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CA0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jc w:val="left"/>
        <w:textAlignment w:val="auto"/>
        <w:rPr>
          <w:rStyle w:val="7"/>
          <w:rFonts w:hint="eastAsia" w:ascii="仿宋" w:hAnsi="仿宋" w:eastAsia="仿宋" w:cs="仿宋"/>
          <w:b w:val="0"/>
          <w:bCs w:val="0"/>
          <w:i w:val="0"/>
          <w:iCs w:val="0"/>
          <w:caps w:val="0"/>
          <w:color w:val="FF0000"/>
          <w:spacing w:val="0"/>
          <w:sz w:val="28"/>
          <w:szCs w:val="28"/>
          <w:lang w:val="en-US" w:eastAsia="zh-CN"/>
        </w:rPr>
      </w:pPr>
      <w:r>
        <w:rPr>
          <w:rFonts w:hint="eastAsia" w:ascii="黑体" w:hAnsi="黑体" w:eastAsia="黑体" w:cs="黑体"/>
          <w:b/>
          <w:sz w:val="28"/>
          <w:szCs w:val="28"/>
          <w:highlight w:val="none"/>
          <w:lang w:val="en-US" w:eastAsia="zh-CN"/>
        </w:rPr>
        <w:t>2025年大竹县人民医院分体式空调维修服务采购项目采购需求</w:t>
      </w:r>
    </w:p>
    <w:p w14:paraId="6BA624E3">
      <w:pPr>
        <w:pStyle w:val="3"/>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501F3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目前采购人的内科大楼、感染科大楼、门诊大楼、发热门诊所有病房均采用分体式空调，大部分为长虹牌空调。当空调故障发生时必须尽快完成维修。要求供应商在接到电话通知后，按要求到达故障空调现场并尽快完成维修。</w:t>
      </w:r>
      <w:bookmarkStart w:id="4" w:name="_GoBack"/>
      <w:bookmarkEnd w:id="4"/>
    </w:p>
    <w:p w14:paraId="5BDFB1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2、购买两年分体式空调维修服务。</w:t>
      </w:r>
    </w:p>
    <w:p w14:paraId="62F271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FF0000"/>
          <w:sz w:val="28"/>
          <w:szCs w:val="28"/>
          <w:lang w:val="en-US" w:eastAsia="zh-CN"/>
        </w:rPr>
      </w:pPr>
      <w:r>
        <w:rPr>
          <w:rFonts w:hint="eastAsia" w:ascii="仿宋" w:hAnsi="仿宋" w:eastAsia="仿宋" w:cs="仿宋"/>
          <w:b/>
          <w:bCs/>
          <w:color w:val="FF0000"/>
          <w:kern w:val="2"/>
          <w:sz w:val="28"/>
          <w:szCs w:val="28"/>
          <w:lang w:val="en-US" w:eastAsia="zh-CN" w:bidi="ar-SA"/>
        </w:rPr>
        <w:t>二、</w:t>
      </w:r>
      <w:r>
        <w:rPr>
          <w:rFonts w:hint="eastAsia" w:ascii="仿宋" w:hAnsi="仿宋" w:eastAsia="仿宋" w:cs="仿宋"/>
          <w:b/>
          <w:bCs/>
          <w:color w:val="FF0000"/>
          <w:sz w:val="28"/>
          <w:szCs w:val="28"/>
          <w:lang w:val="en-US" w:eastAsia="zh-CN"/>
        </w:rPr>
        <w:t>采购内容（技术要求）</w:t>
      </w:r>
    </w:p>
    <w:p w14:paraId="5744A361">
      <w:pPr>
        <w:pStyle w:val="8"/>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2613CCC">
      <w:pPr>
        <w:pStyle w:val="8"/>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264605.00</w:t>
      </w:r>
    </w:p>
    <w:p w14:paraId="11CBDE38">
      <w:pPr>
        <w:pStyle w:val="8"/>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264605.00</w:t>
      </w:r>
    </w:p>
    <w:tbl>
      <w:tblPr>
        <w:tblStyle w:val="5"/>
        <w:tblpPr w:leftFromText="180" w:rightFromText="180" w:vertAnchor="text" w:horzAnchor="page" w:tblpX="1682" w:tblpY="637"/>
        <w:tblOverlap w:val="never"/>
        <w:tblW w:w="91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3"/>
        <w:gridCol w:w="4197"/>
        <w:gridCol w:w="1727"/>
        <w:gridCol w:w="1899"/>
      </w:tblGrid>
      <w:tr w14:paraId="15E9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1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6BCB">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一、维修零配件一览表</w:t>
            </w:r>
          </w:p>
        </w:tc>
      </w:tr>
      <w:tr w14:paraId="2B54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E94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5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6F9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型号规格</w:t>
            </w:r>
          </w:p>
        </w:tc>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1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单价最高限价（元/件）</w:t>
            </w:r>
          </w:p>
        </w:tc>
      </w:tr>
      <w:tr w14:paraId="3ED2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EBEB">
            <w:pPr>
              <w:jc w:val="center"/>
              <w:rPr>
                <w:rFonts w:hint="eastAsia" w:ascii="仿宋" w:hAnsi="仿宋" w:eastAsia="仿宋" w:cs="仿宋"/>
                <w:b/>
                <w:bCs/>
                <w:i w:val="0"/>
                <w:iCs w:val="0"/>
                <w:color w:val="000000"/>
                <w:sz w:val="28"/>
                <w:szCs w:val="28"/>
                <w:u w:val="none"/>
              </w:rPr>
            </w:pPr>
          </w:p>
        </w:tc>
        <w:tc>
          <w:tcPr>
            <w:tcW w:w="59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8ED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4"/>
                <w:szCs w:val="24"/>
                <w:u w:val="none"/>
                <w:lang w:val="en-US" w:eastAsia="zh-CN" w:bidi="ar"/>
              </w:rPr>
              <w:t>（长虹品牌空调维修所需配件）</w:t>
            </w:r>
          </w:p>
        </w:tc>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E2BD">
            <w:pPr>
              <w:jc w:val="center"/>
              <w:rPr>
                <w:rFonts w:hint="eastAsia" w:ascii="宋体" w:hAnsi="宋体" w:eastAsia="宋体" w:cs="宋体"/>
                <w:i w:val="0"/>
                <w:iCs w:val="0"/>
                <w:color w:val="000000"/>
                <w:sz w:val="24"/>
                <w:szCs w:val="24"/>
                <w:u w:val="none"/>
              </w:rPr>
            </w:pPr>
          </w:p>
        </w:tc>
      </w:tr>
      <w:tr w14:paraId="3557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C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传感器</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A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A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内外5-20K</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4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C31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5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电容</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3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34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内外1-5uf</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5CD2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4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电容</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3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5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内外25-60uf</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0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337A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9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显示板</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2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挂机EQ系</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E0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38E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A8F">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4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挂机T1系</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4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E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6570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5C07">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E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挂机R系</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6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1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F10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32FF">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E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挂机IK系</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64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7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5E9B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9062">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3B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C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7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205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4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电源板</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B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F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挂EQ系320张</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283A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65A0">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0E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2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显示屏2P/3P/5P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0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3F02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AC2B">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2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1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内2P/3P/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D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1309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C737">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1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天花机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4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5AF4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0F00">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15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天花机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8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5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2115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9F96">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A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天花机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4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外2P/3P/5P逆相板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5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r>
      <w:tr w14:paraId="3D73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0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电机</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7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B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6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3F6D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09B1">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D3A4">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9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4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01F2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3406">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2DED">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3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内风向</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0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38AE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3334">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C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FC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内2P/3P/4P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A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14:paraId="0971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CA8C">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ED80">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E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外2P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0611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A36A">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E14F">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C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外3P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3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245A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2634">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6CC6">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F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D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64F9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四通阀体组件</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E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2B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1-1.5P/2P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9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0E7C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29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四通阀体组件</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9E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A9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E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3E3C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0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单向阀组件</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4A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2A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1-1.5P/2P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7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6510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81C1">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8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1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7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15AB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77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四通阀体线圈</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B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2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1-1.5P/2P/3P/5P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0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07B2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C2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风扇叶</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3C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3A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外1-1.5P/2P/3P/5P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9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4186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9778">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4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挂机/柜机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C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内1-1.5P/2P/3P/5P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2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2CD1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D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制冷剂</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D5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单台</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C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1-1.5P/2P/3P/5P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2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5BC6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7BB0">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B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中大修换件使用</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0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1-1.5P/2P/3P/5P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1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444E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8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遥控器</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0B79">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E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1-1.5P/2P/3P/5P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8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038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2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压缩机</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3E55">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D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C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2C8D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DC4">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AC16">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4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C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r>
      <w:tr w14:paraId="5ED3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3B78">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8BA6">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9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8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r>
      <w:tr w14:paraId="483F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9A68">
            <w:pPr>
              <w:jc w:val="center"/>
              <w:rPr>
                <w:rFonts w:hint="eastAsia" w:ascii="仿宋" w:hAnsi="仿宋" w:eastAsia="仿宋" w:cs="仿宋"/>
                <w:i w:val="0"/>
                <w:iCs w:val="0"/>
                <w:color w:val="000000"/>
                <w:sz w:val="24"/>
                <w:szCs w:val="24"/>
                <w:u w:val="none"/>
              </w:rPr>
            </w:pP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DE00">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A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5P</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5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r>
      <w:tr w14:paraId="7A93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1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18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二、维修工费一览表</w:t>
            </w:r>
          </w:p>
        </w:tc>
      </w:tr>
      <w:tr w14:paraId="7B3C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BE90">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F80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维修项目</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5BF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230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单价最高限价（元/项）</w:t>
            </w:r>
          </w:p>
        </w:tc>
      </w:tr>
      <w:tr w14:paraId="3C0E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4CAD">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263E">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39C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型号</w:t>
            </w:r>
          </w:p>
        </w:tc>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3787">
            <w:pPr>
              <w:jc w:val="center"/>
              <w:rPr>
                <w:rFonts w:hint="eastAsia" w:ascii="宋体" w:hAnsi="宋体" w:eastAsia="宋体" w:cs="宋体"/>
                <w:i w:val="0"/>
                <w:iCs w:val="0"/>
                <w:color w:val="000000"/>
                <w:sz w:val="24"/>
                <w:szCs w:val="24"/>
                <w:u w:val="none"/>
              </w:rPr>
            </w:pPr>
          </w:p>
        </w:tc>
      </w:tr>
      <w:tr w14:paraId="1C5A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948B">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B976">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482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（Q为制冷量）</w:t>
            </w:r>
          </w:p>
        </w:tc>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0D01">
            <w:pPr>
              <w:jc w:val="center"/>
              <w:rPr>
                <w:rFonts w:hint="eastAsia" w:ascii="宋体" w:hAnsi="宋体" w:eastAsia="宋体" w:cs="宋体"/>
                <w:i w:val="0"/>
                <w:iCs w:val="0"/>
                <w:color w:val="000000"/>
                <w:sz w:val="24"/>
                <w:szCs w:val="24"/>
                <w:u w:val="none"/>
              </w:rPr>
            </w:pPr>
          </w:p>
        </w:tc>
      </w:tr>
      <w:tr w14:paraId="1D2A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74D9">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B5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更换：面板、中框组件、羽根组件、开关组件、排水管、电源线、温度传感器、保险管、遥控接收头、负离子发生器、电子集尘器、风扇电机电容、变压器、接线端子板、室内机调整、步进电机等</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21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E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237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E16">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97DA">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0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F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160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B142">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A736">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5B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9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DAF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C060">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EB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更换：同步电机、电加热装置、接水盒、电控板、控制面板等</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3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D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6522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80B5">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9F2B">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F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9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1F28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DC4">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F53C">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3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B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F30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5E44">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46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更换：室内风扇电机、内机贯流（离心）风扇</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B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6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31EB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8F4D">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59D0">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E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B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7A17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4565">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F762">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F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F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2D3F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B70A">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8EE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更换：温度传感器、电磁阀线圈、变压器、风扇、风扇电机电容、压缩机电容、接线端子、电控板、功率模块、交流接触器、继电器、曲轴箱加热带、机壳等，修内外机连线，系统管路矫正，室外机调整</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01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D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675A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3335">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7345">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5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2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4658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486C">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C0D1">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3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8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7276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B994">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4C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更换室外风扇电机、换电机支架</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5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B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050B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B31A">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E25E">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2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7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67E7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8786">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16DF">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A4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7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0F7A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C6B">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38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室外机冷凝器或管路补漏加氟（需焊接）</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78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7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r>
      <w:tr w14:paraId="53B8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115C">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4230">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4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6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r>
      <w:tr w14:paraId="6B7F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EC0D">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69DE">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0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2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r>
      <w:tr w14:paraId="4FA3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CD0A">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4B1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更换：截止阀、毛细管、压力保护开关、单向阀、过滤器等、连接管检漏、系统排脏堵冰堵、更换外机管路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3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D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6D54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2A7A">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A4A1">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4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6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728C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4C74">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F7F0">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7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8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351B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B27F">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19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无漏点加氟、高低压阀调整、接口慢漏、换铜帽</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E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F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0C36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4939">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7054">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E3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D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3458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4916">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4B59">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5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A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r>
      <w:tr w14:paraId="6479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C889">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B1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更换：压缩机、四通阀（电磁阀）阀体、热交换器</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29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r>
      <w:tr w14:paraId="2FE0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D1EF">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3C48">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2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9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r>
      <w:tr w14:paraId="3C94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E5F7">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B684">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E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1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14:paraId="08A4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F7C0">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F1D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上门保养，不需要换零部件的维修，更换遥控器或检查遥控器、给风叶或轴承加油、处理内外机接线不良等</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1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5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740B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D1E">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9C78">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D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3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23F9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8CF5">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008B">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5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D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7CA4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F218">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5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移室外机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B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4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0AB6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F81">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7223">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D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2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5A54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D3E">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A905">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3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3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6180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AF01">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AA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移室内机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01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1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073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BC7F">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BF5E">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F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3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7D93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AD0">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DDB3">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F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1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14F3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54B8">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7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移整机</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1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D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7CA2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D034">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A7C0">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5C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0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r>
      <w:tr w14:paraId="18CC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B104">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3C9E">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F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6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159D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8064">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6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拆除整机后搬运至医院库房</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6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B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347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F7C0">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BA12">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F2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5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59C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960">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2A2F">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1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4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BDD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50D8">
            <w:pPr>
              <w:jc w:val="center"/>
              <w:rPr>
                <w:rFonts w:hint="eastAsia" w:ascii="宋体" w:hAnsi="宋体" w:eastAsia="宋体" w:cs="宋体"/>
                <w:i w:val="0"/>
                <w:iCs w:val="0"/>
                <w:color w:val="000000"/>
                <w:sz w:val="24"/>
                <w:szCs w:val="24"/>
                <w:u w:val="none"/>
              </w:rPr>
            </w:pPr>
          </w:p>
        </w:tc>
        <w:tc>
          <w:tcPr>
            <w:tcW w:w="41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1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加长铜管含材料、人工、补氟、铜管焊接、保温等完成加管后能保证空调正常运行的全部工作内容</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9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C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0E51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D072">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C3D">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9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Q＞5100≤7200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06F4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BA1C">
            <w:pPr>
              <w:jc w:val="center"/>
              <w:rPr>
                <w:rFonts w:hint="eastAsia" w:ascii="宋体" w:hAnsi="宋体" w:eastAsia="宋体" w:cs="宋体"/>
                <w:i w:val="0"/>
                <w:iCs w:val="0"/>
                <w:color w:val="000000"/>
                <w:sz w:val="24"/>
                <w:szCs w:val="24"/>
                <w:u w:val="none"/>
              </w:rPr>
            </w:pPr>
          </w:p>
        </w:tc>
        <w:tc>
          <w:tcPr>
            <w:tcW w:w="41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73A8">
            <w:pPr>
              <w:jc w:val="center"/>
              <w:rPr>
                <w:rFonts w:hint="eastAsia" w:ascii="仿宋" w:hAnsi="仿宋" w:eastAsia="仿宋" w:cs="仿宋"/>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Q＞5100≤12000</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9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bl>
    <w:p w14:paraId="7EFA204F">
      <w:pPr>
        <w:keepNext w:val="0"/>
        <w:keepLines w:val="0"/>
        <w:pageBreakBefore w:val="0"/>
        <w:widowControl w:val="0"/>
        <w:kinsoku/>
        <w:wordWrap/>
        <w:overflowPunct/>
        <w:topLinePunct w:val="0"/>
        <w:autoSpaceDE/>
        <w:autoSpaceDN/>
        <w:bidi w:val="0"/>
        <w:adjustRightInd/>
        <w:snapToGrid/>
        <w:spacing w:beforeLines="50" w:afterLines="50" w:line="520" w:lineRule="exact"/>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折扣率报价方式</w:t>
      </w:r>
    </w:p>
    <w:p w14:paraId="36DF818B">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val="en-US" w:eastAsia="zh-CN"/>
        </w:rPr>
      </w:pPr>
      <w:r>
        <w:rPr>
          <w:rFonts w:hint="eastAsia" w:ascii="仿宋" w:hAnsi="仿宋" w:eastAsia="仿宋" w:cs="仿宋"/>
          <w:sz w:val="28"/>
          <w:szCs w:val="28"/>
          <w:lang w:eastAsia="zh-CN"/>
        </w:rPr>
        <w:t>1、供应商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采购文件第八章第二条“采购内容”表中</w:t>
      </w:r>
      <w:r>
        <w:rPr>
          <w:rFonts w:hint="eastAsia" w:ascii="仿宋" w:hAnsi="仿宋" w:eastAsia="仿宋" w:cs="仿宋"/>
          <w:sz w:val="28"/>
          <w:szCs w:val="28"/>
          <w:lang w:eastAsia="zh-CN"/>
        </w:rPr>
        <w:t>单价最高限价的</w:t>
      </w:r>
      <w:r>
        <w:rPr>
          <w:rFonts w:hint="eastAsia" w:ascii="仿宋" w:hAnsi="仿宋" w:eastAsia="仿宋" w:cs="仿宋"/>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供应商报价只报一个唯一折扣率，</w:t>
      </w:r>
      <w:r>
        <w:rPr>
          <w:rFonts w:hint="eastAsia" w:ascii="仿宋" w:hAnsi="仿宋" w:eastAsia="仿宋" w:cs="仿宋"/>
          <w:b/>
          <w:bCs/>
          <w:color w:val="auto"/>
          <w:sz w:val="28"/>
          <w:szCs w:val="28"/>
          <w:lang w:eastAsia="zh-CN"/>
        </w:rPr>
        <w:t>本项目所有货物采购价格均按此</w:t>
      </w:r>
      <w:r>
        <w:rPr>
          <w:rFonts w:hint="eastAsia" w:ascii="仿宋" w:hAnsi="仿宋" w:eastAsia="仿宋" w:cs="仿宋"/>
          <w:b/>
          <w:bCs/>
          <w:color w:val="auto"/>
          <w:sz w:val="28"/>
          <w:szCs w:val="28"/>
          <w:lang w:val="en-US" w:eastAsia="zh-CN"/>
        </w:rPr>
        <w:t>唯一</w:t>
      </w:r>
      <w:r>
        <w:rPr>
          <w:rFonts w:hint="eastAsia" w:ascii="仿宋" w:hAnsi="仿宋" w:eastAsia="仿宋" w:cs="仿宋"/>
          <w:b/>
          <w:bCs/>
          <w:color w:val="auto"/>
          <w:sz w:val="28"/>
          <w:szCs w:val="28"/>
          <w:lang w:eastAsia="zh-CN"/>
        </w:rPr>
        <w:t>折扣率执行，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注：折扣率必须是一个固定整数值，如92%；折扣率不得含小数点，如92.5%；折扣率不得为区间值，如以“92.5%～94%”进行报价，否则均将视为无效报价）。</w:t>
      </w:r>
    </w:p>
    <w:p w14:paraId="2E08D547">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每台分体式空调的维修费是由每台空调维修产生的零配件费用和维修工费合计组成，同时每台空调的维修工费不得进行累加，以单台空调维修完毕所产生的各项维修工费中单价最高的维修工费作为该台空调的总维修工费。</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即单台空调的维修总费用=该台空调所有维修零配件费用+该台空调维修项目中单价最高的一项维修工费</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color w:val="auto"/>
          <w:sz w:val="28"/>
          <w:szCs w:val="28"/>
          <w:highlight w:val="none"/>
        </w:rPr>
        <w:t>若成交供应商报价折扣率为92%，则成交供应商单台维修费用结算</w:t>
      </w:r>
      <w:r>
        <w:rPr>
          <w:rFonts w:hint="eastAsia" w:ascii="仿宋" w:hAnsi="仿宋" w:eastAsia="仿宋" w:cs="仿宋"/>
          <w:sz w:val="28"/>
          <w:szCs w:val="28"/>
          <w:highlight w:val="none"/>
        </w:rPr>
        <w:t>金额为=维修配件x元/个（单价最高限价）×92%（成交供应商报价折扣率）×采购人实际需要数量 +......+维修工费X元/项（单项最高限价）×92%（成交供应商报价折扣率）。</w:t>
      </w:r>
    </w:p>
    <w:p w14:paraId="44D7AEEC">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供应商所报的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7907F173">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7670B492">
      <w:pPr>
        <w:pStyle w:val="9"/>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sz w:val="28"/>
          <w:szCs w:val="28"/>
          <w:u w:val="single"/>
        </w:rPr>
        <w:t>本项目空调维修具体配件数量及工费采购人当前无法确定</w:t>
      </w:r>
      <w:r>
        <w:rPr>
          <w:rFonts w:hint="eastAsia" w:ascii="仿宋" w:hAnsi="仿宋" w:eastAsia="仿宋" w:cs="仿宋"/>
          <w:sz w:val="28"/>
          <w:szCs w:val="28"/>
        </w:rPr>
        <w:t>，供应商成交后，根据采购人的需求提供服务，</w:t>
      </w:r>
      <w:r>
        <w:rPr>
          <w:rFonts w:hint="eastAsia" w:ascii="仿宋" w:hAnsi="仿宋" w:eastAsia="仿宋" w:cs="仿宋"/>
          <w:sz w:val="28"/>
          <w:szCs w:val="28"/>
          <w:u w:val="single"/>
        </w:rPr>
        <w:t>最终以合同履行期内采购人实际需求为准</w:t>
      </w:r>
      <w:r>
        <w:rPr>
          <w:rFonts w:hint="eastAsia" w:ascii="仿宋" w:hAnsi="仿宋" w:eastAsia="仿宋" w:cs="仿宋"/>
          <w:sz w:val="28"/>
          <w:szCs w:val="28"/>
        </w:rPr>
        <w:t>。</w:t>
      </w:r>
    </w:p>
    <w:p w14:paraId="3397DA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合同履行期内，最终采购人采购总金额不超过本项目预算金额。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p w14:paraId="55A8050C">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2" w:firstLineChars="200"/>
        <w:textAlignment w:val="auto"/>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四、项目技术要求</w:t>
      </w:r>
    </w:p>
    <w:p w14:paraId="658CED25">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1、供应商</w:t>
      </w:r>
      <w:r>
        <w:rPr>
          <w:rFonts w:hint="eastAsia" w:ascii="仿宋" w:hAnsi="仿宋" w:eastAsia="仿宋" w:cs="仿宋"/>
          <w:sz w:val="28"/>
          <w:szCs w:val="28"/>
          <w:lang w:val="en-US" w:eastAsia="zh-CN"/>
        </w:rPr>
        <w:t>在</w:t>
      </w:r>
      <w:r>
        <w:rPr>
          <w:rFonts w:hint="eastAsia" w:ascii="仿宋" w:hAnsi="仿宋" w:eastAsia="仿宋" w:cs="仿宋"/>
          <w:color w:val="000000" w:themeColor="text1"/>
          <w:sz w:val="28"/>
          <w:szCs w:val="28"/>
          <w:lang w:val="en-US" w:eastAsia="zh-CN"/>
          <w14:textFill>
            <w14:solidFill>
              <w14:schemeClr w14:val="tx1"/>
            </w14:solidFill>
          </w14:textFill>
        </w:rPr>
        <w:t>合同履约期内每个年度的</w:t>
      </w:r>
      <w:r>
        <w:rPr>
          <w:rFonts w:hint="eastAsia" w:ascii="仿宋" w:hAnsi="仿宋" w:eastAsia="仿宋" w:cs="仿宋"/>
          <w:sz w:val="28"/>
          <w:szCs w:val="28"/>
          <w:lang w:val="en-US" w:eastAsia="zh-CN"/>
        </w:rPr>
        <w:t>4月至10月</w:t>
      </w:r>
      <w:r>
        <w:rPr>
          <w:rFonts w:hint="eastAsia" w:ascii="仿宋" w:hAnsi="仿宋" w:eastAsia="仿宋" w:cs="仿宋"/>
          <w:sz w:val="28"/>
          <w:szCs w:val="28"/>
        </w:rPr>
        <w:t>提供至少</w:t>
      </w:r>
      <w:r>
        <w:rPr>
          <w:rFonts w:hint="eastAsia" w:ascii="仿宋" w:hAnsi="仿宋" w:eastAsia="仿宋" w:cs="仿宋"/>
          <w:sz w:val="28"/>
          <w:szCs w:val="28"/>
          <w:u w:val="single"/>
          <w:lang w:val="en-US" w:eastAsia="zh-CN"/>
        </w:rPr>
        <w:t>一</w:t>
      </w:r>
      <w:r>
        <w:rPr>
          <w:rFonts w:hint="eastAsia" w:ascii="仿宋" w:hAnsi="仿宋" w:eastAsia="仿宋" w:cs="仿宋"/>
          <w:sz w:val="28"/>
          <w:szCs w:val="28"/>
          <w:u w:val="single"/>
        </w:rPr>
        <w:t>名专职维修人员</w:t>
      </w:r>
      <w:r>
        <w:rPr>
          <w:rFonts w:hint="eastAsia" w:ascii="仿宋" w:hAnsi="仿宋" w:eastAsia="仿宋" w:cs="仿宋"/>
          <w:sz w:val="28"/>
          <w:szCs w:val="28"/>
          <w:u w:val="single"/>
          <w:lang w:val="en-US" w:eastAsia="zh-CN"/>
        </w:rPr>
        <w:t>常驻我院</w:t>
      </w:r>
      <w:r>
        <w:rPr>
          <w:rFonts w:hint="eastAsia" w:ascii="仿宋" w:hAnsi="仿宋" w:eastAsia="仿宋" w:cs="仿宋"/>
          <w:sz w:val="28"/>
          <w:szCs w:val="28"/>
        </w:rPr>
        <w:t>负责我院空调维修业务，</w:t>
      </w:r>
      <w:r>
        <w:rPr>
          <w:rFonts w:hint="eastAsia" w:ascii="方正仿宋_GB2312" w:hAnsi="方正仿宋_GB2312" w:eastAsia="方正仿宋_GB2312" w:cs="方正仿宋_GB2312"/>
          <w:color w:val="auto"/>
          <w:sz w:val="28"/>
          <w:szCs w:val="28"/>
        </w:rPr>
        <w:t>供应商投入本项目的所有工作人员，应具备完成对应工作的国家强制性要求的各种职业资格证书，工作人员应持证上岗</w:t>
      </w:r>
      <w:r>
        <w:rPr>
          <w:rFonts w:hint="eastAsia" w:ascii="仿宋" w:hAnsi="仿宋" w:eastAsia="仿宋" w:cs="仿宋"/>
          <w:sz w:val="28"/>
          <w:szCs w:val="28"/>
        </w:rPr>
        <w:t>。签订采购合同前，</w:t>
      </w:r>
      <w:r>
        <w:rPr>
          <w:rFonts w:hint="eastAsia" w:ascii="仿宋" w:hAnsi="仿宋" w:eastAsia="仿宋" w:cs="仿宋"/>
          <w:sz w:val="28"/>
          <w:szCs w:val="28"/>
          <w:lang w:val="en-US" w:eastAsia="zh-CN"/>
        </w:rPr>
        <w:t>供应商应将专职维修人员的相关</w:t>
      </w:r>
      <w:r>
        <w:rPr>
          <w:rFonts w:hint="eastAsia" w:ascii="仿宋" w:hAnsi="仿宋" w:eastAsia="仿宋" w:cs="仿宋"/>
          <w:sz w:val="28"/>
          <w:szCs w:val="28"/>
        </w:rPr>
        <w:t>资料复印件提交给采购人备案。</w:t>
      </w:r>
      <w:r>
        <w:rPr>
          <w:rFonts w:hint="eastAsia" w:ascii="仿宋" w:hAnsi="仿宋" w:eastAsia="仿宋" w:cs="仿宋"/>
          <w:sz w:val="28"/>
          <w:szCs w:val="28"/>
          <w:lang w:val="en-US" w:eastAsia="zh-CN"/>
        </w:rPr>
        <w:t>专职</w:t>
      </w:r>
      <w:r>
        <w:rPr>
          <w:rFonts w:hint="eastAsia" w:ascii="仿宋" w:hAnsi="仿宋" w:eastAsia="仿宋" w:cs="仿宋"/>
          <w:sz w:val="28"/>
          <w:szCs w:val="28"/>
        </w:rPr>
        <w:t>维修人员电话要求7*24小时保持畅通，在接到院方通知后</w:t>
      </w:r>
      <w:r>
        <w:rPr>
          <w:rFonts w:hint="eastAsia" w:ascii="仿宋" w:hAnsi="仿宋" w:eastAsia="仿宋" w:cs="仿宋"/>
          <w:sz w:val="28"/>
          <w:szCs w:val="28"/>
          <w:lang w:val="en-US" w:eastAsia="zh-CN"/>
        </w:rPr>
        <w:t>立即</w:t>
      </w:r>
      <w:r>
        <w:rPr>
          <w:rFonts w:hint="eastAsia" w:ascii="仿宋" w:hAnsi="仿宋" w:eastAsia="仿宋" w:cs="仿宋"/>
          <w:sz w:val="28"/>
          <w:szCs w:val="28"/>
        </w:rPr>
        <w:t>能到达维修现场，</w:t>
      </w:r>
      <w:r>
        <w:rPr>
          <w:rFonts w:hint="eastAsia" w:ascii="仿宋" w:hAnsi="仿宋" w:eastAsia="仿宋" w:cs="仿宋"/>
          <w:sz w:val="28"/>
          <w:szCs w:val="28"/>
          <w:lang w:val="en-US" w:eastAsia="zh-CN"/>
        </w:rPr>
        <w:t>最迟次日完成维修，次日不能完成维修的应提供备机</w:t>
      </w:r>
      <w:r>
        <w:rPr>
          <w:rFonts w:hint="eastAsia" w:ascii="仿宋" w:hAnsi="仿宋" w:eastAsia="仿宋" w:cs="仿宋"/>
          <w:sz w:val="28"/>
          <w:szCs w:val="28"/>
        </w:rPr>
        <w:t>并提供维修检查服务，应急维修在接到院方通知后及时到达维修现场。</w:t>
      </w:r>
      <w:r>
        <w:rPr>
          <w:rFonts w:hint="eastAsia" w:ascii="仿宋" w:hAnsi="仿宋" w:eastAsia="仿宋" w:cs="仿宋"/>
          <w:sz w:val="28"/>
          <w:szCs w:val="28"/>
          <w:lang w:val="en-US" w:eastAsia="zh-CN"/>
        </w:rPr>
        <w:t>供应商应针对本条单独提供承诺函。</w:t>
      </w:r>
    </w:p>
    <w:p w14:paraId="420C576C">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2、供应商对投入本项目的空调安装维修人员应有有效期内的作业意外险。签订采购合同前，将资料复印件提交给采购人备案。</w:t>
      </w:r>
    </w:p>
    <w:p w14:paraId="05ADAEAA">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3、供应商所提供的维修配件应为原厂原装配件，若原厂原装配件因厂家停产或不可抗力因素等因素导致市场已无原厂配件销售的，需使用的非原厂配件</w:t>
      </w:r>
      <w:r>
        <w:rPr>
          <w:rFonts w:hint="eastAsia" w:ascii="仿宋" w:hAnsi="仿宋" w:eastAsia="仿宋" w:cs="仿宋"/>
          <w:sz w:val="28"/>
          <w:szCs w:val="28"/>
          <w:lang w:val="en-US" w:eastAsia="zh-CN"/>
        </w:rPr>
        <w:t>及合同以外的配件</w:t>
      </w:r>
      <w:r>
        <w:rPr>
          <w:rFonts w:hint="eastAsia" w:ascii="仿宋" w:hAnsi="仿宋" w:eastAsia="仿宋" w:cs="仿宋"/>
          <w:sz w:val="28"/>
          <w:szCs w:val="28"/>
        </w:rPr>
        <w:t>时供应商应提前告知采购人，且非原厂配件</w:t>
      </w:r>
      <w:r>
        <w:rPr>
          <w:rFonts w:hint="eastAsia" w:ascii="仿宋" w:hAnsi="仿宋" w:eastAsia="仿宋" w:cs="仿宋"/>
          <w:sz w:val="28"/>
          <w:szCs w:val="28"/>
          <w:lang w:val="en-US" w:eastAsia="zh-CN"/>
        </w:rPr>
        <w:t>及合同以外配件</w:t>
      </w:r>
      <w:r>
        <w:rPr>
          <w:rFonts w:hint="eastAsia" w:ascii="仿宋" w:hAnsi="仿宋" w:eastAsia="仿宋" w:cs="仿宋"/>
          <w:sz w:val="28"/>
          <w:szCs w:val="28"/>
        </w:rPr>
        <w:t>的价格应符合当地市场价。供应商提供的所有配件若</w:t>
      </w:r>
      <w:r>
        <w:rPr>
          <w:rFonts w:hint="eastAsia" w:ascii="仿宋" w:hAnsi="仿宋" w:eastAsia="仿宋" w:cs="仿宋"/>
          <w:sz w:val="28"/>
          <w:szCs w:val="28"/>
          <w:lang w:val="en-US" w:eastAsia="zh-CN"/>
        </w:rPr>
        <w:t>采购</w:t>
      </w:r>
      <w:r>
        <w:rPr>
          <w:rFonts w:hint="eastAsia" w:ascii="仿宋" w:hAnsi="仿宋" w:eastAsia="仿宋" w:cs="仿宋"/>
          <w:sz w:val="28"/>
          <w:szCs w:val="28"/>
        </w:rPr>
        <w:t>文件中的技术要求无明确说明，则按国家有关部门及生产企业最新颁布的要求为准，包括货物售后质保期时间。</w:t>
      </w:r>
    </w:p>
    <w:p w14:paraId="015F09C3">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4、供应商所提供的维修零配件须是全新、未使用过的厂家合格正品，不得提供拆封配件、样品配件、翻新配件等。并完全符合国家有关质量标准和</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14:paraId="5A40AAB6">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5、本项目向采购人提供服务的人员为供应商遵守《中华人民共和国劳动合同法》订立劳动合同的供应商人员。采购人与供应商仅为签订采购合同的合作关系，供应商所提供服务的工作人员与采购人之间没有任何劳动用工关系和雇佣关系。供应商为本项目工作人员办理用工手续并支付一切费用。供应商必须认真执行中华人民共和国《中华人民共和国劳动法》《中华人民共和国民法典》等相关规定，必须与员工建立合法的用工关系，必须与工作人员签订劳动合同，必须认真履行各项义务，确保员工的合法权益。供应商为本项目员工发放劳动报酬、福利待遇和缴存社会保险，其具体金额由供应商与员工协商确定，供应商为本项目员工发放的劳动报酬不得低于四川省达州市相关政策规定，如遇劳动薪酬、福利待遇、社会保险等纠纷问题一概由供应商自行解决，供应商与员工之间的任何争议纠纷与采购人无关。供应商每年为本项目的工作人员投保意外伤害保险。供应商须对本项目人员的疾病和人身安全等负责，采购人对此不承担任何责任和义务。</w:t>
      </w:r>
    </w:p>
    <w:p w14:paraId="0ADCA47F">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6、供应商到达维修现场后应立即对故障位置的空调进行检查，检查后将维修方案及维修费用以告知采购人空调管理人员，在接到空调管理人员的维修派工单后，应尽快完成空调维修，维修完成后及时反馈给使用科室，并在使用科室测试维修合格后，由使用科室签字同意后才为维修过程结束。维修过程中不会对采购人其它设施设备的使用造成影响，供应商不得随意变更专职维修人员。</w:t>
      </w:r>
      <w:bookmarkStart w:id="0" w:name="_Toc120093996"/>
      <w:bookmarkStart w:id="1" w:name="_Toc114235948"/>
    </w:p>
    <w:p w14:paraId="6227B074">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7、供应商所供零配件和服务质量与约定不符应无条件返工，供应商做好空调维修的安全防护工作，确保施工安全，若造成业主设施、设备的损坏，由供应商负责赔偿；供应商运输、安装、调试空调过程中造成人身伤害或财产损失，其全部责任均由供应商承担，院方概不负责。</w:t>
      </w:r>
    </w:p>
    <w:p w14:paraId="351337C5">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8、供应商派遣的专职维修人员应具有丰富的空调维修经验，对于空调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bookmarkEnd w:id="0"/>
      <w:bookmarkEnd w:id="1"/>
    </w:p>
    <w:p w14:paraId="20D32732">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9、每台次挂机空调的移机时间不应超过2小时</w:t>
      </w:r>
      <w:r>
        <w:rPr>
          <w:rFonts w:hint="eastAsia" w:ascii="仿宋" w:hAnsi="仿宋" w:eastAsia="仿宋" w:cs="仿宋"/>
          <w:sz w:val="28"/>
          <w:szCs w:val="28"/>
          <w:lang w:eastAsia="zh-CN"/>
        </w:rPr>
        <w:t>，</w:t>
      </w:r>
      <w:r>
        <w:rPr>
          <w:rFonts w:hint="eastAsia" w:ascii="仿宋" w:hAnsi="仿宋" w:eastAsia="仿宋" w:cs="仿宋"/>
          <w:sz w:val="28"/>
          <w:szCs w:val="28"/>
        </w:rPr>
        <w:t>供应商维修人员完成移机后，完成对采购人货物使用人员的简单培训，令其能掌握货物的正确操作和使用方法。</w:t>
      </w:r>
    </w:p>
    <w:p w14:paraId="154A06E5">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10、提供合同履约期间维修数据统计工作，每月以电子文档形式将当月所有维修内容、更换配件内容发送至采购人相关工作人员存档。</w:t>
      </w:r>
    </w:p>
    <w:p w14:paraId="6F12B82A">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11、供应商需要根据采购人的日常工作使用情况做好维修配件的备品工作，确保货源稳定，不能断供。</w:t>
      </w:r>
    </w:p>
    <w:p w14:paraId="3799DFF9">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12、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14:paraId="77883750">
      <w:pPr>
        <w:pStyle w:val="10"/>
        <w:spacing w:line="360" w:lineRule="auto"/>
        <w:ind w:firstLine="691" w:firstLineChars="247"/>
        <w:jc w:val="left"/>
        <w:rPr>
          <w:rFonts w:hint="eastAsia" w:ascii="仿宋" w:hAnsi="仿宋" w:eastAsia="仿宋" w:cs="仿宋"/>
          <w:sz w:val="28"/>
          <w:szCs w:val="28"/>
        </w:rPr>
      </w:pPr>
      <w:r>
        <w:rPr>
          <w:rFonts w:hint="eastAsia" w:ascii="仿宋" w:hAnsi="仿宋" w:eastAsia="仿宋" w:cs="仿宋"/>
          <w:sz w:val="28"/>
          <w:szCs w:val="28"/>
        </w:rPr>
        <w:t>13、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44C2B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五、商务要求</w:t>
      </w:r>
    </w:p>
    <w:p w14:paraId="1DF7F81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（一）合同履约期限（以下任一条件先达到即合同终止）</w:t>
      </w:r>
    </w:p>
    <w:p w14:paraId="0C7FD15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本项目合同履约期限为双方签字盖章生效之日起，合同履行期限两年；合同履行金额达到合同金额</w:t>
      </w:r>
      <w:r>
        <w:rPr>
          <w:rFonts w:hint="eastAsia" w:ascii="仿宋" w:hAnsi="仿宋" w:eastAsia="仿宋" w:cs="仿宋"/>
          <w:b w:val="0"/>
          <w:bCs w:val="0"/>
          <w:color w:val="auto"/>
          <w:sz w:val="28"/>
          <w:szCs w:val="28"/>
          <w:lang w:val="en-US" w:eastAsia="zh-CN"/>
        </w:rPr>
        <w:t>（合同金额为项目预算金额，具体详见本采购文件第二章 采购文件须知</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auto"/>
          <w:sz w:val="28"/>
          <w:szCs w:val="28"/>
          <w:lang w:val="en-US" w:eastAsia="zh-CN"/>
        </w:rPr>
        <w:t xml:space="preserve">合同自然终止。 </w:t>
      </w:r>
    </w:p>
    <w:p w14:paraId="181429D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093C959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1F809BCF">
      <w:pPr>
        <w:pStyle w:val="3"/>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项目履行地点：大竹县人民医院院内指定地点。维修配件未成功安装之前，货物的损毁、灭失风险由供应商承担。</w:t>
      </w:r>
    </w:p>
    <w:p w14:paraId="3A653F79">
      <w:pPr>
        <w:pStyle w:val="4"/>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kern w:val="2"/>
          <w:sz w:val="28"/>
          <w:szCs w:val="28"/>
          <w:lang w:val="en-US" w:eastAsia="zh-CN" w:bidi="ar-SA"/>
        </w:rPr>
        <w:t>（三）付款方式</w:t>
      </w:r>
    </w:p>
    <w:p w14:paraId="3CA01116">
      <w:pPr>
        <w:pStyle w:val="9"/>
        <w:keepNext w:val="0"/>
        <w:keepLines w:val="0"/>
        <w:pageBreakBefore w:val="0"/>
        <w:widowControl w:val="0"/>
        <w:kinsoku/>
        <w:wordWrap/>
        <w:overflowPunct/>
        <w:topLinePunct w:val="0"/>
        <w:bidi w:val="0"/>
        <w:snapToGrid/>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合同履行期间，本项目采购总金额在达到项目成交总金额前，采购人和成交供应商每季度核算一次成交供应商所提供的维修配件及维修工费。</w:t>
      </w:r>
    </w:p>
    <w:p w14:paraId="77162A56">
      <w:pPr>
        <w:pStyle w:val="9"/>
        <w:keepNext w:val="0"/>
        <w:keepLines w:val="0"/>
        <w:pageBreakBefore w:val="0"/>
        <w:widowControl w:val="0"/>
        <w:kinsoku/>
        <w:wordWrap/>
        <w:overflowPunct/>
        <w:topLinePunct w:val="0"/>
        <w:bidi w:val="0"/>
        <w:snapToGrid/>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成交供应商应完成与采购人当季度的维修台账统计工作。成交供应商提供合同履约期间科室签字确认的维修派工单给采购人。</w:t>
      </w:r>
    </w:p>
    <w:p w14:paraId="7AF76650">
      <w:pPr>
        <w:pStyle w:val="9"/>
        <w:keepNext w:val="0"/>
        <w:keepLines w:val="0"/>
        <w:pageBreakBefore w:val="0"/>
        <w:widowControl w:val="0"/>
        <w:kinsoku/>
        <w:wordWrap/>
        <w:overflowPunct/>
        <w:topLinePunct w:val="0"/>
        <w:bidi w:val="0"/>
        <w:snapToGrid/>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w:t>
      </w:r>
      <w:r>
        <w:rPr>
          <w:rFonts w:hint="eastAsia" w:ascii="仿宋" w:hAnsi="仿宋" w:eastAsia="仿宋" w:cs="仿宋"/>
          <w:sz w:val="28"/>
          <w:szCs w:val="28"/>
          <w:lang w:val="en-US" w:eastAsia="zh-CN"/>
        </w:rPr>
        <w:t>成交</w:t>
      </w:r>
      <w:r>
        <w:rPr>
          <w:rFonts w:hint="eastAsia" w:ascii="仿宋" w:hAnsi="仿宋" w:eastAsia="仿宋" w:cs="仿宋"/>
          <w:color w:val="auto"/>
          <w:sz w:val="28"/>
          <w:szCs w:val="28"/>
        </w:rPr>
        <w:t>供应商为一般纳税人的，应当提供增值税专用发票。</w:t>
      </w:r>
    </w:p>
    <w:p w14:paraId="5D538C2C">
      <w:pPr>
        <w:pStyle w:val="9"/>
        <w:keepNext w:val="0"/>
        <w:keepLines w:val="0"/>
        <w:pageBreakBefore w:val="0"/>
        <w:widowControl w:val="0"/>
        <w:kinsoku/>
        <w:wordWrap/>
        <w:overflowPunct/>
        <w:topLinePunct w:val="0"/>
        <w:bidi w:val="0"/>
        <w:snapToGrid/>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3.3</w:t>
      </w:r>
      <w:r>
        <w:rPr>
          <w:rFonts w:hint="eastAsia" w:ascii="仿宋" w:hAnsi="仿宋" w:eastAsia="仿宋" w:cs="仿宋"/>
          <w:sz w:val="28"/>
          <w:szCs w:val="28"/>
        </w:rPr>
        <w:t>双方核对一致后，成交供应商才可开具发票。每季度采购人在收到成交供应商前款所述有效票据后，90日内转账支付成交供应商该批次服务费。</w:t>
      </w:r>
    </w:p>
    <w:p w14:paraId="2FF82E26">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（四）售后服务要求</w:t>
      </w:r>
    </w:p>
    <w:p w14:paraId="55327009">
      <w:pPr>
        <w:keepNext w:val="0"/>
        <w:keepLines w:val="0"/>
        <w:pageBreakBefore w:val="0"/>
        <w:widowControl w:val="0"/>
        <w:kinsoku/>
        <w:wordWrap/>
        <w:overflowPunct/>
        <w:topLinePunct w:val="0"/>
        <w:autoSpaceDE/>
        <w:autoSpaceDN/>
        <w:bidi w:val="0"/>
        <w:adjustRightInd/>
        <w:snapToGrid/>
        <w:spacing w:beforeLines="50" w:afterLines="50" w:line="560" w:lineRule="exact"/>
        <w:ind w:firstLine="560" w:firstLineChars="200"/>
        <w:jc w:val="left"/>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4.1供应商应提供每年一次的空调滤网清洗服务，接采购人通知后实施，并做好对应的清洗台账，该项费用包含在供应商报价内。</w:t>
      </w:r>
    </w:p>
    <w:p w14:paraId="1537463C">
      <w:pPr>
        <w:pStyle w:val="9"/>
        <w:keepNext w:val="0"/>
        <w:keepLines w:val="0"/>
        <w:pageBreakBefore w:val="0"/>
        <w:widowControl w:val="0"/>
        <w:kinsoku/>
        <w:wordWrap/>
        <w:overflowPunct/>
        <w:topLinePunct w:val="0"/>
        <w:bidi w:val="0"/>
        <w:snapToGrid/>
        <w:spacing w:line="56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采购人对供应商提供的维修服务质量进行监督，维修后的空调应能正常使用，确保空调无问题后与使用科室进行交接，并完成维修台账的确认签字。有更换维修零配件的，替换下来的故障维修配件应交付与采购人管理人员，供应商不得私自带走。</w:t>
      </w:r>
    </w:p>
    <w:p w14:paraId="734A95AF">
      <w:pPr>
        <w:pStyle w:val="9"/>
        <w:keepNext w:val="0"/>
        <w:keepLines w:val="0"/>
        <w:pageBreakBefore w:val="0"/>
        <w:widowControl w:val="0"/>
        <w:kinsoku/>
        <w:wordWrap/>
        <w:overflowPunct/>
        <w:topLinePunct w:val="0"/>
        <w:bidi w:val="0"/>
        <w:snapToGrid/>
        <w:spacing w:line="56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供应商所更换的维修零配件应具有符合国家标准及行业标准的质保期，质保期内，更换的维修零配件再次出现故障，供应商应无条件进行修复或重新更换，供应商不得再另行收取费用，若更换的维修零配件在质保期内出现两次以上相同故障，成交供应商应无偿更换新的零配件。</w:t>
      </w:r>
    </w:p>
    <w:p w14:paraId="4A11B51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（五）违约责任</w:t>
      </w:r>
    </w:p>
    <w:p w14:paraId="7E9FEC0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5.1.1.</w:t>
      </w:r>
      <w:r>
        <w:rPr>
          <w:rFonts w:hint="eastAsia" w:ascii="仿宋" w:hAnsi="仿宋" w:eastAsia="仿宋" w:cs="仿宋"/>
          <w:sz w:val="28"/>
          <w:szCs w:val="28"/>
          <w:lang w:val="en-US" w:eastAsia="zh-CN"/>
        </w:rPr>
        <w:t>项目履行期限内，供应商明确表示或者以自己的行为表明不履行本项目合同的主要义务，则供应商违约，供应商应向采购人缴纳合同总价款20%的违约金，同时采购人有权解除合同。</w:t>
      </w:r>
    </w:p>
    <w:p w14:paraId="440DCD01">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5.1.</w:t>
      </w: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55F65D3C">
      <w:pPr>
        <w:pStyle w:val="9"/>
        <w:keepNext w:val="0"/>
        <w:keepLines w:val="0"/>
        <w:pageBreakBefore w:val="0"/>
        <w:widowControl w:val="0"/>
        <w:kinsoku/>
        <w:wordWrap/>
        <w:overflowPunct/>
        <w:topLinePunct w:val="0"/>
        <w:bidi w:val="0"/>
        <w:snapToGrid/>
        <w:spacing w:line="560" w:lineRule="exact"/>
        <w:ind w:firstLine="56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5.1.</w:t>
      </w:r>
      <w:r>
        <w:rPr>
          <w:rFonts w:hint="eastAsia" w:ascii="仿宋" w:hAnsi="仿宋" w:eastAsia="仿宋" w:cs="仿宋"/>
          <w:sz w:val="28"/>
          <w:szCs w:val="28"/>
          <w:lang w:val="en-US" w:eastAsia="zh-CN"/>
        </w:rPr>
        <w:t>3.供应商延迟履约，供应商应向采购人支付合同总价款500元/次的违约金，供应商经催告后应继续按合同约定履行合同。一个自然年度内供应商发生三次以上（不含三次）延迟履约行为不能按时响应院方维修需求，或因维修延误造成院方科室投诉，则供应商应向采购人支付合同总价款5%的违约金，同时采购人有权解除合同。</w:t>
      </w:r>
    </w:p>
    <w:p w14:paraId="3B217070">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5.1.</w:t>
      </w:r>
      <w:r>
        <w:rPr>
          <w:rFonts w:hint="eastAsia" w:ascii="仿宋" w:hAnsi="仿宋" w:eastAsia="仿宋" w:cs="仿宋"/>
          <w:sz w:val="28"/>
          <w:szCs w:val="28"/>
          <w:lang w:val="en-US" w:eastAsia="zh-CN"/>
        </w:rPr>
        <w:t>4.供应商所供的货物或服务瑕疵违约，与采购文件要求或采购人采购需求不符的，供应商承担修理、重作、更换、退货、减少价款或者报酬等违约责任。采购人有权每次扣除供应商违约金RMB 200元，供应商更正瑕疵违约行为后，应继续履行合同。合同履行期内供应商出现5次本款所列违约行为，供应商应向采购人支付合同总价款5%的违约金，同时采购人有权解除合同。</w:t>
      </w:r>
    </w:p>
    <w:p w14:paraId="6621D301">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5.2合同履行过程中由供应商及员工原因造成的一切安全事故、人身伤亡、经济损失均由供应商自行负责承担，其责任与采购人无关。</w:t>
      </w:r>
      <w:bookmarkStart w:id="2" w:name="★4.4_违约处理"/>
      <w:bookmarkEnd w:id="2"/>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5.3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2F613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p>
    <w:p w14:paraId="64249987">
      <w:pPr>
        <w:pStyle w:val="9"/>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306606AE">
      <w:pPr>
        <w:pStyle w:val="9"/>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57823263">
      <w:pPr>
        <w:pStyle w:val="3"/>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default"/>
          <w:lang w:val="en-US" w:eastAsia="zh-CN"/>
        </w:rPr>
      </w:pPr>
    </w:p>
    <w:p w14:paraId="5B084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p>
    <w:p w14:paraId="473D9BE3">
      <w:pPr>
        <w:pStyle w:val="9"/>
        <w:spacing w:line="560" w:lineRule="exact"/>
        <w:ind w:left="0" w:leftChars="0" w:firstLine="0" w:firstLineChars="0"/>
        <w:jc w:val="both"/>
        <w:rPr>
          <w:rFonts w:hint="eastAsia" w:ascii="仿宋" w:hAnsi="仿宋" w:eastAsia="仿宋" w:cs="仿宋"/>
          <w:b/>
          <w:sz w:val="28"/>
          <w:szCs w:val="28"/>
          <w:highlight w:val="none"/>
        </w:rPr>
      </w:pPr>
      <w:bookmarkStart w:id="3" w:name="★4.4 违约处理"/>
      <w:bookmarkEnd w:id="3"/>
    </w:p>
    <w:p w14:paraId="51374C51">
      <w:pPr>
        <w:pStyle w:val="9"/>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6FFA06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C2FC4"/>
    <w:multiLevelType w:val="singleLevel"/>
    <w:tmpl w:val="654C2FC4"/>
    <w:lvl w:ilvl="0" w:tentative="0">
      <w:start w:val="2"/>
      <w:numFmt w:val="chineseCounting"/>
      <w:suff w:val="nothing"/>
      <w:lvlText w:val="（%1）"/>
      <w:lvlJc w:val="left"/>
      <w:rPr>
        <w:rFonts w:hint="eastAsia" w:ascii="仿宋_GB2312" w:hAnsi="仿宋_GB2312" w:eastAsia="仿宋_GB2312" w:cs="仿宋_GB2312"/>
        <w:sz w:val="28"/>
        <w:szCs w:val="28"/>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07E35"/>
    <w:rsid w:val="7170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1"/>
    <w:unhideWhenUsed/>
    <w:qFormat/>
    <w:uiPriority w:val="99"/>
    <w:pPr>
      <w:ind w:firstLine="420" w:firstLineChars="100"/>
    </w:p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styleId="9">
    <w:name w:val="List Paragraph"/>
    <w:basedOn w:val="1"/>
    <w:autoRedefine/>
    <w:qFormat/>
    <w:uiPriority w:val="0"/>
    <w:pPr>
      <w:ind w:firstLine="420" w:firstLineChars="200"/>
    </w:pPr>
    <w:rPr>
      <w:szCs w:val="24"/>
    </w:rPr>
  </w:style>
  <w:style w:type="paragraph" w:customStyle="1" w:styleId="10">
    <w:name w:val="正文_1"/>
    <w:next w:val="1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1">
    <w:name w:val="正文_2"/>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标题 5（有编号）（绿盟科技）"/>
    <w:basedOn w:val="11"/>
    <w:next w:val="1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2025-08-11T02:20:00Z</dcterms:created>
  <dc:creator>庄主</dc:creator>
  <cp:lastModifiedBy>庄主</cp:lastModifiedBy>
  <dcterms:modified xsi:type="dcterms:W3CDTF">2025-08-11T02:22:08Z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473016E4A7684F25A4FD9D8A4B76A9AE_11</vt:lpwstr>
  </property>
  <property fmtid="{D5CDD505-2E9C-101B-9397-08002B2CF9AE}" pid="4" name="KSOTemplateDocerSaveRecord">
    <vt:lpwstr>eyJoZGlkIjoiYzlkMmZkYmE5MjIyMjVmOTNjMjM2NjBkYzIyMmEyMDUiLCJ1c2VySWQiOiIzNTI2ODc0MzAifQ==</vt:lpwstr>
  </property>
</Properties>
</file>