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70" w:line="360" w:lineRule="auto"/>
      </w:pPr>
      <w:bookmarkStart w:id="0" w:name="_GoBack"/>
      <w:r>
        <w:rPr>
          <w:rFonts w:hint="eastAsia" w:ascii="仿宋" w:hAnsi="仿宋" w:eastAsia="仿宋" w:cs="仿宋"/>
          <w:color w:val="auto"/>
          <w:spacing w:val="-2"/>
          <w:sz w:val="28"/>
          <w:szCs w:val="28"/>
          <w:lang w:eastAsia="zh-CN"/>
        </w:rPr>
        <w:t>附件一、大竹县人民医院院内零星维修服务需求调查报价一览表</w:t>
      </w:r>
    </w:p>
    <w:bookmarkEnd w:id="0"/>
    <w:tbl>
      <w:tblPr>
        <w:tblStyle w:val="8"/>
        <w:tblpPr w:leftFromText="180" w:rightFromText="180" w:vertAnchor="text" w:horzAnchor="page" w:tblpX="1692" w:tblpY="474"/>
        <w:tblOverlap w:val="never"/>
        <w:tblW w:w="90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0"/>
        <w:gridCol w:w="2030"/>
        <w:gridCol w:w="1695"/>
        <w:gridCol w:w="44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860" w:type="dxa"/>
            <w:vMerge w:val="restart"/>
            <w:tcBorders>
              <w:bottom w:val="nil"/>
            </w:tcBorders>
            <w:vAlign w:val="center"/>
          </w:tcPr>
          <w:p>
            <w:pPr>
              <w:pStyle w:val="9"/>
              <w:spacing w:before="78" w:line="360" w:lineRule="auto"/>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序号</w:t>
            </w:r>
          </w:p>
        </w:tc>
        <w:tc>
          <w:tcPr>
            <w:tcW w:w="2030" w:type="dxa"/>
            <w:vMerge w:val="restart"/>
            <w:tcBorders>
              <w:bottom w:val="nil"/>
            </w:tcBorders>
            <w:vAlign w:val="center"/>
          </w:tcPr>
          <w:p>
            <w:pPr>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服务名称</w:t>
            </w:r>
          </w:p>
        </w:tc>
        <w:tc>
          <w:tcPr>
            <w:tcW w:w="1695" w:type="dxa"/>
            <w:vAlign w:val="center"/>
          </w:tcPr>
          <w:p>
            <w:pPr>
              <w:pStyle w:val="9"/>
              <w:spacing w:before="115" w:line="360" w:lineRule="auto"/>
              <w:ind w:left="282"/>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计量</w:t>
            </w:r>
          </w:p>
        </w:tc>
        <w:tc>
          <w:tcPr>
            <w:tcW w:w="4448" w:type="dxa"/>
            <w:vMerge w:val="restart"/>
            <w:tcBorders>
              <w:bottom w:val="nil"/>
            </w:tcBorders>
            <w:vAlign w:val="center"/>
          </w:tcPr>
          <w:p>
            <w:pPr>
              <w:pStyle w:val="9"/>
              <w:spacing w:before="129" w:line="360" w:lineRule="auto"/>
              <w:ind w:firstLine="1548" w:firstLineChars="600"/>
              <w:jc w:val="both"/>
              <w:rPr>
                <w:rFonts w:hint="eastAsia"/>
                <w:color w:val="auto"/>
                <w:spacing w:val="-13"/>
                <w:sz w:val="28"/>
                <w:szCs w:val="28"/>
                <w:lang w:eastAsia="zh-CN"/>
              </w:rPr>
            </w:pPr>
            <w:r>
              <w:rPr>
                <w:color w:val="auto"/>
                <w:spacing w:val="-11"/>
                <w:sz w:val="28"/>
                <w:szCs w:val="28"/>
              </w:rPr>
              <w:t>单项</w:t>
            </w:r>
            <w:r>
              <w:rPr>
                <w:rFonts w:hint="eastAsia"/>
                <w:color w:val="auto"/>
                <w:spacing w:val="-13"/>
                <w:sz w:val="28"/>
                <w:szCs w:val="28"/>
                <w:lang w:eastAsia="zh-CN"/>
              </w:rPr>
              <w:t>含税</w:t>
            </w:r>
          </w:p>
          <w:p>
            <w:pPr>
              <w:pStyle w:val="9"/>
              <w:spacing w:before="129" w:line="360" w:lineRule="auto"/>
              <w:jc w:val="center"/>
              <w:rPr>
                <w:color w:val="auto"/>
                <w:sz w:val="28"/>
                <w:szCs w:val="28"/>
              </w:rPr>
            </w:pPr>
            <w:r>
              <w:rPr>
                <w:rFonts w:hint="eastAsia"/>
                <w:color w:val="auto"/>
                <w:spacing w:val="-13"/>
                <w:sz w:val="28"/>
                <w:szCs w:val="28"/>
                <w:lang w:eastAsia="zh-CN"/>
              </w:rPr>
              <w:t>报</w:t>
            </w:r>
            <w:r>
              <w:rPr>
                <w:color w:val="auto"/>
                <w:spacing w:val="-13"/>
                <w:sz w:val="28"/>
                <w:szCs w:val="28"/>
              </w:rPr>
              <w:t>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Merge w:val="continue"/>
            <w:tcBorders>
              <w:top w:val="nil"/>
            </w:tcBorders>
            <w:vAlign w:val="center"/>
          </w:tcPr>
          <w:p>
            <w:pPr>
              <w:spacing w:before="270" w:line="360" w:lineRule="auto"/>
              <w:jc w:val="center"/>
              <w:rPr>
                <w:rFonts w:hint="eastAsia" w:ascii="仿宋" w:hAnsi="仿宋" w:eastAsia="仿宋" w:cs="仿宋"/>
                <w:color w:val="auto"/>
                <w:spacing w:val="-2"/>
                <w:kern w:val="2"/>
                <w:sz w:val="28"/>
                <w:szCs w:val="28"/>
                <w:lang w:val="en-US" w:eastAsia="zh-CN" w:bidi="ar-SA"/>
              </w:rPr>
            </w:pPr>
          </w:p>
        </w:tc>
        <w:tc>
          <w:tcPr>
            <w:tcW w:w="2030" w:type="dxa"/>
            <w:vMerge w:val="continue"/>
            <w:tcBorders>
              <w:top w:val="nil"/>
            </w:tcBorders>
            <w:vAlign w:val="center"/>
          </w:tcPr>
          <w:p>
            <w:pPr>
              <w:spacing w:before="270" w:line="360" w:lineRule="auto"/>
              <w:jc w:val="center"/>
              <w:rPr>
                <w:rFonts w:hint="eastAsia" w:ascii="仿宋" w:hAnsi="仿宋" w:eastAsia="仿宋" w:cs="仿宋"/>
                <w:color w:val="auto"/>
                <w:spacing w:val="-2"/>
                <w:kern w:val="2"/>
                <w:sz w:val="28"/>
                <w:szCs w:val="28"/>
                <w:lang w:val="en-US" w:eastAsia="zh-CN" w:bidi="ar-SA"/>
              </w:rPr>
            </w:pPr>
          </w:p>
        </w:tc>
        <w:tc>
          <w:tcPr>
            <w:tcW w:w="1695" w:type="dxa"/>
            <w:vAlign w:val="center"/>
          </w:tcPr>
          <w:p>
            <w:pPr>
              <w:spacing w:before="270" w:line="360" w:lineRule="auto"/>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单位</w:t>
            </w:r>
          </w:p>
        </w:tc>
        <w:tc>
          <w:tcPr>
            <w:tcW w:w="4448" w:type="dxa"/>
            <w:vMerge w:val="continue"/>
            <w:tcBorders>
              <w:top w:val="nil"/>
            </w:tcBorders>
            <w:vAlign w:val="center"/>
          </w:tcPr>
          <w:p>
            <w:pPr>
              <w:spacing w:line="360" w:lineRule="auto"/>
              <w:jc w:val="center"/>
              <w:rPr>
                <w:rFonts w:ascii="Arial"/>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Align w:val="center"/>
          </w:tcPr>
          <w:p>
            <w:pPr>
              <w:pStyle w:val="9"/>
              <w:spacing w:before="151" w:line="360" w:lineRule="auto"/>
              <w:ind w:left="393"/>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1</w:t>
            </w:r>
          </w:p>
        </w:tc>
        <w:tc>
          <w:tcPr>
            <w:tcW w:w="2030" w:type="dxa"/>
            <w:vAlign w:val="center"/>
          </w:tcPr>
          <w:p>
            <w:pPr>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零星用工 普工</w:t>
            </w:r>
          </w:p>
        </w:tc>
        <w:tc>
          <w:tcPr>
            <w:tcW w:w="1695" w:type="dxa"/>
            <w:vAlign w:val="center"/>
          </w:tcPr>
          <w:p>
            <w:pPr>
              <w:pStyle w:val="9"/>
              <w:spacing w:before="110" w:line="360" w:lineRule="auto"/>
              <w:ind w:left="166"/>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个工日</w:t>
            </w:r>
          </w:p>
        </w:tc>
        <w:tc>
          <w:tcPr>
            <w:tcW w:w="4448" w:type="dxa"/>
            <w:vAlign w:val="top"/>
          </w:tcPr>
          <w:p>
            <w:pPr>
              <w:pStyle w:val="9"/>
              <w:spacing w:before="151" w:line="360" w:lineRule="auto"/>
              <w:jc w:val="center"/>
              <w:rPr>
                <w:rFonts w:hint="eastAsia" w:eastAsia="仿宋"/>
                <w:color w:val="auto"/>
                <w:sz w:val="28"/>
                <w:szCs w:val="28"/>
                <w:lang w:eastAsia="zh-CN"/>
              </w:rPr>
            </w:pPr>
            <w:r>
              <w:rPr>
                <w:rFonts w:hint="eastAsia"/>
                <w:color w:val="auto"/>
                <w:sz w:val="28"/>
                <w:szCs w:val="28"/>
                <w:lang w:val="en-US" w:eastAsia="zh-CN"/>
              </w:rPr>
              <w:t xml:space="preserve">             </w:t>
            </w:r>
            <w:r>
              <w:rPr>
                <w:rFonts w:hint="eastAsia"/>
                <w:color w:val="auto"/>
                <w:sz w:val="28"/>
                <w:szCs w:val="28"/>
                <w:lang w:eastAsia="zh-CN"/>
              </w:rPr>
              <w:t>（大写：</w:t>
            </w:r>
            <w:r>
              <w:rPr>
                <w:rFonts w:hint="eastAsia"/>
                <w:color w:val="auto"/>
                <w:sz w:val="28"/>
                <w:szCs w:val="28"/>
                <w:lang w:val="en-US" w:eastAsia="zh-CN"/>
              </w:rPr>
              <w:t xml:space="preserve">        </w:t>
            </w:r>
            <w:r>
              <w:rPr>
                <w:rFonts w:hint="eastAsia"/>
                <w:color w:val="auto"/>
                <w:sz w:val="28"/>
                <w:szCs w:val="28"/>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860" w:type="dxa"/>
            <w:vAlign w:val="center"/>
          </w:tcPr>
          <w:p>
            <w:pPr>
              <w:pStyle w:val="9"/>
              <w:spacing w:before="154" w:line="360" w:lineRule="auto"/>
              <w:ind w:left="378"/>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2</w:t>
            </w:r>
          </w:p>
        </w:tc>
        <w:tc>
          <w:tcPr>
            <w:tcW w:w="2030" w:type="dxa"/>
            <w:vAlign w:val="center"/>
          </w:tcPr>
          <w:p>
            <w:pPr>
              <w:jc w:val="center"/>
              <w:rPr>
                <w:rFonts w:hint="default"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零星用工 技工</w:t>
            </w:r>
          </w:p>
        </w:tc>
        <w:tc>
          <w:tcPr>
            <w:tcW w:w="1695" w:type="dxa"/>
            <w:vAlign w:val="center"/>
          </w:tcPr>
          <w:p>
            <w:pPr>
              <w:pStyle w:val="9"/>
              <w:spacing w:before="112" w:line="360" w:lineRule="auto"/>
              <w:ind w:left="166"/>
              <w:jc w:val="center"/>
              <w:rPr>
                <w:rFonts w:hint="eastAsia" w:ascii="仿宋" w:hAnsi="仿宋" w:eastAsia="仿宋" w:cs="仿宋"/>
                <w:color w:val="auto"/>
                <w:spacing w:val="-2"/>
                <w:kern w:val="2"/>
                <w:sz w:val="28"/>
                <w:szCs w:val="28"/>
                <w:lang w:val="en-US" w:eastAsia="zh-CN" w:bidi="ar-SA"/>
              </w:rPr>
            </w:pPr>
            <w:r>
              <w:rPr>
                <w:rFonts w:hint="eastAsia" w:ascii="仿宋" w:hAnsi="仿宋" w:eastAsia="仿宋" w:cs="仿宋"/>
                <w:color w:val="auto"/>
                <w:spacing w:val="-2"/>
                <w:kern w:val="2"/>
                <w:sz w:val="28"/>
                <w:szCs w:val="28"/>
                <w:lang w:val="en-US" w:eastAsia="zh-CN" w:bidi="ar-SA"/>
              </w:rPr>
              <w:t>个工日</w:t>
            </w:r>
          </w:p>
        </w:tc>
        <w:tc>
          <w:tcPr>
            <w:tcW w:w="4448" w:type="dxa"/>
            <w:vAlign w:val="top"/>
          </w:tcPr>
          <w:p>
            <w:pPr>
              <w:pStyle w:val="9"/>
              <w:spacing w:before="153" w:line="360" w:lineRule="auto"/>
              <w:jc w:val="center"/>
              <w:rPr>
                <w:rFonts w:hint="default" w:eastAsia="仿宋"/>
                <w:color w:val="auto"/>
                <w:sz w:val="28"/>
                <w:szCs w:val="28"/>
                <w:lang w:val="en-US" w:eastAsia="zh-CN"/>
              </w:rPr>
            </w:pPr>
            <w:r>
              <w:rPr>
                <w:rFonts w:hint="eastAsia"/>
                <w:color w:val="auto"/>
                <w:sz w:val="28"/>
                <w:szCs w:val="28"/>
                <w:lang w:val="en-US" w:eastAsia="zh-CN"/>
              </w:rPr>
              <w:t xml:space="preserve">             </w:t>
            </w:r>
            <w:r>
              <w:rPr>
                <w:rFonts w:hint="eastAsia"/>
                <w:color w:val="auto"/>
                <w:sz w:val="28"/>
                <w:szCs w:val="28"/>
                <w:lang w:eastAsia="zh-CN"/>
              </w:rPr>
              <w:t>（大写：</w:t>
            </w:r>
            <w:r>
              <w:rPr>
                <w:rFonts w:hint="eastAsia"/>
                <w:color w:val="auto"/>
                <w:sz w:val="28"/>
                <w:szCs w:val="28"/>
                <w:lang w:val="en-US" w:eastAsia="zh-CN"/>
              </w:rPr>
              <w:t xml:space="preserve">        </w:t>
            </w:r>
            <w:r>
              <w:rPr>
                <w:rFonts w:hint="eastAsia"/>
                <w:color w:val="auto"/>
                <w:sz w:val="28"/>
                <w:szCs w:val="28"/>
                <w:lang w:eastAsia="zh-CN"/>
              </w:rPr>
              <w:t>）</w:t>
            </w:r>
          </w:p>
        </w:tc>
      </w:tr>
    </w:tbl>
    <w:p>
      <w:pPr>
        <w:pStyle w:val="3"/>
        <w:spacing w:line="360" w:lineRule="auto"/>
        <w:jc w:val="left"/>
        <w:rPr>
          <w:rFonts w:hint="default" w:ascii="仿宋" w:hAnsi="仿宋" w:eastAsia="仿宋" w:cs="仿宋"/>
          <w:b w:val="0"/>
          <w:bCs w:val="0"/>
          <w:snapToGrid w:val="0"/>
          <w:color w:val="auto"/>
          <w:spacing w:val="-6"/>
          <w:kern w:val="0"/>
          <w:sz w:val="28"/>
          <w:szCs w:val="28"/>
          <w:lang w:val="en-US" w:eastAsia="zh-CN" w:bidi="ar-SA"/>
        </w:rPr>
      </w:pPr>
      <w:r>
        <w:rPr>
          <w:rFonts w:hint="eastAsia" w:ascii="仿宋" w:hAnsi="仿宋" w:eastAsia="仿宋" w:cs="仿宋"/>
          <w:b w:val="0"/>
          <w:bCs w:val="0"/>
          <w:snapToGrid w:val="0"/>
          <w:color w:val="auto"/>
          <w:spacing w:val="-6"/>
          <w:kern w:val="0"/>
          <w:sz w:val="28"/>
          <w:szCs w:val="28"/>
          <w:lang w:val="en-US" w:eastAsia="zh-CN" w:bidi="ar-SA"/>
        </w:rPr>
        <w:t>报价供应商（盖章）：              联系人及电话：</w:t>
      </w:r>
    </w:p>
    <w:p>
      <w:pPr>
        <w:pStyle w:val="3"/>
        <w:spacing w:line="360" w:lineRule="auto"/>
        <w:jc w:val="left"/>
        <w:rPr>
          <w:rFonts w:hint="default"/>
          <w:lang w:val="en-US" w:eastAsia="zh-CN"/>
        </w:rPr>
      </w:pPr>
      <w:r>
        <w:rPr>
          <w:rFonts w:hint="eastAsia" w:ascii="仿宋" w:hAnsi="仿宋" w:eastAsia="仿宋" w:cs="仿宋"/>
          <w:b/>
          <w:bCs/>
          <w:snapToGrid w:val="0"/>
          <w:color w:val="auto"/>
          <w:spacing w:val="-6"/>
          <w:kern w:val="0"/>
          <w:sz w:val="28"/>
          <w:szCs w:val="28"/>
          <w:lang w:val="en-US" w:eastAsia="zh-CN" w:bidi="ar-SA"/>
        </w:rPr>
        <w:t>备注：根据</w:t>
      </w:r>
      <w:r>
        <w:rPr>
          <w:rFonts w:hint="default" w:ascii="仿宋" w:hAnsi="仿宋" w:eastAsia="仿宋" w:cs="仿宋"/>
          <w:b/>
          <w:bCs/>
          <w:snapToGrid w:val="0"/>
          <w:color w:val="auto"/>
          <w:spacing w:val="-6"/>
          <w:kern w:val="0"/>
          <w:sz w:val="28"/>
          <w:szCs w:val="28"/>
          <w:lang w:val="en-US" w:eastAsia="zh-CN" w:bidi="ar-SA"/>
        </w:rPr>
        <w:t>《住房城乡建设部办公厅关于印发住房城乡建设行业职业工种目录的通知》（建办人〔2017〕76号）</w:t>
      </w:r>
      <w:r>
        <w:rPr>
          <w:rFonts w:hint="eastAsia" w:ascii="仿宋" w:hAnsi="仿宋" w:eastAsia="仿宋" w:cs="仿宋"/>
          <w:b/>
          <w:bCs/>
          <w:snapToGrid w:val="0"/>
          <w:color w:val="auto"/>
          <w:spacing w:val="-6"/>
          <w:kern w:val="0"/>
          <w:sz w:val="28"/>
          <w:szCs w:val="28"/>
          <w:lang w:val="en-US" w:eastAsia="zh-CN" w:bidi="ar-SA"/>
        </w:rPr>
        <w:t>、省级以上人民政府住房和城乡建设主管部门认定的特种作业工种中所包含的实际工种内容的为技工；除技工以外的工种内容为普工，1个工日的时间为8个小时。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firstLine="560"/>
        <w:textAlignment w:val="auto"/>
        <w:rPr>
          <w:rFonts w:hint="eastAsia" w:ascii="宋体" w:hAnsi="宋体" w:eastAsia="宋体" w:cs="Times New Roman"/>
          <w:sz w:val="28"/>
          <w:szCs w:val="28"/>
          <w:lang w:val="en-US"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Q4OTY4MTM4M2M0OTJhMjZmZjQ0NGUwZTIyNTY5ZDgifQ=="/>
  </w:docVars>
  <w:rsids>
    <w:rsidRoot w:val="00B04E2F"/>
    <w:rsid w:val="00271689"/>
    <w:rsid w:val="00B04E2F"/>
    <w:rsid w:val="00EA767C"/>
    <w:rsid w:val="025607A4"/>
    <w:rsid w:val="04E142F5"/>
    <w:rsid w:val="066E1317"/>
    <w:rsid w:val="06A66D03"/>
    <w:rsid w:val="077E558A"/>
    <w:rsid w:val="09705DEB"/>
    <w:rsid w:val="09B94F9F"/>
    <w:rsid w:val="0B265357"/>
    <w:rsid w:val="0B642CE9"/>
    <w:rsid w:val="0E6915CA"/>
    <w:rsid w:val="157B57FF"/>
    <w:rsid w:val="172333F2"/>
    <w:rsid w:val="1A4B39D7"/>
    <w:rsid w:val="1D35451D"/>
    <w:rsid w:val="20F82182"/>
    <w:rsid w:val="25E44CFA"/>
    <w:rsid w:val="27F71CE1"/>
    <w:rsid w:val="2A9071FF"/>
    <w:rsid w:val="2B3B53BD"/>
    <w:rsid w:val="2CE8777F"/>
    <w:rsid w:val="2ED72312"/>
    <w:rsid w:val="2F8B61E7"/>
    <w:rsid w:val="34B152FB"/>
    <w:rsid w:val="352E5F92"/>
    <w:rsid w:val="3659703F"/>
    <w:rsid w:val="39006C13"/>
    <w:rsid w:val="3A7C6529"/>
    <w:rsid w:val="3D06744F"/>
    <w:rsid w:val="3D5347E8"/>
    <w:rsid w:val="44F23BFC"/>
    <w:rsid w:val="46004DE1"/>
    <w:rsid w:val="46F5246C"/>
    <w:rsid w:val="47460F19"/>
    <w:rsid w:val="48D8725E"/>
    <w:rsid w:val="48EA0B0B"/>
    <w:rsid w:val="496833C9"/>
    <w:rsid w:val="4A8802CA"/>
    <w:rsid w:val="4AD84D9E"/>
    <w:rsid w:val="4E157A52"/>
    <w:rsid w:val="4F085FB5"/>
    <w:rsid w:val="524644C3"/>
    <w:rsid w:val="573C7C43"/>
    <w:rsid w:val="580424C5"/>
    <w:rsid w:val="5999137D"/>
    <w:rsid w:val="5BEF34D6"/>
    <w:rsid w:val="5E115985"/>
    <w:rsid w:val="5EDB4EFE"/>
    <w:rsid w:val="600777F6"/>
    <w:rsid w:val="66772A46"/>
    <w:rsid w:val="683B7359"/>
    <w:rsid w:val="693E5EAC"/>
    <w:rsid w:val="6E001D9C"/>
    <w:rsid w:val="6E0E3C8F"/>
    <w:rsid w:val="6E1F67A8"/>
    <w:rsid w:val="6E331948"/>
    <w:rsid w:val="6EC9405A"/>
    <w:rsid w:val="71754026"/>
    <w:rsid w:val="74467940"/>
    <w:rsid w:val="785610A2"/>
    <w:rsid w:val="7D07222D"/>
    <w:rsid w:val="7F5E259D"/>
    <w:rsid w:val="7F5E70FF"/>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455</Words>
  <Characters>478</Characters>
  <Lines>2</Lines>
  <Paragraphs>1</Paragraphs>
  <TotalTime>20</TotalTime>
  <ScaleCrop>false</ScaleCrop>
  <LinksUpToDate>false</LinksUpToDate>
  <CharactersWithSpaces>567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2023-05-16T04:06:00Z</dcterms:created>
  <dc:creator>PC</dc:creator>
  <cp:lastModifiedBy>熙</cp:lastModifiedBy>
  <cp:lastPrinted>2023-05-29T00:18:00Z</cp:lastPrinted>
  <dcterms:modified xsi:type="dcterms:W3CDTF">2024-04-18T02:29:47Z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AE59FCE128E94F74B3A750D1A4A7BE6C_12</vt:lpwstr>
  </property>
</Properties>
</file>