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sz w:val="28"/>
          <w:szCs w:val="28"/>
          <w:bdr w:val="single" w:color="auto" w:sz="4" w:space="0"/>
          <w:lang w:eastAsia="zh-CN"/>
        </w:rPr>
      </w:pPr>
      <w:bookmarkStart w:id="0" w:name="_Toc193106063"/>
      <w:bookmarkStart w:id="1" w:name="_Toc193105917"/>
      <w:bookmarkStart w:id="2" w:name="_Toc193106174"/>
      <w:bookmarkStart w:id="3" w:name="_Toc350864514"/>
      <w:r>
        <w:rPr>
          <w:rFonts w:hint="eastAsia" w:ascii="仿宋" w:hAnsi="仿宋" w:eastAsia="仿宋" w:cs="仿宋"/>
          <w:b/>
          <w:sz w:val="28"/>
          <w:szCs w:val="28"/>
          <w:bdr w:val="single" w:color="auto" w:sz="4" w:space="0"/>
          <w:lang w:val="en-US" w:eastAsia="zh-CN"/>
        </w:rPr>
        <w:t>项目</w:t>
      </w:r>
      <w:r>
        <w:rPr>
          <w:rFonts w:hint="eastAsia" w:ascii="仿宋" w:hAnsi="仿宋" w:eastAsia="仿宋" w:cs="仿宋"/>
          <w:b/>
          <w:sz w:val="28"/>
          <w:szCs w:val="28"/>
          <w:bdr w:val="single" w:color="auto" w:sz="4" w:space="0"/>
        </w:rPr>
        <w:t>编号：</w:t>
      </w:r>
      <w:r>
        <w:rPr>
          <w:rFonts w:hint="eastAsia" w:ascii="仿宋" w:hAnsi="仿宋" w:eastAsia="仿宋" w:cs="仿宋"/>
          <w:b/>
          <w:sz w:val="28"/>
          <w:szCs w:val="28"/>
          <w:bdr w:val="single" w:color="auto" w:sz="4" w:space="0"/>
          <w:lang w:eastAsia="zh-CN"/>
        </w:rPr>
        <w:t>竹医总遴（竞价）【2024-1-29】</w:t>
      </w:r>
    </w:p>
    <w:p>
      <w:pPr>
        <w:spacing w:line="360" w:lineRule="auto"/>
        <w:jc w:val="center"/>
        <w:rPr>
          <w:rFonts w:ascii="仿宋" w:hAnsi="仿宋" w:eastAsia="仿宋" w:cs="仿宋"/>
          <w:b/>
          <w:kern w:val="0"/>
          <w:sz w:val="40"/>
          <w:szCs w:val="40"/>
        </w:rPr>
      </w:pPr>
    </w:p>
    <w:p>
      <w:pPr>
        <w:spacing w:line="360" w:lineRule="auto"/>
        <w:jc w:val="center"/>
        <w:rPr>
          <w:rFonts w:hint="eastAsia" w:ascii="仿宋" w:hAnsi="仿宋" w:eastAsia="仿宋" w:cs="仿宋"/>
          <w:b/>
          <w:kern w:val="0"/>
          <w:sz w:val="40"/>
          <w:szCs w:val="40"/>
          <w:lang w:eastAsia="zh-CN"/>
        </w:rPr>
      </w:pPr>
      <w:r>
        <w:rPr>
          <w:rFonts w:hint="eastAsia" w:ascii="仿宋" w:hAnsi="仿宋" w:eastAsia="仿宋" w:cs="仿宋"/>
          <w:b/>
          <w:kern w:val="0"/>
          <w:sz w:val="40"/>
          <w:szCs w:val="40"/>
          <w:lang w:eastAsia="zh-CN"/>
        </w:rPr>
        <w:t>大竹县人民医院营养食堂经营权对外承包项目</w:t>
      </w:r>
    </w:p>
    <w:p>
      <w:pPr>
        <w:spacing w:line="360" w:lineRule="auto"/>
        <w:jc w:val="center"/>
        <w:rPr>
          <w:rFonts w:hint="eastAsia" w:ascii="仿宋" w:hAnsi="仿宋" w:eastAsia="仿宋" w:cs="仿宋"/>
          <w:b/>
          <w:sz w:val="96"/>
          <w:lang w:val="en-US" w:eastAsia="zh-CN"/>
        </w:rPr>
      </w:pPr>
      <w:r>
        <w:rPr>
          <w:rFonts w:hint="eastAsia" w:ascii="仿宋" w:hAnsi="仿宋" w:eastAsia="仿宋" w:cs="仿宋"/>
          <w:b/>
          <w:sz w:val="96"/>
          <w:lang w:val="en-US" w:eastAsia="zh-CN"/>
        </w:rPr>
        <w:t>竞</w:t>
      </w:r>
    </w:p>
    <w:p>
      <w:pPr>
        <w:spacing w:line="360" w:lineRule="auto"/>
        <w:jc w:val="center"/>
        <w:rPr>
          <w:rFonts w:hint="eastAsia" w:ascii="仿宋" w:hAnsi="仿宋" w:eastAsia="仿宋" w:cs="仿宋"/>
          <w:b/>
          <w:sz w:val="96"/>
          <w:lang w:eastAsia="zh-CN"/>
        </w:rPr>
      </w:pPr>
      <w:r>
        <w:rPr>
          <w:rFonts w:hint="eastAsia" w:ascii="仿宋" w:hAnsi="仿宋" w:eastAsia="仿宋" w:cs="仿宋"/>
          <w:b/>
          <w:sz w:val="96"/>
          <w:lang w:val="en-US" w:eastAsia="zh-CN"/>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二O二</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lang w:eastAsia="zh-CN"/>
        </w:rPr>
        <w:t>竞价</w:t>
      </w:r>
      <w:r>
        <w:rPr>
          <w:rFonts w:hint="eastAsia" w:ascii="仿宋" w:hAnsi="仿宋" w:eastAsia="仿宋" w:cs="仿宋"/>
          <w:b/>
          <w:sz w:val="28"/>
          <w:szCs w:val="28"/>
        </w:rPr>
        <w:t>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lang w:eastAsia="zh-CN"/>
        </w:rPr>
        <w:t>竞价</w:t>
      </w:r>
      <w:r>
        <w:rPr>
          <w:rFonts w:hint="eastAsia" w:ascii="仿宋" w:hAnsi="仿宋" w:eastAsia="仿宋" w:cs="仿宋"/>
          <w:b/>
          <w:sz w:val="28"/>
          <w:szCs w:val="28"/>
        </w:rPr>
        <w:t>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 xml:space="preserve">响应文件                                               </w:t>
      </w:r>
      <w:r>
        <w:rPr>
          <w:rFonts w:hint="eastAsia" w:ascii="仿宋" w:hAnsi="仿宋" w:eastAsia="仿宋" w:cs="仿宋"/>
          <w:b/>
          <w:sz w:val="28"/>
          <w:szCs w:val="28"/>
          <w:lang w:val="en-US" w:eastAsia="zh-CN"/>
        </w:rPr>
        <w:t>6</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lang w:eastAsia="zh-CN"/>
        </w:rPr>
        <w:t>竞价</w:t>
      </w:r>
      <w:r>
        <w:rPr>
          <w:rFonts w:hint="eastAsia" w:ascii="仿宋" w:hAnsi="仿宋" w:eastAsia="仿宋" w:cs="仿宋"/>
          <w:b/>
          <w:sz w:val="28"/>
          <w:szCs w:val="28"/>
        </w:rPr>
        <w:t xml:space="preserve">遴选活动程序和成交标准                             </w:t>
      </w:r>
      <w:r>
        <w:rPr>
          <w:rFonts w:hint="eastAsia" w:ascii="仿宋" w:hAnsi="仿宋" w:eastAsia="仿宋" w:cs="仿宋"/>
          <w:b/>
          <w:sz w:val="28"/>
          <w:szCs w:val="28"/>
          <w:lang w:val="en-US" w:eastAsia="zh-CN"/>
        </w:rPr>
        <w:t>7</w:t>
      </w:r>
    </w:p>
    <w:p>
      <w:pPr>
        <w:pStyle w:val="42"/>
        <w:snapToGri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rPr>
        <w:t xml:space="preserve">第五章 </w:t>
      </w:r>
      <w:r>
        <w:rPr>
          <w:rFonts w:hint="eastAsia" w:ascii="仿宋" w:hAnsi="仿宋" w:eastAsia="仿宋" w:cs="仿宋"/>
          <w:sz w:val="28"/>
          <w:szCs w:val="28"/>
          <w:lang w:eastAsia="zh-CN"/>
        </w:rPr>
        <w:t>竞价</w:t>
      </w:r>
      <w:r>
        <w:rPr>
          <w:rFonts w:hint="eastAsia" w:ascii="仿宋" w:hAnsi="仿宋" w:eastAsia="仿宋" w:cs="仿宋"/>
          <w:sz w:val="28"/>
          <w:szCs w:val="28"/>
        </w:rPr>
        <w:t>文件流标、</w:t>
      </w:r>
      <w:r>
        <w:rPr>
          <w:rFonts w:hint="eastAsia" w:ascii="仿宋" w:hAnsi="仿宋" w:eastAsia="仿宋" w:cs="仿宋"/>
          <w:sz w:val="28"/>
          <w:szCs w:val="28"/>
          <w:lang w:eastAsia="zh-CN"/>
        </w:rPr>
        <w:t>承包方</w:t>
      </w:r>
      <w:r>
        <w:rPr>
          <w:rFonts w:hint="eastAsia" w:ascii="仿宋" w:hAnsi="仿宋" w:eastAsia="仿宋" w:cs="仿宋"/>
          <w:sz w:val="28"/>
          <w:szCs w:val="28"/>
        </w:rPr>
        <w:t>无效化的规定                       1</w:t>
      </w:r>
      <w:r>
        <w:rPr>
          <w:rFonts w:hint="eastAsia" w:ascii="仿宋" w:hAnsi="仿宋" w:eastAsia="仿宋" w:cs="仿宋"/>
          <w:sz w:val="28"/>
          <w:szCs w:val="28"/>
          <w:lang w:val="en-US" w:eastAsia="zh-CN"/>
        </w:rPr>
        <w:t>1</w:t>
      </w:r>
    </w:p>
    <w:p>
      <w:pPr>
        <w:pStyle w:val="33"/>
        <w:spacing w:line="360" w:lineRule="auto"/>
        <w:ind w:firstLine="0" w:firstLineChars="0"/>
        <w:jc w:val="left"/>
        <w:rPr>
          <w:rFonts w:hint="eastAsia" w:ascii="仿宋" w:hAnsi="仿宋" w:eastAsia="仿宋" w:cs="仿宋"/>
          <w:b/>
          <w:sz w:val="28"/>
          <w:szCs w:val="28"/>
          <w:lang w:val="en-US" w:eastAsia="zh-CN"/>
        </w:rPr>
      </w:pPr>
      <w:r>
        <w:rPr>
          <w:rFonts w:hint="eastAsia" w:ascii="仿宋" w:hAnsi="仿宋" w:eastAsia="仿宋" w:cs="仿宋"/>
          <w:b/>
          <w:sz w:val="28"/>
          <w:szCs w:val="28"/>
        </w:rPr>
        <w:t xml:space="preserve">第六章 </w:t>
      </w:r>
      <w:r>
        <w:rPr>
          <w:rFonts w:hint="eastAsia" w:ascii="仿宋" w:hAnsi="仿宋" w:eastAsia="仿宋" w:cs="仿宋"/>
          <w:b/>
          <w:sz w:val="28"/>
          <w:szCs w:val="28"/>
          <w:lang w:eastAsia="zh-CN"/>
        </w:rPr>
        <w:t>承包方</w:t>
      </w:r>
      <w:r>
        <w:rPr>
          <w:rFonts w:hint="eastAsia" w:ascii="仿宋" w:hAnsi="仿宋" w:eastAsia="仿宋" w:cs="仿宋"/>
          <w:b/>
          <w:sz w:val="28"/>
          <w:szCs w:val="28"/>
        </w:rPr>
        <w:t>的资格条件要求                                   1</w:t>
      </w:r>
      <w:r>
        <w:rPr>
          <w:rFonts w:hint="eastAsia" w:ascii="仿宋" w:hAnsi="仿宋" w:eastAsia="仿宋" w:cs="仿宋"/>
          <w:b/>
          <w:sz w:val="28"/>
          <w:szCs w:val="28"/>
          <w:lang w:val="en-US" w:eastAsia="zh-CN"/>
        </w:rPr>
        <w:t>3</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 xml:space="preserve">第七章 </w:t>
      </w:r>
      <w:r>
        <w:rPr>
          <w:rFonts w:hint="eastAsia" w:ascii="仿宋" w:hAnsi="仿宋" w:eastAsia="仿宋" w:cs="仿宋"/>
          <w:b/>
          <w:sz w:val="28"/>
          <w:szCs w:val="28"/>
          <w:lang w:eastAsia="zh-CN"/>
        </w:rPr>
        <w:t>承包方</w:t>
      </w:r>
      <w:r>
        <w:rPr>
          <w:rFonts w:hint="eastAsia" w:ascii="仿宋" w:hAnsi="仿宋" w:eastAsia="仿宋" w:cs="仿宋"/>
          <w:b/>
          <w:sz w:val="28"/>
          <w:szCs w:val="28"/>
        </w:rPr>
        <w:t>应当提供的资格证明材料                           14</w:t>
      </w:r>
    </w:p>
    <w:p>
      <w:pPr>
        <w:pStyle w:val="33"/>
        <w:spacing w:line="360" w:lineRule="auto"/>
        <w:ind w:firstLine="0" w:firstLineChars="0"/>
        <w:jc w:val="left"/>
        <w:rPr>
          <w:rFonts w:hint="eastAsia" w:ascii="仿宋" w:hAnsi="仿宋" w:eastAsia="仿宋" w:cs="仿宋"/>
          <w:b/>
          <w:sz w:val="28"/>
          <w:szCs w:val="28"/>
          <w:lang w:eastAsia="zh-CN"/>
        </w:rPr>
      </w:pPr>
      <w:r>
        <w:rPr>
          <w:rFonts w:hint="eastAsia" w:ascii="仿宋" w:hAnsi="仿宋" w:eastAsia="仿宋" w:cs="仿宋"/>
          <w:b/>
          <w:sz w:val="28"/>
          <w:szCs w:val="28"/>
        </w:rPr>
        <w:t xml:space="preserve">第八章 </w:t>
      </w:r>
      <w:r>
        <w:rPr>
          <w:rFonts w:hint="eastAsia" w:ascii="仿宋" w:hAnsi="仿宋" w:eastAsia="仿宋" w:cs="仿宋"/>
          <w:b/>
          <w:sz w:val="28"/>
          <w:szCs w:val="28"/>
          <w:lang w:eastAsia="zh-CN"/>
        </w:rPr>
        <w:t>竞价项目内容和要求</w:t>
      </w:r>
      <w:r>
        <w:rPr>
          <w:rFonts w:hint="eastAsia" w:ascii="仿宋" w:hAnsi="仿宋" w:eastAsia="仿宋" w:cs="仿宋"/>
          <w:b/>
          <w:sz w:val="28"/>
          <w:szCs w:val="28"/>
        </w:rPr>
        <w:t xml:space="preserve">                                     1</w:t>
      </w:r>
      <w:r>
        <w:rPr>
          <w:rFonts w:hint="eastAsia" w:ascii="仿宋" w:hAnsi="仿宋" w:eastAsia="仿宋" w:cs="仿宋"/>
          <w:b/>
          <w:sz w:val="28"/>
          <w:szCs w:val="28"/>
          <w:lang w:val="en-US" w:eastAsia="zh-CN"/>
        </w:rPr>
        <w:t>5</w:t>
      </w:r>
    </w:p>
    <w:p>
      <w:pPr>
        <w:spacing w:line="360" w:lineRule="auto"/>
        <w:jc w:val="left"/>
        <w:rPr>
          <w:rFonts w:hint="default" w:ascii="仿宋" w:hAnsi="仿宋" w:eastAsia="仿宋" w:cs="仿宋"/>
          <w:b/>
          <w:sz w:val="28"/>
          <w:szCs w:val="28"/>
          <w:lang w:val="en-US" w:eastAsia="zh-CN"/>
        </w:rPr>
      </w:pPr>
      <w:r>
        <w:rPr>
          <w:rFonts w:hint="eastAsia" w:ascii="仿宋" w:hAnsi="仿宋" w:eastAsia="仿宋" w:cs="仿宋"/>
          <w:b/>
          <w:sz w:val="28"/>
          <w:szCs w:val="28"/>
        </w:rPr>
        <w:t xml:space="preserve">第九章 响应文件相关文书格式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27</w:t>
      </w: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 xml:space="preserve">第一章   </w:t>
      </w:r>
      <w:r>
        <w:rPr>
          <w:rFonts w:hint="eastAsia" w:ascii="仿宋" w:hAnsi="仿宋" w:eastAsia="仿宋" w:cs="仿宋"/>
          <w:b/>
          <w:sz w:val="28"/>
          <w:szCs w:val="28"/>
          <w:lang w:eastAsia="zh-CN"/>
        </w:rPr>
        <w:t>竞价</w:t>
      </w:r>
      <w:r>
        <w:rPr>
          <w:rFonts w:hint="eastAsia" w:ascii="仿宋" w:hAnsi="仿宋" w:eastAsia="仿宋" w:cs="仿宋"/>
          <w:b/>
          <w:sz w:val="28"/>
          <w:szCs w:val="28"/>
        </w:rPr>
        <w:t>邀请</w:t>
      </w:r>
      <w:bookmarkEnd w:id="0"/>
      <w:bookmarkEnd w:id="1"/>
      <w:bookmarkEnd w:id="2"/>
      <w:bookmarkEnd w:id="3"/>
    </w:p>
    <w:p>
      <w:pPr>
        <w:spacing w:line="560" w:lineRule="exact"/>
        <w:jc w:val="left"/>
        <w:rPr>
          <w:rFonts w:ascii="黑体" w:hAnsi="黑体" w:eastAsia="黑体" w:cs="黑体"/>
          <w:sz w:val="32"/>
          <w:szCs w:val="32"/>
        </w:rPr>
      </w:pPr>
      <w:r>
        <w:rPr>
          <w:rFonts w:hint="eastAsia" w:ascii="仿宋" w:hAnsi="仿宋" w:eastAsia="仿宋" w:cs="仿宋"/>
          <w:sz w:val="28"/>
          <w:szCs w:val="28"/>
        </w:rPr>
        <w:t xml:space="preserve">    我院拟以</w:t>
      </w:r>
      <w:r>
        <w:rPr>
          <w:rFonts w:hint="eastAsia" w:ascii="仿宋" w:hAnsi="仿宋" w:eastAsia="仿宋" w:cs="仿宋"/>
          <w:sz w:val="28"/>
          <w:szCs w:val="28"/>
          <w:lang w:eastAsia="zh-CN"/>
        </w:rPr>
        <w:t>竞价</w:t>
      </w:r>
      <w:r>
        <w:rPr>
          <w:rFonts w:hint="eastAsia" w:ascii="仿宋" w:hAnsi="仿宋" w:eastAsia="仿宋" w:cs="仿宋"/>
          <w:sz w:val="28"/>
          <w:szCs w:val="28"/>
        </w:rPr>
        <w:t>方式对《</w:t>
      </w:r>
      <w:r>
        <w:rPr>
          <w:rFonts w:hint="eastAsia" w:ascii="仿宋" w:hAnsi="仿宋" w:eastAsia="仿宋" w:cs="仿宋"/>
          <w:b/>
          <w:sz w:val="28"/>
          <w:szCs w:val="28"/>
          <w:lang w:eastAsia="zh-CN"/>
        </w:rPr>
        <w:t>大竹县人民医院营养食堂经营权对外承包项目</w:t>
      </w:r>
      <w:r>
        <w:rPr>
          <w:rFonts w:hint="eastAsia" w:ascii="仿宋" w:hAnsi="仿宋" w:eastAsia="仿宋" w:cs="仿宋"/>
          <w:sz w:val="28"/>
          <w:szCs w:val="28"/>
        </w:rPr>
        <w:t>》组织遴选，兹邀请符合本次遴选要求的</w:t>
      </w:r>
      <w:r>
        <w:rPr>
          <w:rFonts w:hint="eastAsia" w:ascii="仿宋" w:hAnsi="仿宋" w:eastAsia="仿宋" w:cs="仿宋"/>
          <w:sz w:val="28"/>
          <w:szCs w:val="28"/>
          <w:lang w:eastAsia="zh-CN"/>
        </w:rPr>
        <w:t>承包方</w:t>
      </w:r>
      <w:r>
        <w:rPr>
          <w:rFonts w:hint="eastAsia" w:ascii="仿宋" w:hAnsi="仿宋" w:eastAsia="仿宋" w:cs="仿宋"/>
          <w:sz w:val="28"/>
          <w:szCs w:val="28"/>
        </w:rPr>
        <w:t>参与</w:t>
      </w:r>
      <w:r>
        <w:rPr>
          <w:rFonts w:hint="eastAsia" w:ascii="仿宋" w:hAnsi="仿宋" w:eastAsia="仿宋" w:cs="仿宋"/>
          <w:sz w:val="28"/>
          <w:szCs w:val="28"/>
          <w:lang w:eastAsia="zh-CN"/>
        </w:rPr>
        <w:t>竞价</w:t>
      </w:r>
      <w:r>
        <w:rPr>
          <w:rFonts w:hint="eastAsia" w:ascii="仿宋" w:hAnsi="仿宋" w:eastAsia="仿宋" w:cs="仿宋"/>
          <w:sz w:val="28"/>
          <w:szCs w:val="28"/>
        </w:rPr>
        <w:t>活动。</w:t>
      </w:r>
    </w:p>
    <w:p>
      <w:pPr>
        <w:pStyle w:val="33"/>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1.</w:t>
      </w:r>
      <w:r>
        <w:rPr>
          <w:rFonts w:hint="eastAsia" w:ascii="仿宋" w:hAnsi="仿宋" w:eastAsia="仿宋" w:cs="仿宋"/>
          <w:b/>
          <w:bCs/>
          <w:sz w:val="28"/>
          <w:szCs w:val="28"/>
          <w:lang w:eastAsia="zh-CN"/>
        </w:rPr>
        <w:t>项目编号</w:t>
      </w:r>
      <w:r>
        <w:rPr>
          <w:rFonts w:hint="eastAsia" w:ascii="仿宋" w:hAnsi="仿宋" w:eastAsia="仿宋" w:cs="仿宋"/>
          <w:b/>
          <w:bCs/>
          <w:sz w:val="28"/>
          <w:szCs w:val="28"/>
        </w:rPr>
        <w:t>：</w:t>
      </w:r>
      <w:r>
        <w:rPr>
          <w:rFonts w:hint="eastAsia" w:ascii="仿宋" w:hAnsi="仿宋" w:eastAsia="仿宋" w:cs="仿宋"/>
          <w:sz w:val="28"/>
          <w:szCs w:val="28"/>
          <w:lang w:eastAsia="zh-CN"/>
        </w:rPr>
        <w:t>竹医总遴（竞价）【2024-1-29】</w:t>
      </w:r>
    </w:p>
    <w:p>
      <w:pPr>
        <w:pStyle w:val="33"/>
        <w:spacing w:line="360" w:lineRule="auto"/>
        <w:ind w:firstLine="562"/>
        <w:rPr>
          <w:rFonts w:hint="eastAsia" w:ascii="仿宋" w:hAnsi="仿宋" w:eastAsia="仿宋" w:cs="仿宋"/>
          <w:bCs/>
          <w:sz w:val="28"/>
          <w:szCs w:val="28"/>
          <w:lang w:eastAsia="zh-CN"/>
        </w:rPr>
      </w:pPr>
      <w:r>
        <w:rPr>
          <w:rFonts w:hint="eastAsia" w:ascii="仿宋" w:hAnsi="仿宋" w:eastAsia="仿宋" w:cs="仿宋"/>
          <w:b/>
          <w:bCs/>
          <w:sz w:val="28"/>
          <w:szCs w:val="28"/>
        </w:rPr>
        <w:t>2.</w:t>
      </w:r>
      <w:r>
        <w:rPr>
          <w:rFonts w:hint="eastAsia" w:ascii="仿宋" w:hAnsi="仿宋" w:eastAsia="仿宋" w:cs="仿宋"/>
          <w:b/>
          <w:bCs/>
          <w:sz w:val="28"/>
          <w:szCs w:val="28"/>
          <w:lang w:eastAsia="zh-CN"/>
        </w:rPr>
        <w:t>项目名称</w:t>
      </w:r>
      <w:r>
        <w:rPr>
          <w:rFonts w:hint="eastAsia" w:ascii="仿宋" w:hAnsi="仿宋" w:eastAsia="仿宋" w:cs="仿宋"/>
          <w:bCs/>
          <w:sz w:val="28"/>
          <w:szCs w:val="28"/>
        </w:rPr>
        <w:t>：</w:t>
      </w:r>
      <w:r>
        <w:rPr>
          <w:rFonts w:hint="eastAsia" w:ascii="仿宋" w:hAnsi="仿宋" w:eastAsia="仿宋" w:cs="仿宋"/>
          <w:bCs/>
          <w:sz w:val="28"/>
          <w:szCs w:val="28"/>
          <w:lang w:eastAsia="zh-CN"/>
        </w:rPr>
        <w:t>大竹县人民医院营养食堂经营权对外承包项目</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自</w:t>
      </w:r>
      <w:r>
        <w:rPr>
          <w:rFonts w:hint="eastAsia" w:ascii="仿宋" w:hAnsi="仿宋" w:eastAsia="仿宋" w:cs="仿宋"/>
          <w:color w:val="FF0000"/>
          <w:sz w:val="28"/>
          <w:szCs w:val="28"/>
          <w:u w:val="single"/>
        </w:rPr>
        <w:t>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年1月</w:t>
      </w:r>
      <w:r>
        <w:rPr>
          <w:rFonts w:hint="eastAsia" w:ascii="仿宋" w:hAnsi="仿宋" w:eastAsia="仿宋" w:cs="仿宋"/>
          <w:color w:val="FF0000"/>
          <w:sz w:val="28"/>
          <w:szCs w:val="28"/>
          <w:u w:val="single"/>
          <w:lang w:val="en-US" w:eastAsia="zh-CN"/>
        </w:rPr>
        <w:t>30</w:t>
      </w:r>
      <w:r>
        <w:rPr>
          <w:rFonts w:hint="eastAsia" w:ascii="仿宋" w:hAnsi="仿宋" w:eastAsia="仿宋" w:cs="仿宋"/>
          <w:color w:val="FF0000"/>
          <w:sz w:val="28"/>
          <w:szCs w:val="28"/>
          <w:u w:val="single"/>
        </w:rPr>
        <w:t>日起至202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年1月</w:t>
      </w:r>
      <w:r>
        <w:rPr>
          <w:rFonts w:hint="eastAsia" w:ascii="仿宋" w:hAnsi="仿宋" w:eastAsia="仿宋" w:cs="仿宋"/>
          <w:color w:val="FF0000"/>
          <w:sz w:val="28"/>
          <w:szCs w:val="28"/>
          <w:u w:val="single"/>
          <w:lang w:val="en-US" w:eastAsia="zh-CN"/>
        </w:rPr>
        <w:t>31</w:t>
      </w:r>
      <w:r>
        <w:rPr>
          <w:rFonts w:hint="eastAsia" w:ascii="仿宋" w:hAnsi="仿宋" w:eastAsia="仿宋" w:cs="仿宋"/>
          <w:color w:val="FF0000"/>
          <w:sz w:val="28"/>
          <w:szCs w:val="28"/>
          <w:u w:val="single"/>
        </w:rPr>
        <w:t>日09:00 - 17:00</w:t>
      </w:r>
      <w:r>
        <w:rPr>
          <w:rFonts w:hint="eastAsia" w:ascii="仿宋" w:hAnsi="仿宋" w:eastAsia="仿宋" w:cs="仿宋"/>
          <w:sz w:val="28"/>
          <w:szCs w:val="28"/>
        </w:rPr>
        <w:t>（北京时间）期间，</w:t>
      </w:r>
      <w:r>
        <w:rPr>
          <w:rFonts w:hint="eastAsia" w:ascii="仿宋" w:hAnsi="仿宋" w:eastAsia="仿宋" w:cs="仿宋"/>
          <w:sz w:val="28"/>
          <w:szCs w:val="28"/>
          <w:lang w:eastAsia="zh-CN"/>
        </w:rPr>
        <w:t>承包方</w:t>
      </w:r>
      <w:r>
        <w:rPr>
          <w:rFonts w:hint="eastAsia" w:ascii="仿宋" w:hAnsi="仿宋" w:eastAsia="仿宋" w:cs="仿宋"/>
          <w:sz w:val="28"/>
          <w:szCs w:val="28"/>
        </w:rPr>
        <w:t>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w:t>
      </w:r>
      <w:r>
        <w:rPr>
          <w:rFonts w:hint="eastAsia" w:ascii="仿宋" w:hAnsi="仿宋" w:eastAsia="仿宋" w:cs="仿宋"/>
          <w:sz w:val="28"/>
          <w:szCs w:val="28"/>
          <w:lang w:eastAsia="zh-CN"/>
        </w:rPr>
        <w:t>承包方</w:t>
      </w:r>
      <w:r>
        <w:rPr>
          <w:rFonts w:hint="eastAsia" w:ascii="仿宋" w:hAnsi="仿宋" w:eastAsia="仿宋" w:cs="仿宋"/>
          <w:sz w:val="28"/>
          <w:szCs w:val="28"/>
        </w:rPr>
        <w:t>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lang w:eastAsia="zh-CN"/>
        </w:rPr>
        <w:t>承包方</w:t>
      </w:r>
      <w:r>
        <w:rPr>
          <w:rFonts w:hint="eastAsia" w:ascii="仿宋" w:hAnsi="仿宋" w:eastAsia="仿宋" w:cs="仿宋"/>
          <w:sz w:val="28"/>
          <w:szCs w:val="28"/>
        </w:rPr>
        <w:t>报名合格后，参加遴选活动、递交响应文件时，</w:t>
      </w:r>
      <w:r>
        <w:rPr>
          <w:rFonts w:hint="eastAsia" w:ascii="仿宋" w:hAnsi="仿宋" w:eastAsia="仿宋" w:cs="仿宋"/>
          <w:sz w:val="28"/>
          <w:szCs w:val="28"/>
          <w:lang w:eastAsia="zh-CN"/>
        </w:rPr>
        <w:t>承包方</w:t>
      </w:r>
      <w:r>
        <w:rPr>
          <w:rFonts w:hint="eastAsia" w:ascii="仿宋" w:hAnsi="仿宋" w:eastAsia="仿宋" w:cs="仿宋"/>
          <w:sz w:val="28"/>
          <w:szCs w:val="28"/>
        </w:rPr>
        <w:t>的名称应与报名时的</w:t>
      </w:r>
      <w:r>
        <w:rPr>
          <w:rFonts w:hint="eastAsia" w:ascii="仿宋" w:hAnsi="仿宋" w:eastAsia="仿宋" w:cs="仿宋"/>
          <w:sz w:val="28"/>
          <w:szCs w:val="28"/>
          <w:lang w:eastAsia="zh-CN"/>
        </w:rPr>
        <w:t>承包方</w:t>
      </w:r>
      <w:r>
        <w:rPr>
          <w:rFonts w:hint="eastAsia" w:ascii="仿宋" w:hAnsi="仿宋" w:eastAsia="仿宋" w:cs="仿宋"/>
          <w:sz w:val="28"/>
          <w:szCs w:val="28"/>
        </w:rPr>
        <w:t>名称一致。</w:t>
      </w:r>
    </w:p>
    <w:p>
      <w:pPr>
        <w:pStyle w:val="33"/>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4.严禁参加本次遴选活动的</w:t>
      </w:r>
      <w:r>
        <w:rPr>
          <w:rFonts w:hint="eastAsia" w:ascii="仿宋" w:hAnsi="仿宋" w:eastAsia="仿宋" w:cs="仿宋"/>
          <w:b/>
          <w:bCs/>
          <w:sz w:val="28"/>
          <w:szCs w:val="28"/>
          <w:lang w:eastAsia="zh-CN"/>
        </w:rPr>
        <w:t>承包方</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lang w:eastAsia="zh-CN"/>
        </w:rPr>
        <w:t>发包方</w:t>
      </w:r>
      <w:r>
        <w:rPr>
          <w:rFonts w:hint="eastAsia" w:ascii="仿宋" w:hAnsi="仿宋" w:eastAsia="仿宋" w:cs="仿宋"/>
          <w:sz w:val="28"/>
          <w:szCs w:val="28"/>
        </w:rPr>
        <w:t>将通过“信用中国”网站（www.creditchina.gov.cn）等渠道查询</w:t>
      </w:r>
      <w:r>
        <w:rPr>
          <w:rFonts w:hint="eastAsia" w:ascii="仿宋" w:hAnsi="仿宋" w:eastAsia="仿宋" w:cs="仿宋"/>
          <w:sz w:val="28"/>
          <w:szCs w:val="28"/>
          <w:lang w:eastAsia="zh-CN"/>
        </w:rPr>
        <w:t>承包方</w:t>
      </w:r>
      <w:r>
        <w:rPr>
          <w:rFonts w:hint="eastAsia" w:ascii="仿宋" w:hAnsi="仿宋" w:eastAsia="仿宋" w:cs="仿宋"/>
          <w:sz w:val="28"/>
          <w:szCs w:val="28"/>
        </w:rPr>
        <w:t>在</w:t>
      </w:r>
      <w:r>
        <w:rPr>
          <w:rFonts w:hint="eastAsia" w:ascii="仿宋" w:hAnsi="仿宋" w:eastAsia="仿宋" w:cs="仿宋"/>
          <w:sz w:val="28"/>
          <w:szCs w:val="28"/>
          <w:lang w:eastAsia="zh-CN"/>
        </w:rPr>
        <w:t>竞价</w:t>
      </w:r>
      <w:r>
        <w:rPr>
          <w:rFonts w:hint="eastAsia" w:ascii="仿宋" w:hAnsi="仿宋" w:eastAsia="仿宋" w:cs="仿宋"/>
          <w:sz w:val="28"/>
          <w:szCs w:val="28"/>
        </w:rPr>
        <w:t>公告发布之日前的信用记录，拒绝近3年内有失信行为和负面处罚的</w:t>
      </w:r>
      <w:r>
        <w:rPr>
          <w:rFonts w:hint="eastAsia" w:ascii="仿宋" w:hAnsi="仿宋" w:eastAsia="仿宋" w:cs="仿宋"/>
          <w:sz w:val="28"/>
          <w:szCs w:val="28"/>
          <w:lang w:eastAsia="zh-CN"/>
        </w:rPr>
        <w:t>承包方</w:t>
      </w:r>
      <w:r>
        <w:rPr>
          <w:rFonts w:hint="eastAsia" w:ascii="仿宋" w:hAnsi="仿宋" w:eastAsia="仿宋" w:cs="仿宋"/>
          <w:sz w:val="28"/>
          <w:szCs w:val="28"/>
        </w:rPr>
        <w:t>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w:t>
      </w:r>
      <w:r>
        <w:rPr>
          <w:rFonts w:hint="eastAsia" w:ascii="仿宋" w:hAnsi="仿宋" w:eastAsia="仿宋" w:cs="仿宋"/>
          <w:b/>
          <w:bCs/>
          <w:sz w:val="28"/>
          <w:szCs w:val="28"/>
          <w:lang w:eastAsia="zh-CN"/>
        </w:rPr>
        <w:t>竞价</w:t>
      </w:r>
      <w:r>
        <w:rPr>
          <w:rFonts w:hint="eastAsia" w:ascii="仿宋" w:hAnsi="仿宋" w:eastAsia="仿宋" w:cs="仿宋"/>
          <w:b/>
          <w:bCs/>
          <w:sz w:val="28"/>
          <w:szCs w:val="28"/>
        </w:rPr>
        <w:t>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w:t>
      </w:r>
      <w:r>
        <w:rPr>
          <w:rFonts w:hint="eastAsia" w:ascii="仿宋" w:hAnsi="仿宋" w:eastAsia="仿宋" w:cs="仿宋"/>
          <w:sz w:val="28"/>
          <w:szCs w:val="28"/>
          <w:lang w:eastAsia="zh-CN"/>
        </w:rPr>
        <w:t>承包方</w:t>
      </w:r>
      <w:r>
        <w:rPr>
          <w:rFonts w:hint="eastAsia" w:ascii="仿宋" w:hAnsi="仿宋" w:eastAsia="仿宋" w:cs="仿宋"/>
          <w:sz w:val="28"/>
          <w:szCs w:val="28"/>
        </w:rPr>
        <w:t>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w:t>
      </w:r>
      <w:r>
        <w:rPr>
          <w:rFonts w:hint="eastAsia" w:ascii="仿宋" w:hAnsi="仿宋" w:eastAsia="仿宋" w:cs="仿宋"/>
          <w:color w:val="FF0000"/>
          <w:sz w:val="28"/>
          <w:szCs w:val="28"/>
          <w:u w:val="single"/>
          <w:lang w:val="en-US" w:eastAsia="zh-CN"/>
        </w:rPr>
        <w:t>2</w:t>
      </w:r>
      <w:r>
        <w:rPr>
          <w:rFonts w:hint="eastAsia" w:ascii="仿宋" w:hAnsi="仿宋" w:eastAsia="仿宋" w:cs="仿宋"/>
          <w:color w:val="FF0000"/>
          <w:sz w:val="28"/>
          <w:szCs w:val="28"/>
          <w:u w:val="single"/>
        </w:rPr>
        <w:t>月2日</w:t>
      </w:r>
      <w:r>
        <w:rPr>
          <w:rFonts w:hint="eastAsia" w:ascii="仿宋" w:hAnsi="仿宋" w:eastAsia="仿宋" w:cs="仿宋"/>
          <w:sz w:val="28"/>
          <w:szCs w:val="28"/>
        </w:rPr>
        <w:t>9：30 时（北京时间）。必须在</w:t>
      </w:r>
      <w:r>
        <w:rPr>
          <w:rFonts w:hint="eastAsia" w:ascii="仿宋" w:hAnsi="仿宋" w:eastAsia="仿宋" w:cs="仿宋"/>
          <w:sz w:val="28"/>
          <w:szCs w:val="28"/>
          <w:lang w:eastAsia="zh-CN"/>
        </w:rPr>
        <w:t>竞价</w:t>
      </w:r>
      <w:r>
        <w:rPr>
          <w:rFonts w:hint="eastAsia" w:ascii="仿宋" w:hAnsi="仿宋" w:eastAsia="仿宋" w:cs="仿宋"/>
          <w:sz w:val="28"/>
          <w:szCs w:val="28"/>
        </w:rPr>
        <w:t>截止时间前将资料送达</w:t>
      </w:r>
      <w:r>
        <w:rPr>
          <w:rFonts w:hint="eastAsia" w:ascii="仿宋" w:hAnsi="仿宋" w:eastAsia="仿宋" w:cs="仿宋"/>
          <w:sz w:val="28"/>
          <w:szCs w:val="28"/>
          <w:lang w:eastAsia="zh-CN"/>
        </w:rPr>
        <w:t>竞价</w:t>
      </w:r>
      <w:r>
        <w:rPr>
          <w:rFonts w:hint="eastAsia" w:ascii="仿宋" w:hAnsi="仿宋" w:eastAsia="仿宋" w:cs="仿宋"/>
          <w:sz w:val="28"/>
          <w:szCs w:val="28"/>
        </w:rPr>
        <w:t>地点。未报名、逾期送达、密封盖章签字和标注不符合本</w:t>
      </w:r>
      <w:r>
        <w:rPr>
          <w:rFonts w:hint="eastAsia" w:ascii="仿宋" w:hAnsi="仿宋" w:eastAsia="仿宋" w:cs="仿宋"/>
          <w:sz w:val="28"/>
          <w:szCs w:val="28"/>
          <w:lang w:eastAsia="zh-CN"/>
        </w:rPr>
        <w:t>竞价</w:t>
      </w:r>
      <w:r>
        <w:rPr>
          <w:rFonts w:hint="eastAsia" w:ascii="仿宋" w:hAnsi="仿宋" w:eastAsia="仿宋" w:cs="仿宋"/>
          <w:sz w:val="28"/>
          <w:szCs w:val="28"/>
        </w:rPr>
        <w:t>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w:t>
      </w:r>
      <w:r>
        <w:rPr>
          <w:rFonts w:hint="eastAsia" w:ascii="仿宋" w:hAnsi="仿宋" w:eastAsia="仿宋" w:cs="仿宋"/>
          <w:sz w:val="28"/>
          <w:szCs w:val="28"/>
          <w:lang w:eastAsia="zh-CN"/>
        </w:rPr>
        <w:t>竞价</w:t>
      </w:r>
      <w:r>
        <w:rPr>
          <w:rFonts w:hint="eastAsia" w:ascii="仿宋" w:hAnsi="仿宋" w:eastAsia="仿宋" w:cs="仿宋"/>
          <w:sz w:val="28"/>
          <w:szCs w:val="28"/>
          <w:lang w:val="en-US" w:eastAsia="zh-CN"/>
        </w:rPr>
        <w:t>活动</w:t>
      </w:r>
      <w:r>
        <w:rPr>
          <w:rFonts w:hint="eastAsia" w:ascii="仿宋" w:hAnsi="仿宋" w:eastAsia="仿宋" w:cs="仿宋"/>
          <w:sz w:val="28"/>
          <w:szCs w:val="28"/>
        </w:rPr>
        <w:t>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w:t>
      </w:r>
      <w:r>
        <w:rPr>
          <w:rFonts w:hint="eastAsia" w:ascii="仿宋" w:hAnsi="仿宋" w:eastAsia="仿宋" w:cs="仿宋"/>
          <w:sz w:val="28"/>
          <w:szCs w:val="28"/>
          <w:lang w:eastAsia="zh-CN"/>
        </w:rPr>
        <w:t>竞价</w:t>
      </w:r>
      <w:r>
        <w:rPr>
          <w:rFonts w:hint="eastAsia" w:ascii="仿宋" w:hAnsi="仿宋" w:eastAsia="仿宋" w:cs="仿宋"/>
          <w:sz w:val="28"/>
          <w:szCs w:val="28"/>
        </w:rPr>
        <w:t>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后满足3家合格报名</w:t>
      </w:r>
      <w:r>
        <w:rPr>
          <w:rFonts w:hint="eastAsia" w:ascii="仿宋" w:hAnsi="仿宋" w:eastAsia="仿宋" w:cs="仿宋"/>
          <w:sz w:val="28"/>
          <w:szCs w:val="28"/>
          <w:lang w:eastAsia="zh-CN"/>
        </w:rPr>
        <w:t>承包方</w:t>
      </w:r>
      <w:r>
        <w:rPr>
          <w:rFonts w:hint="eastAsia" w:ascii="仿宋" w:hAnsi="仿宋" w:eastAsia="仿宋" w:cs="仿宋"/>
          <w:sz w:val="28"/>
          <w:szCs w:val="28"/>
        </w:rPr>
        <w:t>时，</w:t>
      </w:r>
      <w:r>
        <w:rPr>
          <w:rFonts w:hint="eastAsia" w:ascii="仿宋" w:hAnsi="仿宋" w:eastAsia="仿宋" w:cs="仿宋"/>
          <w:sz w:val="28"/>
          <w:szCs w:val="28"/>
          <w:lang w:eastAsia="zh-CN"/>
        </w:rPr>
        <w:t>发包方</w:t>
      </w:r>
      <w:r>
        <w:rPr>
          <w:rFonts w:hint="eastAsia" w:ascii="仿宋" w:hAnsi="仿宋" w:eastAsia="仿宋" w:cs="仿宋"/>
          <w:sz w:val="28"/>
          <w:szCs w:val="28"/>
        </w:rPr>
        <w:t>予以当日评审。</w:t>
      </w:r>
      <w:r>
        <w:rPr>
          <w:rFonts w:hint="eastAsia" w:ascii="仿宋" w:hAnsi="仿宋" w:eastAsia="仿宋" w:cs="仿宋"/>
          <w:sz w:val="28"/>
          <w:szCs w:val="28"/>
          <w:lang w:eastAsia="zh-CN"/>
        </w:rPr>
        <w:t>发包方</w:t>
      </w:r>
      <w:r>
        <w:rPr>
          <w:rFonts w:hint="eastAsia" w:ascii="仿宋" w:hAnsi="仿宋" w:eastAsia="仿宋" w:cs="仿宋"/>
          <w:sz w:val="28"/>
          <w:szCs w:val="28"/>
        </w:rPr>
        <w:t>现场评审期间，</w:t>
      </w:r>
      <w:r>
        <w:rPr>
          <w:rFonts w:hint="eastAsia" w:ascii="仿宋" w:hAnsi="仿宋" w:eastAsia="仿宋" w:cs="仿宋"/>
          <w:sz w:val="28"/>
          <w:szCs w:val="28"/>
          <w:lang w:eastAsia="zh-CN"/>
        </w:rPr>
        <w:t>承包方</w:t>
      </w:r>
      <w:r>
        <w:rPr>
          <w:rFonts w:hint="eastAsia" w:ascii="仿宋" w:hAnsi="仿宋" w:eastAsia="仿宋" w:cs="仿宋"/>
          <w:sz w:val="28"/>
          <w:szCs w:val="28"/>
        </w:rPr>
        <w:t>需在附近等候。当</w:t>
      </w:r>
      <w:r>
        <w:rPr>
          <w:rFonts w:hint="eastAsia" w:ascii="仿宋" w:hAnsi="仿宋" w:eastAsia="仿宋" w:cs="仿宋"/>
          <w:sz w:val="28"/>
          <w:szCs w:val="28"/>
          <w:lang w:eastAsia="zh-CN"/>
        </w:rPr>
        <w:t>发包方</w:t>
      </w:r>
      <w:r>
        <w:rPr>
          <w:rFonts w:hint="eastAsia" w:ascii="仿宋" w:hAnsi="仿宋" w:eastAsia="仿宋" w:cs="仿宋"/>
          <w:sz w:val="28"/>
          <w:szCs w:val="28"/>
        </w:rPr>
        <w:t>通知</w:t>
      </w:r>
      <w:r>
        <w:rPr>
          <w:rFonts w:hint="eastAsia" w:ascii="仿宋" w:hAnsi="仿宋" w:eastAsia="仿宋" w:cs="仿宋"/>
          <w:sz w:val="28"/>
          <w:szCs w:val="28"/>
          <w:lang w:eastAsia="zh-CN"/>
        </w:rPr>
        <w:t>承包方</w:t>
      </w:r>
      <w:r>
        <w:rPr>
          <w:rFonts w:hint="eastAsia" w:ascii="仿宋" w:hAnsi="仿宋" w:eastAsia="仿宋" w:cs="仿宋"/>
          <w:sz w:val="28"/>
          <w:szCs w:val="28"/>
        </w:rPr>
        <w:t>澄清、更正、报价时，若</w:t>
      </w:r>
      <w:r>
        <w:rPr>
          <w:rFonts w:hint="eastAsia" w:ascii="仿宋" w:hAnsi="仿宋" w:eastAsia="仿宋" w:cs="仿宋"/>
          <w:sz w:val="28"/>
          <w:szCs w:val="28"/>
          <w:lang w:eastAsia="zh-CN"/>
        </w:rPr>
        <w:t>承包方</w:t>
      </w:r>
      <w:r>
        <w:rPr>
          <w:rFonts w:hint="eastAsia" w:ascii="仿宋" w:hAnsi="仿宋" w:eastAsia="仿宋" w:cs="仿宋"/>
          <w:sz w:val="28"/>
          <w:szCs w:val="28"/>
        </w:rPr>
        <w:t>20分钟内未到达评审现场，视为</w:t>
      </w:r>
      <w:r>
        <w:rPr>
          <w:rFonts w:hint="eastAsia" w:ascii="仿宋" w:hAnsi="仿宋" w:eastAsia="仿宋" w:cs="仿宋"/>
          <w:sz w:val="28"/>
          <w:szCs w:val="28"/>
          <w:lang w:eastAsia="zh-CN"/>
        </w:rPr>
        <w:t>承包方</w:t>
      </w:r>
      <w:r>
        <w:rPr>
          <w:rFonts w:hint="eastAsia" w:ascii="仿宋" w:hAnsi="仿宋" w:eastAsia="仿宋" w:cs="仿宋"/>
          <w:sz w:val="28"/>
          <w:szCs w:val="28"/>
        </w:rPr>
        <w:t>放弃，</w:t>
      </w:r>
      <w:r>
        <w:rPr>
          <w:rFonts w:hint="eastAsia" w:ascii="仿宋" w:hAnsi="仿宋" w:eastAsia="仿宋" w:cs="仿宋"/>
          <w:sz w:val="28"/>
          <w:szCs w:val="28"/>
          <w:lang w:eastAsia="zh-CN"/>
        </w:rPr>
        <w:t>发包方</w:t>
      </w:r>
      <w:r>
        <w:rPr>
          <w:rFonts w:hint="eastAsia" w:ascii="仿宋" w:hAnsi="仿宋" w:eastAsia="仿宋" w:cs="仿宋"/>
          <w:sz w:val="28"/>
          <w:szCs w:val="28"/>
        </w:rPr>
        <w:t>对该</w:t>
      </w:r>
      <w:r>
        <w:rPr>
          <w:rFonts w:hint="eastAsia" w:ascii="仿宋" w:hAnsi="仿宋" w:eastAsia="仿宋" w:cs="仿宋"/>
          <w:sz w:val="28"/>
          <w:szCs w:val="28"/>
          <w:lang w:eastAsia="zh-CN"/>
        </w:rPr>
        <w:t>承包方</w:t>
      </w:r>
      <w:r>
        <w:rPr>
          <w:rFonts w:hint="eastAsia" w:ascii="仿宋" w:hAnsi="仿宋" w:eastAsia="仿宋" w:cs="仿宋"/>
          <w:sz w:val="28"/>
          <w:szCs w:val="28"/>
        </w:rPr>
        <w:t>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w:t>
      </w:r>
      <w:r>
        <w:rPr>
          <w:rFonts w:hint="eastAsia" w:ascii="仿宋" w:hAnsi="仿宋" w:eastAsia="仿宋" w:cs="仿宋"/>
          <w:sz w:val="28"/>
          <w:szCs w:val="28"/>
          <w:lang w:eastAsia="zh-CN"/>
        </w:rPr>
        <w:t>竞价</w:t>
      </w:r>
      <w:r>
        <w:rPr>
          <w:rFonts w:hint="eastAsia" w:ascii="仿宋" w:hAnsi="仿宋" w:eastAsia="仿宋" w:cs="仿宋"/>
          <w:sz w:val="28"/>
          <w:szCs w:val="28"/>
        </w:rPr>
        <w:t>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w:t>
      </w:r>
      <w:r>
        <w:rPr>
          <w:rFonts w:hint="eastAsia" w:ascii="仿宋" w:hAnsi="仿宋" w:eastAsia="仿宋" w:cs="仿宋"/>
          <w:sz w:val="28"/>
          <w:szCs w:val="28"/>
          <w:lang w:eastAsia="zh-CN"/>
        </w:rPr>
        <w:t>竞价</w:t>
      </w:r>
      <w:r>
        <w:rPr>
          <w:rFonts w:hint="eastAsia" w:ascii="仿宋" w:hAnsi="仿宋" w:eastAsia="仿宋" w:cs="仿宋"/>
          <w:sz w:val="28"/>
          <w:szCs w:val="28"/>
        </w:rPr>
        <w:t>文件的</w:t>
      </w:r>
      <w:r>
        <w:rPr>
          <w:rFonts w:hint="eastAsia" w:ascii="仿宋" w:hAnsi="仿宋" w:eastAsia="仿宋" w:cs="仿宋"/>
          <w:sz w:val="28"/>
          <w:szCs w:val="28"/>
          <w:lang w:eastAsia="zh-CN"/>
        </w:rPr>
        <w:t>承包方</w:t>
      </w:r>
      <w:r>
        <w:rPr>
          <w:rFonts w:hint="eastAsia" w:ascii="仿宋" w:hAnsi="仿宋" w:eastAsia="仿宋" w:cs="仿宋"/>
          <w:sz w:val="28"/>
          <w:szCs w:val="28"/>
        </w:rPr>
        <w:t>。相关</w:t>
      </w:r>
      <w:r>
        <w:rPr>
          <w:rFonts w:hint="eastAsia" w:ascii="仿宋" w:hAnsi="仿宋" w:eastAsia="仿宋" w:cs="仿宋"/>
          <w:sz w:val="28"/>
          <w:szCs w:val="28"/>
          <w:lang w:eastAsia="zh-CN"/>
        </w:rPr>
        <w:t>承包方</w:t>
      </w:r>
      <w:r>
        <w:rPr>
          <w:rFonts w:hint="eastAsia" w:ascii="仿宋" w:hAnsi="仿宋" w:eastAsia="仿宋" w:cs="仿宋"/>
          <w:sz w:val="28"/>
          <w:szCs w:val="28"/>
        </w:rPr>
        <w:t>应自行上网查阅相关信息，若因</w:t>
      </w:r>
      <w:r>
        <w:rPr>
          <w:rFonts w:hint="eastAsia" w:ascii="仿宋" w:hAnsi="仿宋" w:eastAsia="仿宋" w:cs="仿宋"/>
          <w:sz w:val="28"/>
          <w:szCs w:val="28"/>
          <w:lang w:eastAsia="zh-CN"/>
        </w:rPr>
        <w:t>承包方</w:t>
      </w:r>
      <w:r>
        <w:rPr>
          <w:rFonts w:hint="eastAsia" w:ascii="仿宋" w:hAnsi="仿宋" w:eastAsia="仿宋" w:cs="仿宋"/>
          <w:sz w:val="28"/>
          <w:szCs w:val="28"/>
        </w:rPr>
        <w:t>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193106064"/>
      <w:bookmarkStart w:id="5" w:name="_Toc193105918"/>
      <w:bookmarkStart w:id="6" w:name="_Toc350864515"/>
      <w:bookmarkStart w:id="7" w:name="_Toc193106175"/>
      <w:r>
        <w:rPr>
          <w:rFonts w:hint="eastAsia" w:ascii="仿宋" w:hAnsi="仿宋" w:eastAsia="仿宋" w:cs="仿宋"/>
          <w:sz w:val="28"/>
          <w:szCs w:val="28"/>
        </w:rPr>
        <w:br w:type="page"/>
      </w:r>
      <w:r>
        <w:rPr>
          <w:rFonts w:hint="eastAsia" w:ascii="仿宋" w:hAnsi="仿宋" w:eastAsia="仿宋" w:cs="仿宋"/>
          <w:b/>
          <w:sz w:val="28"/>
          <w:szCs w:val="28"/>
        </w:rPr>
        <w:t xml:space="preserve">第二章  </w:t>
      </w:r>
      <w:r>
        <w:rPr>
          <w:rFonts w:hint="eastAsia" w:ascii="仿宋" w:hAnsi="仿宋" w:eastAsia="仿宋" w:cs="仿宋"/>
          <w:b/>
          <w:sz w:val="28"/>
          <w:szCs w:val="28"/>
          <w:lang w:eastAsia="zh-CN"/>
        </w:rPr>
        <w:t>竞价</w:t>
      </w:r>
      <w:r>
        <w:rPr>
          <w:rFonts w:hint="eastAsia" w:ascii="仿宋" w:hAnsi="仿宋" w:eastAsia="仿宋" w:cs="仿宋"/>
          <w:b/>
          <w:sz w:val="28"/>
          <w:szCs w:val="28"/>
        </w:rPr>
        <w:t>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发包方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联系电话：08186096143 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项目编号</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竹医总遴（竞价）【2024-1-29】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项目名称</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bCs/>
                <w:kern w:val="0"/>
                <w:sz w:val="28"/>
                <w:szCs w:val="28"/>
                <w:lang w:eastAsia="zh-CN"/>
              </w:rPr>
              <w:t>大竹县人民医院营养食堂经营权对外承包项目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的</w:t>
            </w:r>
            <w:r>
              <w:rPr>
                <w:rFonts w:hint="eastAsia" w:ascii="仿宋" w:hAnsi="仿宋" w:eastAsia="仿宋" w:cs="仿宋"/>
                <w:sz w:val="28"/>
                <w:szCs w:val="28"/>
                <w:lang w:eastAsia="zh-CN"/>
              </w:rPr>
              <w:t>项目</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w:t>
            </w:r>
            <w:r>
              <w:rPr>
                <w:rFonts w:hint="eastAsia" w:ascii="仿宋" w:hAnsi="仿宋" w:eastAsia="仿宋" w:cs="仿宋"/>
                <w:sz w:val="28"/>
                <w:szCs w:val="28"/>
                <w:lang w:eastAsia="zh-CN"/>
              </w:rPr>
              <w:t>竞价</w:t>
            </w:r>
            <w:r>
              <w:rPr>
                <w:rFonts w:hint="eastAsia" w:ascii="仿宋" w:hAnsi="仿宋" w:eastAsia="仿宋" w:cs="仿宋"/>
                <w:sz w:val="28"/>
                <w:szCs w:val="28"/>
              </w:rPr>
              <w:t>文件“第</w:t>
            </w:r>
            <w:r>
              <w:rPr>
                <w:rFonts w:hint="eastAsia" w:ascii="仿宋" w:hAnsi="仿宋" w:eastAsia="仿宋" w:cs="仿宋"/>
                <w:sz w:val="28"/>
                <w:szCs w:val="28"/>
                <w:lang w:val="en-US" w:eastAsia="zh-CN"/>
              </w:rPr>
              <w:t>八</w:t>
            </w:r>
            <w:r>
              <w:rPr>
                <w:rFonts w:hint="eastAsia" w:ascii="仿宋" w:hAnsi="仿宋" w:eastAsia="仿宋" w:cs="仿宋"/>
                <w:sz w:val="28"/>
                <w:szCs w:val="28"/>
              </w:rPr>
              <w:t xml:space="preserve">章 </w:t>
            </w:r>
            <w:r>
              <w:rPr>
                <w:rFonts w:hint="eastAsia" w:ascii="仿宋" w:hAnsi="仿宋" w:eastAsia="仿宋" w:cs="仿宋"/>
                <w:sz w:val="28"/>
                <w:szCs w:val="28"/>
                <w:lang w:eastAsia="zh-CN"/>
              </w:rPr>
              <w:t>竞价项目内容和要求</w:t>
            </w:r>
            <w:r>
              <w:rPr>
                <w:rFonts w:hint="eastAsia" w:ascii="仿宋" w:hAnsi="仿宋" w:eastAsia="仿宋" w:cs="仿宋"/>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方式</w:t>
            </w:r>
          </w:p>
        </w:tc>
        <w:tc>
          <w:tcPr>
            <w:tcW w:w="6364" w:type="dxa"/>
            <w:noWrap/>
            <w:vAlign w:val="center"/>
          </w:tcPr>
          <w:p>
            <w:pPr>
              <w:pStyle w:val="33"/>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lang w:eastAsia="zh-CN"/>
              </w:rPr>
              <w:t>竞价，</w:t>
            </w:r>
            <w:r>
              <w:rPr>
                <w:rFonts w:hint="eastAsia" w:ascii="仿宋" w:hAnsi="仿宋" w:eastAsia="仿宋" w:cs="仿宋"/>
                <w:sz w:val="28"/>
                <w:szCs w:val="28"/>
                <w:lang w:val="en-US" w:eastAsia="zh-CN"/>
              </w:rPr>
              <w:t>承包方报出一次不可更改的价格，</w:t>
            </w:r>
            <w:r>
              <w:rPr>
                <w:rFonts w:hint="eastAsia" w:ascii="仿宋" w:hAnsi="仿宋" w:eastAsia="仿宋" w:cs="仿宋"/>
                <w:color w:val="auto"/>
                <w:sz w:val="28"/>
                <w:szCs w:val="28"/>
                <w:highlight w:val="none"/>
                <w:lang w:val="en-US" w:eastAsia="zh-CN"/>
              </w:rPr>
              <w:t>由符合本文件要求且承包费出价最高的承包方获得发包方营养食堂经营权。承包费出价最高的承包方有并列两家及以上，则抽签确定获得发包方营养食堂经营权。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起拍底价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lang w:eastAsia="zh-CN"/>
              </w:rPr>
              <w:t>起拍底价</w:t>
            </w:r>
            <w:r>
              <w:rPr>
                <w:rFonts w:hint="eastAsia" w:ascii="仿宋" w:hAnsi="仿宋" w:eastAsia="仿宋" w:cs="仿宋"/>
                <w:color w:val="FF0000"/>
                <w:sz w:val="28"/>
                <w:szCs w:val="28"/>
              </w:rPr>
              <w:t>：</w:t>
            </w:r>
            <w:r>
              <w:rPr>
                <w:rFonts w:hint="eastAsia" w:ascii="仿宋" w:hAnsi="仿宋" w:eastAsia="仿宋" w:cs="仿宋"/>
                <w:b/>
                <w:bCs/>
                <w:color w:val="FF0000"/>
                <w:sz w:val="28"/>
                <w:szCs w:val="28"/>
                <w:u w:val="single"/>
                <w:lang w:val="en-US" w:eastAsia="zh-CN"/>
              </w:rPr>
              <w:t>12万元/3年</w:t>
            </w:r>
            <w:r>
              <w:rPr>
                <w:rFonts w:hint="eastAsia" w:ascii="仿宋" w:hAnsi="仿宋" w:eastAsia="仿宋" w:cs="仿宋"/>
                <w:color w:val="FF0000"/>
                <w:sz w:val="28"/>
                <w:szCs w:val="28"/>
                <w:highlight w:val="none"/>
                <w:lang w:val="en-US" w:eastAsia="zh-CN"/>
              </w:rPr>
              <w:t>（大写：人民币壹拾贰万元整/叁年），承包方低于此价格的报价为无效报价。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p>
        </w:tc>
        <w:tc>
          <w:tcPr>
            <w:tcW w:w="2005" w:type="dxa"/>
            <w:noWrap/>
            <w:vAlign w:val="center"/>
          </w:tcPr>
          <w:p>
            <w:pPr>
              <w:pStyle w:val="33"/>
              <w:spacing w:line="360" w:lineRule="auto"/>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押金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w:t>
            </w:r>
            <w:r>
              <w:rPr>
                <w:rFonts w:hint="eastAsia" w:ascii="仿宋" w:hAnsi="仿宋" w:eastAsia="仿宋" w:cs="仿宋"/>
                <w:color w:val="FF0000"/>
                <w:sz w:val="28"/>
                <w:szCs w:val="28"/>
                <w:lang w:val="en-US" w:eastAsia="zh-CN"/>
              </w:rPr>
              <w:t>自双方合同生效之日起30日内，承包方还应以对公转账的形式缴纳</w:t>
            </w:r>
            <w:r>
              <w:rPr>
                <w:rFonts w:hint="eastAsia" w:ascii="仿宋" w:hAnsi="仿宋" w:eastAsia="仿宋" w:cs="仿宋"/>
                <w:color w:val="FF0000"/>
                <w:sz w:val="28"/>
                <w:szCs w:val="28"/>
                <w:highlight w:val="none"/>
                <w:lang w:val="en-US" w:eastAsia="zh-CN"/>
              </w:rPr>
              <w:t>5万元人民币</w:t>
            </w:r>
            <w:r>
              <w:rPr>
                <w:rFonts w:hint="eastAsia" w:ascii="仿宋" w:hAnsi="仿宋" w:eastAsia="仿宋" w:cs="仿宋"/>
                <w:color w:val="FF0000"/>
                <w:sz w:val="28"/>
                <w:szCs w:val="28"/>
                <w:lang w:val="en-US" w:eastAsia="zh-CN"/>
              </w:rPr>
              <w:t>作为押金到发包方单位银行账户上，押金可作为违约金抵扣的一部分，用于承包方不履行或瑕疵履行合同义务或违反合同约定，补偿给发包方产生的损失。项目履约期间，承包方违约须支付违约金、赔偿金等的，发包方可以直接从承包方押金中除相应金额，</w:t>
            </w:r>
            <w:r>
              <w:rPr>
                <w:rFonts w:hint="eastAsia" w:ascii="仿宋" w:hAnsi="仿宋" w:eastAsia="仿宋" w:cs="仿宋"/>
                <w:color w:val="FF0000"/>
                <w:sz w:val="28"/>
                <w:szCs w:val="28"/>
              </w:rPr>
              <w:t>因</w:t>
            </w:r>
            <w:r>
              <w:rPr>
                <w:rFonts w:hint="eastAsia" w:ascii="仿宋" w:hAnsi="仿宋" w:eastAsia="仿宋" w:cs="仿宋"/>
                <w:color w:val="FF0000"/>
                <w:sz w:val="28"/>
                <w:szCs w:val="28"/>
                <w:lang w:val="en-US" w:eastAsia="zh-CN"/>
              </w:rPr>
              <w:t>承包方</w:t>
            </w:r>
            <w:r>
              <w:rPr>
                <w:rFonts w:hint="eastAsia" w:ascii="仿宋" w:hAnsi="仿宋" w:eastAsia="仿宋" w:cs="仿宋"/>
                <w:color w:val="FF0000"/>
                <w:sz w:val="28"/>
                <w:szCs w:val="28"/>
              </w:rPr>
              <w:t>违约偿付的</w:t>
            </w:r>
            <w:r>
              <w:rPr>
                <w:rFonts w:hint="eastAsia" w:ascii="仿宋" w:hAnsi="仿宋" w:eastAsia="仿宋" w:cs="仿宋"/>
                <w:color w:val="FF0000"/>
                <w:sz w:val="28"/>
                <w:szCs w:val="28"/>
                <w:lang w:val="en-US" w:eastAsia="zh-CN"/>
              </w:rPr>
              <w:t>押金</w:t>
            </w:r>
            <w:r>
              <w:rPr>
                <w:rFonts w:hint="eastAsia" w:ascii="仿宋" w:hAnsi="仿宋" w:eastAsia="仿宋" w:cs="仿宋"/>
                <w:color w:val="FF0000"/>
                <w:sz w:val="28"/>
                <w:szCs w:val="28"/>
              </w:rPr>
              <w:t>不足以弥补</w:t>
            </w:r>
            <w:r>
              <w:rPr>
                <w:rFonts w:hint="eastAsia" w:ascii="仿宋" w:hAnsi="仿宋" w:eastAsia="仿宋" w:cs="仿宋"/>
                <w:color w:val="FF0000"/>
                <w:sz w:val="28"/>
                <w:szCs w:val="28"/>
                <w:lang w:val="en-US" w:eastAsia="zh-CN"/>
              </w:rPr>
              <w:t>发包方</w:t>
            </w:r>
            <w:r>
              <w:rPr>
                <w:rFonts w:hint="eastAsia" w:ascii="仿宋" w:hAnsi="仿宋" w:eastAsia="仿宋" w:cs="仿宋"/>
                <w:color w:val="FF0000"/>
                <w:sz w:val="28"/>
                <w:szCs w:val="28"/>
              </w:rPr>
              <w:t>损失的，</w:t>
            </w:r>
            <w:r>
              <w:rPr>
                <w:rFonts w:hint="eastAsia" w:ascii="仿宋" w:hAnsi="仿宋" w:eastAsia="仿宋" w:cs="仿宋"/>
                <w:color w:val="FF0000"/>
                <w:sz w:val="28"/>
                <w:szCs w:val="28"/>
                <w:lang w:val="en-US" w:eastAsia="zh-CN"/>
              </w:rPr>
              <w:t>承包方</w:t>
            </w:r>
            <w:r>
              <w:rPr>
                <w:rFonts w:hint="eastAsia" w:ascii="仿宋" w:hAnsi="仿宋" w:eastAsia="仿宋" w:cs="仿宋"/>
                <w:color w:val="FF0000"/>
                <w:sz w:val="28"/>
                <w:szCs w:val="28"/>
              </w:rPr>
              <w:t>还应按</w:t>
            </w:r>
            <w:r>
              <w:rPr>
                <w:rFonts w:hint="eastAsia" w:ascii="仿宋" w:hAnsi="仿宋" w:eastAsia="仿宋" w:cs="仿宋"/>
                <w:color w:val="FF0000"/>
                <w:sz w:val="28"/>
                <w:szCs w:val="28"/>
                <w:lang w:val="en-US" w:eastAsia="zh-CN"/>
              </w:rPr>
              <w:t>发包方</w:t>
            </w:r>
            <w:r>
              <w:rPr>
                <w:rFonts w:hint="eastAsia" w:ascii="仿宋" w:hAnsi="仿宋" w:eastAsia="仿宋" w:cs="仿宋"/>
                <w:color w:val="FF0000"/>
                <w:sz w:val="28"/>
                <w:szCs w:val="28"/>
              </w:rPr>
              <w:t>损失尚未弥补的部分，支付赔偿金全额赔偿</w:t>
            </w:r>
            <w:r>
              <w:rPr>
                <w:rFonts w:hint="eastAsia" w:ascii="仿宋" w:hAnsi="仿宋" w:eastAsia="仿宋" w:cs="仿宋"/>
                <w:color w:val="FF0000"/>
                <w:sz w:val="28"/>
                <w:szCs w:val="28"/>
                <w:lang w:val="en-US" w:eastAsia="zh-CN"/>
              </w:rPr>
              <w:t>发包方</w:t>
            </w:r>
            <w:r>
              <w:rPr>
                <w:rFonts w:hint="eastAsia" w:ascii="仿宋" w:hAnsi="仿宋" w:eastAsia="仿宋" w:cs="仿宋"/>
                <w:color w:val="FF0000"/>
                <w:sz w:val="28"/>
                <w:szCs w:val="28"/>
              </w:rPr>
              <w:t>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eastAsia="zh-CN"/>
              </w:rPr>
              <w:t>押金</w:t>
            </w:r>
            <w:r>
              <w:rPr>
                <w:rFonts w:hint="eastAsia" w:ascii="仿宋" w:hAnsi="仿宋" w:eastAsia="仿宋" w:cs="仿宋"/>
                <w:sz w:val="28"/>
                <w:szCs w:val="28"/>
              </w:rPr>
              <w:t>的退还</w:t>
            </w:r>
          </w:p>
        </w:tc>
        <w:tc>
          <w:tcPr>
            <w:tcW w:w="6364" w:type="dxa"/>
            <w:noWrap/>
            <w:vAlign w:val="center"/>
          </w:tcPr>
          <w:p>
            <w:pPr>
              <w:pStyle w:val="2"/>
              <w:spacing w:before="1" w:line="360" w:lineRule="auto"/>
              <w:ind w:firstLine="560" w:firstLineChars="200"/>
              <w:rPr>
                <w:rFonts w:ascii="仿宋" w:hAnsi="仿宋" w:eastAsia="仿宋" w:cs="仿宋"/>
                <w:sz w:val="28"/>
                <w:szCs w:val="28"/>
              </w:rPr>
            </w:pPr>
            <w:r>
              <w:rPr>
                <w:rFonts w:hint="eastAsia" w:ascii="仿宋" w:hAnsi="仿宋" w:eastAsia="仿宋" w:cs="仿宋"/>
                <w:color w:val="FF0000"/>
                <w:sz w:val="28"/>
                <w:szCs w:val="28"/>
                <w:lang w:val="en-US" w:eastAsia="zh-CN"/>
              </w:rPr>
              <w:t>履约期满发包方根据承包方履约期间因违约扣除后的押金情况，将剩余部分押金在60个工作日内无息退至承包方银行账户。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p>
        </w:tc>
        <w:tc>
          <w:tcPr>
            <w:tcW w:w="2005" w:type="dxa"/>
            <w:noWrap/>
            <w:vAlign w:val="center"/>
          </w:tcPr>
          <w:p>
            <w:pPr>
              <w:pStyle w:val="33"/>
              <w:spacing w:line="360" w:lineRule="auto"/>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rPr>
              <w:t>是否接受联合体</w:t>
            </w:r>
            <w:r>
              <w:rPr>
                <w:rFonts w:hint="eastAsia" w:ascii="仿宋" w:hAnsi="仿宋" w:eastAsia="仿宋" w:cs="仿宋"/>
                <w:sz w:val="28"/>
                <w:szCs w:val="28"/>
                <w:lang w:eastAsia="zh-CN"/>
              </w:rPr>
              <w:t>竞价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如</w:t>
            </w:r>
            <w:r>
              <w:rPr>
                <w:rFonts w:hint="eastAsia" w:ascii="仿宋" w:hAnsi="仿宋" w:eastAsia="仿宋" w:cs="仿宋"/>
                <w:sz w:val="28"/>
                <w:szCs w:val="28"/>
                <w:lang w:val="zh-CN"/>
              </w:rPr>
              <w:t>有，请承包方</w:t>
            </w:r>
            <w:r>
              <w:rPr>
                <w:rFonts w:hint="eastAsia" w:ascii="仿宋" w:hAnsi="仿宋" w:eastAsia="仿宋" w:cs="仿宋"/>
                <w:sz w:val="28"/>
                <w:szCs w:val="28"/>
              </w:rPr>
              <w:t>按本文件要求准备，未提供、延迟提供或提供的不符合本文件要求的样品，</w:t>
            </w:r>
            <w:r>
              <w:rPr>
                <w:rFonts w:hint="eastAsia" w:ascii="仿宋" w:hAnsi="仿宋" w:eastAsia="仿宋" w:cs="仿宋"/>
                <w:sz w:val="28"/>
                <w:szCs w:val="28"/>
                <w:lang w:eastAsia="zh-CN"/>
              </w:rPr>
              <w:t>发包方</w:t>
            </w:r>
            <w:r>
              <w:rPr>
                <w:rFonts w:hint="eastAsia" w:ascii="仿宋" w:hAnsi="仿宋" w:eastAsia="仿宋" w:cs="仿宋"/>
                <w:sz w:val="28"/>
                <w:szCs w:val="28"/>
              </w:rPr>
              <w:t>对该</w:t>
            </w:r>
            <w:r>
              <w:rPr>
                <w:rFonts w:hint="eastAsia" w:ascii="仿宋" w:hAnsi="仿宋" w:eastAsia="仿宋" w:cs="仿宋"/>
                <w:sz w:val="28"/>
                <w:szCs w:val="28"/>
                <w:lang w:eastAsia="zh-CN"/>
              </w:rPr>
              <w:t>承包方</w:t>
            </w:r>
            <w:r>
              <w:rPr>
                <w:rFonts w:hint="eastAsia" w:ascii="仿宋" w:hAnsi="仿宋" w:eastAsia="仿宋" w:cs="仿宋"/>
                <w:sz w:val="28"/>
                <w:szCs w:val="28"/>
              </w:rPr>
              <w:t>的资格作无效处理</w:t>
            </w:r>
            <w:r>
              <w:rPr>
                <w:rFonts w:hint="eastAsia" w:ascii="仿宋" w:hAnsi="仿宋" w:eastAsia="仿宋" w:cs="仿宋"/>
                <w:sz w:val="28"/>
                <w:szCs w:val="28"/>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lang w:eastAsia="zh-CN"/>
              </w:rPr>
              <w:t>发包方</w:t>
            </w:r>
            <w:r>
              <w:rPr>
                <w:rFonts w:hint="eastAsia" w:ascii="仿宋" w:hAnsi="仿宋" w:eastAsia="仿宋" w:cs="仿宋"/>
                <w:sz w:val="28"/>
                <w:szCs w:val="28"/>
              </w:rPr>
              <w:t>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w:t>
            </w:r>
            <w:r>
              <w:rPr>
                <w:rFonts w:hint="eastAsia" w:ascii="仿宋" w:hAnsi="仿宋" w:eastAsia="仿宋" w:cs="仿宋"/>
                <w:sz w:val="28"/>
                <w:szCs w:val="28"/>
                <w:lang w:eastAsia="zh-CN"/>
              </w:rPr>
              <w:t>竞价</w:t>
            </w:r>
            <w:r>
              <w:rPr>
                <w:rFonts w:hint="eastAsia" w:ascii="仿宋" w:hAnsi="仿宋" w:eastAsia="仿宋" w:cs="仿宋"/>
                <w:sz w:val="28"/>
                <w:szCs w:val="28"/>
              </w:rPr>
              <w:t>文件的最终解释权由</w:t>
            </w:r>
            <w:r>
              <w:rPr>
                <w:rFonts w:hint="eastAsia" w:ascii="仿宋" w:hAnsi="仿宋" w:eastAsia="仿宋" w:cs="仿宋"/>
                <w:sz w:val="28"/>
                <w:szCs w:val="28"/>
                <w:lang w:eastAsia="zh-CN"/>
              </w:rPr>
              <w:t>发包方</w:t>
            </w:r>
            <w:r>
              <w:rPr>
                <w:rFonts w:hint="eastAsia" w:ascii="仿宋" w:hAnsi="仿宋" w:eastAsia="仿宋" w:cs="仿宋"/>
                <w:sz w:val="28"/>
                <w:szCs w:val="28"/>
              </w:rPr>
              <w:t>享有。</w:t>
            </w:r>
            <w:r>
              <w:rPr>
                <w:rFonts w:hint="eastAsia" w:ascii="仿宋" w:hAnsi="仿宋" w:eastAsia="仿宋" w:cs="仿宋"/>
                <w:sz w:val="28"/>
                <w:szCs w:val="28"/>
                <w:lang w:eastAsia="zh-CN"/>
              </w:rPr>
              <w:t>竞价</w:t>
            </w:r>
            <w:r>
              <w:rPr>
                <w:rFonts w:hint="eastAsia" w:ascii="仿宋" w:hAnsi="仿宋" w:eastAsia="仿宋" w:cs="仿宋"/>
                <w:sz w:val="28"/>
                <w:szCs w:val="28"/>
              </w:rPr>
              <w:t>文件中</w:t>
            </w:r>
            <w:r>
              <w:rPr>
                <w:rFonts w:hint="eastAsia" w:ascii="仿宋" w:hAnsi="仿宋" w:eastAsia="仿宋" w:cs="仿宋"/>
                <w:sz w:val="28"/>
                <w:szCs w:val="28"/>
                <w:lang w:eastAsia="zh-CN"/>
              </w:rPr>
              <w:t>承包方</w:t>
            </w:r>
            <w:r>
              <w:rPr>
                <w:rFonts w:hint="eastAsia" w:ascii="仿宋" w:hAnsi="仿宋" w:eastAsia="仿宋" w:cs="仿宋"/>
                <w:sz w:val="28"/>
                <w:szCs w:val="28"/>
              </w:rPr>
              <w:t>参加本次遴选活动应当具备的条件和</w:t>
            </w:r>
            <w:r>
              <w:rPr>
                <w:rFonts w:hint="eastAsia" w:ascii="仿宋" w:hAnsi="仿宋" w:eastAsia="仿宋" w:cs="仿宋"/>
                <w:sz w:val="28"/>
                <w:szCs w:val="28"/>
                <w:lang w:eastAsia="zh-CN"/>
              </w:rPr>
              <w:t>竞价</w:t>
            </w:r>
            <w:r>
              <w:rPr>
                <w:rFonts w:hint="eastAsia" w:ascii="仿宋" w:hAnsi="仿宋" w:eastAsia="仿宋" w:cs="仿宋"/>
                <w:sz w:val="28"/>
                <w:szCs w:val="28"/>
              </w:rPr>
              <w:t>项目技术、商务及其他要求等由</w:t>
            </w:r>
            <w:r>
              <w:rPr>
                <w:rFonts w:hint="eastAsia" w:ascii="仿宋" w:hAnsi="仿宋" w:eastAsia="仿宋" w:cs="仿宋"/>
                <w:sz w:val="28"/>
                <w:szCs w:val="28"/>
                <w:lang w:eastAsia="zh-CN"/>
              </w:rPr>
              <w:t>发包方</w:t>
            </w:r>
            <w:r>
              <w:rPr>
                <w:rFonts w:hint="eastAsia" w:ascii="仿宋" w:hAnsi="仿宋" w:eastAsia="仿宋" w:cs="仿宋"/>
                <w:sz w:val="28"/>
                <w:szCs w:val="28"/>
              </w:rPr>
              <w:t>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w:t>
      </w:r>
      <w:r>
        <w:rPr>
          <w:rFonts w:hint="eastAsia" w:ascii="仿宋" w:hAnsi="仿宋" w:eastAsia="仿宋" w:cs="仿宋"/>
          <w:sz w:val="28"/>
          <w:szCs w:val="28"/>
          <w:lang w:eastAsia="zh-CN"/>
        </w:rPr>
        <w:t>竞价</w:t>
      </w:r>
      <w:r>
        <w:rPr>
          <w:rFonts w:hint="eastAsia" w:ascii="仿宋" w:hAnsi="仿宋" w:eastAsia="仿宋" w:cs="仿宋"/>
          <w:sz w:val="28"/>
          <w:szCs w:val="28"/>
        </w:rPr>
        <w:t>文件仅适用于本次</w:t>
      </w:r>
      <w:r>
        <w:rPr>
          <w:rFonts w:hint="eastAsia" w:ascii="仿宋" w:hAnsi="仿宋" w:eastAsia="仿宋" w:cs="仿宋"/>
          <w:sz w:val="28"/>
          <w:szCs w:val="28"/>
          <w:lang w:eastAsia="zh-CN"/>
        </w:rPr>
        <w:t>竞价</w:t>
      </w:r>
      <w:r>
        <w:rPr>
          <w:rFonts w:hint="eastAsia" w:ascii="仿宋" w:hAnsi="仿宋" w:eastAsia="仿宋" w:cs="仿宋"/>
          <w:sz w:val="28"/>
          <w:szCs w:val="28"/>
        </w:rPr>
        <w:t>邀请中所叙述的</w:t>
      </w:r>
      <w:r>
        <w:rPr>
          <w:rFonts w:hint="eastAsia" w:ascii="仿宋" w:hAnsi="仿宋" w:eastAsia="仿宋" w:cs="仿宋"/>
          <w:sz w:val="28"/>
          <w:szCs w:val="28"/>
          <w:lang w:eastAsia="zh-CN"/>
        </w:rPr>
        <w:t>竞价</w:t>
      </w:r>
      <w:r>
        <w:rPr>
          <w:rFonts w:hint="eastAsia" w:ascii="仿宋" w:hAnsi="仿宋" w:eastAsia="仿宋" w:cs="仿宋"/>
          <w:sz w:val="28"/>
          <w:szCs w:val="28"/>
        </w:rPr>
        <w:t>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w:t>
      </w:r>
      <w:r>
        <w:rPr>
          <w:rFonts w:hint="eastAsia" w:ascii="仿宋" w:hAnsi="仿宋" w:eastAsia="仿宋" w:cs="仿宋"/>
          <w:sz w:val="28"/>
          <w:szCs w:val="28"/>
          <w:lang w:eastAsia="zh-CN"/>
        </w:rPr>
        <w:t>发包方</w:t>
      </w:r>
      <w:r>
        <w:rPr>
          <w:rFonts w:hint="eastAsia" w:ascii="仿宋" w:hAnsi="仿宋" w:eastAsia="仿宋" w:cs="仿宋"/>
          <w:sz w:val="28"/>
          <w:szCs w:val="28"/>
        </w:rPr>
        <w:t>”是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w:t>
      </w:r>
      <w:r>
        <w:rPr>
          <w:rFonts w:hint="eastAsia" w:ascii="仿宋" w:hAnsi="仿宋" w:eastAsia="仿宋" w:cs="仿宋"/>
          <w:sz w:val="28"/>
          <w:szCs w:val="28"/>
          <w:lang w:eastAsia="zh-CN"/>
        </w:rPr>
        <w:t>承包方</w:t>
      </w:r>
      <w:r>
        <w:rPr>
          <w:rFonts w:hint="eastAsia" w:ascii="仿宋" w:hAnsi="仿宋" w:eastAsia="仿宋" w:cs="仿宋"/>
          <w:sz w:val="28"/>
          <w:szCs w:val="28"/>
        </w:rPr>
        <w:t>”系指报名合格，在</w:t>
      </w:r>
      <w:r>
        <w:rPr>
          <w:rFonts w:hint="eastAsia" w:ascii="仿宋" w:hAnsi="仿宋" w:eastAsia="仿宋" w:cs="仿宋"/>
          <w:sz w:val="28"/>
          <w:szCs w:val="28"/>
          <w:lang w:eastAsia="zh-CN"/>
        </w:rPr>
        <w:t>发包方</w:t>
      </w:r>
      <w:r>
        <w:rPr>
          <w:rFonts w:hint="eastAsia" w:ascii="仿宋" w:hAnsi="仿宋" w:eastAsia="仿宋" w:cs="仿宋"/>
          <w:sz w:val="28"/>
          <w:szCs w:val="28"/>
        </w:rPr>
        <w:t>报名处获取了</w:t>
      </w:r>
      <w:r>
        <w:rPr>
          <w:rFonts w:hint="eastAsia" w:ascii="仿宋" w:hAnsi="仿宋" w:eastAsia="仿宋" w:cs="仿宋"/>
          <w:sz w:val="28"/>
          <w:szCs w:val="28"/>
          <w:lang w:eastAsia="zh-CN"/>
        </w:rPr>
        <w:t>竞价</w:t>
      </w:r>
      <w:r>
        <w:rPr>
          <w:rFonts w:hint="eastAsia" w:ascii="仿宋" w:hAnsi="仿宋" w:eastAsia="仿宋" w:cs="仿宋"/>
          <w:sz w:val="28"/>
          <w:szCs w:val="28"/>
        </w:rPr>
        <w:t>文件拟参加</w:t>
      </w:r>
      <w:r>
        <w:rPr>
          <w:rFonts w:hint="eastAsia" w:ascii="仿宋" w:hAnsi="仿宋" w:eastAsia="仿宋" w:cs="仿宋"/>
          <w:sz w:val="28"/>
          <w:szCs w:val="28"/>
          <w:lang w:eastAsia="zh-CN"/>
        </w:rPr>
        <w:t>遴选活动</w:t>
      </w:r>
      <w:r>
        <w:rPr>
          <w:rFonts w:hint="eastAsia" w:ascii="仿宋" w:hAnsi="仿宋" w:eastAsia="仿宋" w:cs="仿宋"/>
          <w:sz w:val="28"/>
          <w:szCs w:val="28"/>
        </w:rPr>
        <w:t>和</w:t>
      </w:r>
      <w:r>
        <w:rPr>
          <w:rFonts w:hint="eastAsia" w:ascii="仿宋" w:hAnsi="仿宋" w:eastAsia="仿宋" w:cs="仿宋"/>
          <w:sz w:val="28"/>
          <w:szCs w:val="28"/>
          <w:lang w:val="en-US" w:eastAsia="zh-CN"/>
        </w:rPr>
        <w:t>拟取得发包方</w:t>
      </w:r>
      <w:r>
        <w:rPr>
          <w:rFonts w:hint="eastAsia" w:ascii="仿宋" w:hAnsi="仿宋" w:eastAsia="仿宋" w:cs="仿宋"/>
          <w:sz w:val="28"/>
          <w:szCs w:val="28"/>
        </w:rPr>
        <w:t>营养食堂经营权的</w:t>
      </w:r>
      <w:r>
        <w:rPr>
          <w:rFonts w:hint="eastAsia" w:ascii="仿宋" w:hAnsi="仿宋" w:eastAsia="仿宋" w:cs="仿宋"/>
          <w:sz w:val="28"/>
          <w:szCs w:val="28"/>
          <w:lang w:val="en-US" w:eastAsia="zh-CN"/>
        </w:rPr>
        <w:t>商家</w:t>
      </w:r>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w:t>
      </w:r>
      <w:r>
        <w:rPr>
          <w:rFonts w:hint="eastAsia" w:ascii="仿宋" w:hAnsi="仿宋" w:eastAsia="仿宋" w:cs="仿宋"/>
          <w:sz w:val="28"/>
          <w:szCs w:val="28"/>
          <w:lang w:eastAsia="zh-CN"/>
        </w:rPr>
        <w:t>竞价</w:t>
      </w:r>
      <w:r>
        <w:rPr>
          <w:rFonts w:hint="eastAsia" w:ascii="仿宋" w:hAnsi="仿宋" w:eastAsia="仿宋" w:cs="仿宋"/>
          <w:sz w:val="28"/>
          <w:szCs w:val="28"/>
        </w:rPr>
        <w:t>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送达竞价现场的响应文件。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w:t>
      </w:r>
      <w:r>
        <w:rPr>
          <w:rFonts w:hint="eastAsia" w:ascii="仿宋" w:hAnsi="仿宋" w:eastAsia="仿宋" w:cs="仿宋"/>
          <w:sz w:val="28"/>
          <w:szCs w:val="28"/>
          <w:lang w:eastAsia="zh-CN"/>
        </w:rPr>
        <w:t>竞价</w:t>
      </w:r>
      <w:r>
        <w:rPr>
          <w:rFonts w:hint="eastAsia" w:ascii="仿宋" w:hAnsi="仿宋" w:eastAsia="仿宋" w:cs="仿宋"/>
          <w:sz w:val="28"/>
          <w:szCs w:val="28"/>
        </w:rPr>
        <w:t>文件要求，在规定的时间内合格</w:t>
      </w:r>
      <w:r>
        <w:rPr>
          <w:rFonts w:hint="eastAsia" w:ascii="仿宋" w:hAnsi="仿宋" w:eastAsia="仿宋" w:cs="仿宋"/>
          <w:sz w:val="28"/>
          <w:szCs w:val="28"/>
          <w:lang w:eastAsia="zh-CN"/>
        </w:rPr>
        <w:t>承包方</w:t>
      </w:r>
      <w:r>
        <w:rPr>
          <w:rFonts w:hint="eastAsia" w:ascii="仿宋" w:hAnsi="仿宋" w:eastAsia="仿宋" w:cs="仿宋"/>
          <w:sz w:val="28"/>
          <w:szCs w:val="28"/>
        </w:rPr>
        <w:t>在评审现场提交的报价一览表。</w:t>
      </w:r>
      <w:r>
        <w:rPr>
          <w:rFonts w:hint="eastAsia" w:ascii="仿宋" w:hAnsi="仿宋" w:eastAsia="仿宋" w:cs="仿宋"/>
          <w:sz w:val="28"/>
          <w:szCs w:val="28"/>
          <w:lang w:eastAsia="zh-CN"/>
        </w:rPr>
        <w:t>承包方</w:t>
      </w:r>
      <w:r>
        <w:rPr>
          <w:rFonts w:hint="eastAsia" w:ascii="仿宋" w:hAnsi="仿宋" w:eastAsia="仿宋" w:cs="仿宋"/>
          <w:sz w:val="28"/>
          <w:szCs w:val="28"/>
        </w:rPr>
        <w:t>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w:t>
      </w:r>
      <w:r>
        <w:rPr>
          <w:rFonts w:hint="eastAsia" w:ascii="仿宋" w:hAnsi="仿宋" w:eastAsia="仿宋" w:cs="仿宋"/>
          <w:sz w:val="28"/>
          <w:szCs w:val="28"/>
          <w:lang w:eastAsia="zh-CN"/>
        </w:rPr>
        <w:t>竞价</w:t>
      </w:r>
      <w:r>
        <w:rPr>
          <w:rFonts w:hint="eastAsia" w:ascii="仿宋" w:hAnsi="仿宋" w:eastAsia="仿宋" w:cs="仿宋"/>
          <w:sz w:val="28"/>
          <w:szCs w:val="28"/>
        </w:rPr>
        <w:t>的</w:t>
      </w:r>
      <w:r>
        <w:rPr>
          <w:rFonts w:hint="eastAsia" w:ascii="仿宋" w:hAnsi="仿宋" w:eastAsia="仿宋" w:cs="仿宋"/>
          <w:sz w:val="28"/>
          <w:szCs w:val="28"/>
          <w:lang w:eastAsia="zh-CN"/>
        </w:rPr>
        <w:t>承包方</w:t>
      </w:r>
      <w:r>
        <w:rPr>
          <w:rFonts w:hint="eastAsia" w:ascii="仿宋" w:hAnsi="仿宋" w:eastAsia="仿宋" w:cs="仿宋"/>
          <w:sz w:val="28"/>
          <w:szCs w:val="28"/>
        </w:rPr>
        <w:t>应仔细阅读</w:t>
      </w:r>
      <w:r>
        <w:rPr>
          <w:rFonts w:hint="eastAsia" w:ascii="仿宋" w:hAnsi="仿宋" w:eastAsia="仿宋" w:cs="仿宋"/>
          <w:sz w:val="28"/>
          <w:szCs w:val="28"/>
          <w:lang w:eastAsia="zh-CN"/>
        </w:rPr>
        <w:t>竞价</w:t>
      </w:r>
      <w:r>
        <w:rPr>
          <w:rFonts w:hint="eastAsia" w:ascii="仿宋" w:hAnsi="仿宋" w:eastAsia="仿宋" w:cs="仿宋"/>
          <w:sz w:val="28"/>
          <w:szCs w:val="28"/>
        </w:rPr>
        <w:t>文件的所有内容，按照</w:t>
      </w:r>
      <w:r>
        <w:rPr>
          <w:rFonts w:hint="eastAsia" w:ascii="仿宋" w:hAnsi="仿宋" w:eastAsia="仿宋" w:cs="仿宋"/>
          <w:sz w:val="28"/>
          <w:szCs w:val="28"/>
          <w:lang w:eastAsia="zh-CN"/>
        </w:rPr>
        <w:t>竞价</w:t>
      </w:r>
      <w:r>
        <w:rPr>
          <w:rFonts w:hint="eastAsia" w:ascii="仿宋" w:hAnsi="仿宋" w:eastAsia="仿宋" w:cs="仿宋"/>
          <w:sz w:val="28"/>
          <w:szCs w:val="28"/>
        </w:rPr>
        <w:t>文件的要求提供响应文件，并保证所提供的全部资料的真实性和有效性，一经发现有虚假行为的，将取消其参加</w:t>
      </w:r>
      <w:r>
        <w:rPr>
          <w:rFonts w:hint="eastAsia" w:ascii="仿宋" w:hAnsi="仿宋" w:eastAsia="仿宋" w:cs="仿宋"/>
          <w:sz w:val="28"/>
          <w:szCs w:val="28"/>
          <w:lang w:eastAsia="zh-CN"/>
        </w:rPr>
        <w:t>竞价</w:t>
      </w:r>
      <w:r>
        <w:rPr>
          <w:rFonts w:hint="eastAsia" w:ascii="仿宋" w:hAnsi="仿宋" w:eastAsia="仿宋" w:cs="仿宋"/>
          <w:sz w:val="28"/>
          <w:szCs w:val="28"/>
        </w:rPr>
        <w:t>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第三章 响应文件</w:t>
      </w:r>
    </w:p>
    <w:p>
      <w:pPr>
        <w:pStyle w:val="33"/>
        <w:spacing w:line="360" w:lineRule="auto"/>
        <w:ind w:firstLine="560"/>
        <w:jc w:val="center"/>
        <w:rPr>
          <w:rFonts w:ascii="仿宋" w:hAnsi="仿宋" w:eastAsia="仿宋" w:cs="仿宋"/>
          <w:bCs/>
          <w:sz w:val="28"/>
          <w:szCs w:val="28"/>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w:t>
      </w:r>
      <w:r>
        <w:rPr>
          <w:rFonts w:hint="eastAsia" w:ascii="仿宋" w:hAnsi="仿宋" w:eastAsia="仿宋" w:cs="仿宋"/>
          <w:sz w:val="28"/>
          <w:szCs w:val="28"/>
          <w:lang w:eastAsia="zh-CN"/>
        </w:rPr>
        <w:t>竞价</w:t>
      </w:r>
      <w:r>
        <w:rPr>
          <w:rFonts w:hint="eastAsia" w:ascii="仿宋" w:hAnsi="仿宋" w:eastAsia="仿宋" w:cs="仿宋"/>
          <w:sz w:val="28"/>
          <w:szCs w:val="28"/>
        </w:rPr>
        <w:t>的</w:t>
      </w:r>
      <w:r>
        <w:rPr>
          <w:rFonts w:hint="eastAsia" w:ascii="仿宋" w:hAnsi="仿宋" w:eastAsia="仿宋" w:cs="仿宋"/>
          <w:sz w:val="28"/>
          <w:szCs w:val="28"/>
          <w:lang w:eastAsia="zh-CN"/>
        </w:rPr>
        <w:t>承包方</w:t>
      </w:r>
      <w:r>
        <w:rPr>
          <w:rFonts w:hint="eastAsia" w:ascii="仿宋" w:hAnsi="仿宋" w:eastAsia="仿宋" w:cs="仿宋"/>
          <w:sz w:val="28"/>
          <w:szCs w:val="28"/>
        </w:rPr>
        <w:t>应按照</w:t>
      </w:r>
      <w:r>
        <w:rPr>
          <w:rFonts w:hint="eastAsia" w:ascii="仿宋" w:hAnsi="仿宋" w:eastAsia="仿宋" w:cs="仿宋"/>
          <w:sz w:val="28"/>
          <w:szCs w:val="28"/>
          <w:lang w:eastAsia="zh-CN"/>
        </w:rPr>
        <w:t>竞价</w:t>
      </w:r>
      <w:r>
        <w:rPr>
          <w:rFonts w:hint="eastAsia" w:ascii="仿宋" w:hAnsi="仿宋" w:eastAsia="仿宋" w:cs="仿宋"/>
          <w:sz w:val="28"/>
          <w:szCs w:val="28"/>
        </w:rPr>
        <w:t>文件的规定和要求编制响应文件。</w:t>
      </w:r>
      <w:r>
        <w:rPr>
          <w:rFonts w:hint="eastAsia" w:ascii="仿宋" w:hAnsi="仿宋" w:eastAsia="仿宋" w:cs="仿宋"/>
          <w:sz w:val="28"/>
          <w:szCs w:val="28"/>
          <w:lang w:val="zh-CN"/>
        </w:rPr>
        <w:t>承包方编写的响应文件应包括下列部分：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 资格部分</w:t>
      </w:r>
      <w:r>
        <w:rPr>
          <w:rFonts w:hint="eastAsia" w:ascii="仿宋" w:hAnsi="仿宋" w:eastAsia="仿宋" w:cs="仿宋"/>
          <w:sz w:val="28"/>
          <w:szCs w:val="28"/>
          <w:lang w:val="zh-CN"/>
        </w:rPr>
        <w:t>：</w:t>
      </w:r>
      <w:r>
        <w:rPr>
          <w:rFonts w:hint="eastAsia" w:ascii="仿宋" w:hAnsi="仿宋" w:eastAsia="仿宋" w:cs="仿宋"/>
          <w:sz w:val="28"/>
          <w:szCs w:val="28"/>
          <w:lang w:eastAsia="zh-CN"/>
        </w:rPr>
        <w:t>承包方</w:t>
      </w:r>
      <w:r>
        <w:rPr>
          <w:rFonts w:hint="eastAsia" w:ascii="仿宋" w:hAnsi="仿宋" w:eastAsia="仿宋" w:cs="仿宋"/>
          <w:sz w:val="28"/>
          <w:szCs w:val="28"/>
        </w:rPr>
        <w:t>按照</w:t>
      </w:r>
      <w:r>
        <w:rPr>
          <w:rFonts w:hint="eastAsia" w:ascii="仿宋" w:hAnsi="仿宋" w:eastAsia="仿宋" w:cs="仿宋"/>
          <w:sz w:val="28"/>
          <w:szCs w:val="28"/>
          <w:lang w:eastAsia="zh-CN"/>
        </w:rPr>
        <w:t>竞价</w:t>
      </w:r>
      <w:r>
        <w:rPr>
          <w:rFonts w:hint="eastAsia" w:ascii="仿宋" w:hAnsi="仿宋" w:eastAsia="仿宋" w:cs="仿宋"/>
          <w:sz w:val="28"/>
          <w:szCs w:val="28"/>
        </w:rPr>
        <w:t>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1.2其他</w:t>
      </w:r>
      <w:r>
        <w:rPr>
          <w:rFonts w:hint="eastAsia" w:ascii="仿宋" w:hAnsi="仿宋" w:eastAsia="仿宋" w:cs="仿宋"/>
          <w:sz w:val="28"/>
          <w:szCs w:val="28"/>
          <w:lang w:val="zh-CN"/>
        </w:rPr>
        <w:t>部分：承包方按照竞价文件要求做出的技术、</w:t>
      </w:r>
      <w:r>
        <w:rPr>
          <w:rFonts w:hint="eastAsia" w:ascii="仿宋" w:hAnsi="仿宋" w:eastAsia="仿宋" w:cs="仿宋"/>
          <w:sz w:val="28"/>
          <w:szCs w:val="28"/>
        </w:rPr>
        <w:t>服务、商务要求，</w:t>
      </w:r>
      <w:r>
        <w:rPr>
          <w:rFonts w:hint="eastAsia" w:ascii="仿宋" w:hAnsi="仿宋" w:eastAsia="仿宋" w:cs="仿宋"/>
          <w:sz w:val="28"/>
          <w:szCs w:val="28"/>
          <w:lang w:val="zh-CN"/>
        </w:rPr>
        <w:t>应答、</w:t>
      </w:r>
      <w:r>
        <w:rPr>
          <w:rFonts w:hint="eastAsia" w:ascii="仿宋" w:hAnsi="仿宋" w:eastAsia="仿宋" w:cs="仿宋"/>
          <w:sz w:val="28"/>
          <w:szCs w:val="28"/>
        </w:rPr>
        <w:t>承诺等</w:t>
      </w:r>
      <w:r>
        <w:rPr>
          <w:rFonts w:hint="eastAsia" w:ascii="仿宋" w:hAnsi="仿宋" w:eastAsia="仿宋" w:cs="仿宋"/>
          <w:sz w:val="28"/>
          <w:szCs w:val="28"/>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lang w:val="zh-CN"/>
        </w:rPr>
        <w:t>2、</w:t>
      </w:r>
      <w:r>
        <w:rPr>
          <w:rFonts w:hint="eastAsia" w:ascii="仿宋" w:hAnsi="仿宋" w:eastAsia="仿宋" w:cs="仿宋"/>
          <w:sz w:val="28"/>
          <w:szCs w:val="28"/>
        </w:rPr>
        <w:t>响应文件需用不褪色、不变质的墨水书写或打印，在规定签字盖章处逐一签署或盖章。响应文件如有修改错漏处，必须由</w:t>
      </w:r>
      <w:r>
        <w:rPr>
          <w:rFonts w:hint="eastAsia" w:ascii="仿宋" w:hAnsi="仿宋" w:eastAsia="仿宋" w:cs="仿宋"/>
          <w:sz w:val="28"/>
          <w:szCs w:val="28"/>
          <w:lang w:eastAsia="zh-CN"/>
        </w:rPr>
        <w:t>承包方</w:t>
      </w:r>
      <w:r>
        <w:rPr>
          <w:rFonts w:hint="eastAsia" w:ascii="仿宋" w:hAnsi="仿宋" w:eastAsia="仿宋" w:cs="仿宋"/>
          <w:sz w:val="28"/>
          <w:szCs w:val="28"/>
        </w:rPr>
        <w:t>的法定代表人或其授权代表签字或盖</w:t>
      </w:r>
      <w:r>
        <w:rPr>
          <w:rFonts w:hint="eastAsia" w:ascii="仿宋" w:hAnsi="仿宋" w:eastAsia="仿宋" w:cs="仿宋"/>
          <w:sz w:val="28"/>
          <w:szCs w:val="28"/>
          <w:lang w:eastAsia="zh-CN"/>
        </w:rPr>
        <w:t>承包方</w:t>
      </w:r>
      <w:r>
        <w:rPr>
          <w:rFonts w:hint="eastAsia" w:ascii="仿宋" w:hAnsi="仿宋" w:eastAsia="仿宋" w:cs="仿宋"/>
          <w:sz w:val="28"/>
          <w:szCs w:val="28"/>
        </w:rPr>
        <w:t>公章。字迹潦草、表达不清、未按要求填写或可能导致非唯一理解的响应文件可能被视为无效报价。</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lang w:eastAsia="zh-CN"/>
        </w:rPr>
        <w:t>承包方</w:t>
      </w:r>
      <w:r>
        <w:rPr>
          <w:rFonts w:hint="eastAsia" w:ascii="仿宋" w:hAnsi="仿宋" w:eastAsia="仿宋" w:cs="仿宋"/>
          <w:sz w:val="28"/>
          <w:szCs w:val="28"/>
          <w:u w:val="single"/>
        </w:rPr>
        <w:t>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w:t>
      </w:r>
      <w:r>
        <w:rPr>
          <w:rFonts w:hint="eastAsia" w:ascii="仿宋" w:hAnsi="仿宋" w:eastAsia="仿宋" w:cs="仿宋"/>
          <w:sz w:val="28"/>
          <w:szCs w:val="28"/>
          <w:lang w:eastAsia="zh-CN"/>
        </w:rPr>
        <w:t>竞价</w:t>
      </w:r>
      <w:r>
        <w:rPr>
          <w:rFonts w:hint="eastAsia" w:ascii="仿宋" w:hAnsi="仿宋" w:eastAsia="仿宋" w:cs="仿宋"/>
          <w:sz w:val="28"/>
          <w:szCs w:val="28"/>
        </w:rPr>
        <w:t>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w:t>
      </w:r>
      <w:r>
        <w:rPr>
          <w:rFonts w:hint="eastAsia" w:ascii="仿宋" w:hAnsi="仿宋" w:eastAsia="仿宋" w:cs="仿宋"/>
          <w:sz w:val="28"/>
          <w:szCs w:val="28"/>
          <w:lang w:eastAsia="zh-CN"/>
        </w:rPr>
        <w:t>承包方</w:t>
      </w:r>
      <w:r>
        <w:rPr>
          <w:rFonts w:hint="eastAsia" w:ascii="仿宋" w:hAnsi="仿宋" w:eastAsia="仿宋" w:cs="仿宋"/>
          <w:sz w:val="28"/>
          <w:szCs w:val="28"/>
        </w:rPr>
        <w:t>公章。</w:t>
      </w:r>
    </w:p>
    <w:p>
      <w:pPr>
        <w:pStyle w:val="8"/>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w:t>
      </w:r>
      <w:r>
        <w:rPr>
          <w:rFonts w:hint="eastAsia" w:ascii="仿宋" w:hAnsi="仿宋" w:eastAsia="仿宋" w:cs="仿宋"/>
          <w:sz w:val="28"/>
          <w:szCs w:val="28"/>
          <w:lang w:eastAsia="zh-CN"/>
        </w:rPr>
        <w:t>竞价</w:t>
      </w:r>
      <w:r>
        <w:rPr>
          <w:rFonts w:hint="eastAsia" w:ascii="仿宋" w:hAnsi="仿宋" w:eastAsia="仿宋" w:cs="仿宋"/>
          <w:sz w:val="28"/>
          <w:szCs w:val="28"/>
        </w:rPr>
        <w:t>文件中提供了统一格式，应按格式要求准备文件。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w:t>
      </w:r>
      <w:r>
        <w:rPr>
          <w:rFonts w:hint="eastAsia" w:ascii="仿宋" w:hAnsi="仿宋" w:eastAsia="仿宋" w:cs="仿宋"/>
          <w:sz w:val="28"/>
          <w:szCs w:val="28"/>
          <w:lang w:eastAsia="zh-CN"/>
        </w:rPr>
        <w:t>竞价</w:t>
      </w:r>
      <w:r>
        <w:rPr>
          <w:rFonts w:hint="eastAsia" w:ascii="仿宋" w:hAnsi="仿宋" w:eastAsia="仿宋" w:cs="仿宋"/>
          <w:sz w:val="28"/>
          <w:szCs w:val="28"/>
        </w:rPr>
        <w:t>地点(响应文件必须用不透明文件袋密封，文件袋密封后封面注明“响应文件”、</w:t>
      </w:r>
      <w:r>
        <w:rPr>
          <w:rFonts w:hint="eastAsia" w:ascii="仿宋" w:hAnsi="仿宋" w:eastAsia="仿宋" w:cs="仿宋"/>
          <w:sz w:val="28"/>
          <w:szCs w:val="28"/>
          <w:lang w:eastAsia="zh-CN"/>
        </w:rPr>
        <w:t>承包方</w:t>
      </w:r>
      <w:r>
        <w:rPr>
          <w:rFonts w:hint="eastAsia" w:ascii="仿宋" w:hAnsi="仿宋" w:eastAsia="仿宋" w:cs="仿宋"/>
          <w:sz w:val="28"/>
          <w:szCs w:val="28"/>
        </w:rPr>
        <w:t>名称、</w:t>
      </w:r>
      <w:r>
        <w:rPr>
          <w:rFonts w:hint="eastAsia" w:ascii="仿宋" w:hAnsi="仿宋" w:eastAsia="仿宋" w:cs="仿宋"/>
          <w:sz w:val="28"/>
          <w:szCs w:val="28"/>
          <w:lang w:eastAsia="zh-CN"/>
        </w:rPr>
        <w:t>项目编号</w:t>
      </w:r>
      <w:r>
        <w:rPr>
          <w:rFonts w:hint="eastAsia" w:ascii="仿宋" w:hAnsi="仿宋" w:eastAsia="仿宋" w:cs="仿宋"/>
          <w:sz w:val="28"/>
          <w:szCs w:val="28"/>
        </w:rPr>
        <w:t>、</w:t>
      </w:r>
      <w:r>
        <w:rPr>
          <w:rFonts w:hint="eastAsia" w:ascii="仿宋" w:hAnsi="仿宋" w:eastAsia="仿宋" w:cs="仿宋"/>
          <w:sz w:val="28"/>
          <w:szCs w:val="28"/>
          <w:lang w:eastAsia="zh-CN"/>
        </w:rPr>
        <w:t>项目名称</w:t>
      </w:r>
      <w:r>
        <w:rPr>
          <w:rFonts w:hint="eastAsia" w:ascii="仿宋" w:hAnsi="仿宋" w:eastAsia="仿宋" w:cs="仿宋"/>
          <w:sz w:val="28"/>
          <w:szCs w:val="28"/>
        </w:rPr>
        <w:t>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w:t>
      </w:r>
      <w:r>
        <w:rPr>
          <w:rFonts w:hint="eastAsia" w:ascii="仿宋" w:hAnsi="仿宋" w:eastAsia="仿宋" w:cs="仿宋"/>
          <w:sz w:val="28"/>
          <w:szCs w:val="28"/>
          <w:lang w:eastAsia="zh-CN"/>
        </w:rPr>
        <w:t>承包方</w:t>
      </w:r>
      <w:r>
        <w:rPr>
          <w:rFonts w:hint="eastAsia" w:ascii="仿宋" w:hAnsi="仿宋" w:eastAsia="仿宋" w:cs="仿宋"/>
          <w:sz w:val="28"/>
          <w:szCs w:val="28"/>
        </w:rPr>
        <w:t>将失去参加</w:t>
      </w:r>
      <w:r>
        <w:rPr>
          <w:rFonts w:hint="eastAsia" w:ascii="仿宋" w:hAnsi="仿宋" w:eastAsia="仿宋" w:cs="仿宋"/>
          <w:sz w:val="28"/>
          <w:szCs w:val="28"/>
          <w:lang w:eastAsia="zh-CN"/>
        </w:rPr>
        <w:t>竞价</w:t>
      </w:r>
      <w:r>
        <w:rPr>
          <w:rFonts w:hint="eastAsia" w:ascii="仿宋" w:hAnsi="仿宋" w:eastAsia="仿宋" w:cs="仿宋"/>
          <w:sz w:val="28"/>
          <w:szCs w:val="28"/>
        </w:rPr>
        <w:t>活动的资格，其责任由该</w:t>
      </w:r>
      <w:r>
        <w:rPr>
          <w:rFonts w:hint="eastAsia" w:ascii="仿宋" w:hAnsi="仿宋" w:eastAsia="仿宋" w:cs="仿宋"/>
          <w:sz w:val="28"/>
          <w:szCs w:val="28"/>
          <w:lang w:eastAsia="zh-CN"/>
        </w:rPr>
        <w:t>承包方</w:t>
      </w:r>
      <w:r>
        <w:rPr>
          <w:rFonts w:hint="eastAsia" w:ascii="仿宋" w:hAnsi="仿宋" w:eastAsia="仿宋" w:cs="仿宋"/>
          <w:sz w:val="28"/>
          <w:szCs w:val="28"/>
        </w:rPr>
        <w:t>自行负责。</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rPr>
        <w:t>2、</w:t>
      </w:r>
      <w:r>
        <w:rPr>
          <w:rFonts w:hint="eastAsia" w:ascii="仿宋" w:hAnsi="仿宋" w:eastAsia="仿宋" w:cs="仿宋"/>
          <w:bCs/>
          <w:sz w:val="28"/>
          <w:szCs w:val="28"/>
          <w:lang w:val="zh-CN"/>
        </w:rPr>
        <w:t>承包方必须在</w:t>
      </w:r>
      <w:r>
        <w:rPr>
          <w:rFonts w:hint="eastAsia" w:ascii="仿宋" w:hAnsi="仿宋" w:eastAsia="仿宋" w:cs="仿宋"/>
          <w:bCs/>
          <w:sz w:val="28"/>
          <w:szCs w:val="28"/>
          <w:lang w:eastAsia="zh-CN"/>
        </w:rPr>
        <w:t>竞价</w:t>
      </w:r>
      <w:r>
        <w:rPr>
          <w:rFonts w:hint="eastAsia" w:ascii="仿宋" w:hAnsi="仿宋" w:eastAsia="仿宋" w:cs="仿宋"/>
          <w:bCs/>
          <w:sz w:val="28"/>
          <w:szCs w:val="28"/>
          <w:lang w:val="zh-CN"/>
        </w:rPr>
        <w:t>截止时间前将</w:t>
      </w:r>
      <w:r>
        <w:rPr>
          <w:rFonts w:hint="eastAsia" w:ascii="仿宋" w:hAnsi="仿宋" w:eastAsia="仿宋" w:cs="仿宋"/>
          <w:bCs/>
          <w:sz w:val="28"/>
          <w:szCs w:val="28"/>
        </w:rPr>
        <w:t>按规定密封的响应文件现场递交至规定的</w:t>
      </w:r>
      <w:r>
        <w:rPr>
          <w:rFonts w:hint="eastAsia" w:ascii="仿宋" w:hAnsi="仿宋" w:eastAsia="仿宋" w:cs="仿宋"/>
          <w:bCs/>
          <w:sz w:val="28"/>
          <w:szCs w:val="28"/>
          <w:lang w:eastAsia="zh-CN"/>
        </w:rPr>
        <w:t>竞价</w:t>
      </w:r>
      <w:r>
        <w:rPr>
          <w:rFonts w:hint="eastAsia" w:ascii="仿宋" w:hAnsi="仿宋" w:eastAsia="仿宋" w:cs="仿宋"/>
          <w:bCs/>
          <w:sz w:val="28"/>
          <w:szCs w:val="28"/>
        </w:rPr>
        <w:t>地点，</w:t>
      </w:r>
      <w:r>
        <w:rPr>
          <w:rFonts w:hint="eastAsia" w:ascii="仿宋" w:hAnsi="仿宋" w:eastAsia="仿宋" w:cs="仿宋"/>
          <w:bCs/>
          <w:sz w:val="28"/>
          <w:szCs w:val="28"/>
          <w:lang w:val="zh-CN"/>
        </w:rPr>
        <w:t>逾期送达或者未按照规定送达，视为</w:t>
      </w:r>
      <w:r>
        <w:rPr>
          <w:rFonts w:hint="eastAsia" w:ascii="仿宋" w:hAnsi="仿宋" w:eastAsia="仿宋" w:cs="仿宋"/>
          <w:bCs/>
          <w:sz w:val="28"/>
          <w:szCs w:val="28"/>
          <w:lang w:eastAsia="zh-CN"/>
        </w:rPr>
        <w:t>承包方</w:t>
      </w:r>
      <w:r>
        <w:rPr>
          <w:rFonts w:hint="eastAsia" w:ascii="仿宋" w:hAnsi="仿宋" w:eastAsia="仿宋" w:cs="仿宋"/>
          <w:bCs/>
          <w:sz w:val="28"/>
          <w:szCs w:val="28"/>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rPr>
        <w:t>3、</w:t>
      </w:r>
      <w:r>
        <w:rPr>
          <w:rFonts w:hint="eastAsia" w:ascii="仿宋" w:hAnsi="仿宋" w:eastAsia="仿宋" w:cs="仿宋"/>
          <w:bCs/>
          <w:sz w:val="28"/>
          <w:szCs w:val="28"/>
          <w:lang w:val="zh-CN"/>
        </w:rPr>
        <w:t>本次</w:t>
      </w:r>
      <w:r>
        <w:rPr>
          <w:rFonts w:hint="eastAsia" w:ascii="仿宋" w:hAnsi="仿宋" w:eastAsia="仿宋" w:cs="仿宋"/>
          <w:bCs/>
          <w:sz w:val="28"/>
          <w:szCs w:val="28"/>
          <w:lang w:eastAsia="zh-CN"/>
        </w:rPr>
        <w:t>竞价</w:t>
      </w:r>
      <w:r>
        <w:rPr>
          <w:rFonts w:hint="eastAsia" w:ascii="仿宋" w:hAnsi="仿宋" w:eastAsia="仿宋" w:cs="仿宋"/>
          <w:bCs/>
          <w:sz w:val="28"/>
          <w:szCs w:val="28"/>
          <w:lang w:val="zh-CN"/>
        </w:rPr>
        <w:t>不接受邮寄的响应文件。</w:t>
      </w:r>
    </w:p>
    <w:p>
      <w:pPr>
        <w:spacing w:line="360" w:lineRule="auto"/>
        <w:rPr>
          <w:rFonts w:ascii="仿宋" w:hAnsi="仿宋" w:eastAsia="仿宋" w:cs="仿宋"/>
          <w:sz w:val="28"/>
          <w:szCs w:val="28"/>
        </w:rPr>
      </w:pPr>
    </w:p>
    <w:p>
      <w:pPr>
        <w:pStyle w:val="4"/>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rPr>
        <w:t xml:space="preserve">第四章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遴选活动程序和成交标准</w:t>
      </w:r>
    </w:p>
    <w:p>
      <w:pPr>
        <w:spacing w:line="360" w:lineRule="auto"/>
        <w:ind w:firstLine="630" w:firstLineChars="224"/>
        <w:rPr>
          <w:rFonts w:ascii="仿宋" w:hAnsi="仿宋" w:eastAsia="仿宋" w:cs="仿宋"/>
          <w:b/>
          <w:bCs/>
          <w:color w:val="auto"/>
          <w:sz w:val="28"/>
          <w:szCs w:val="28"/>
        </w:rPr>
      </w:pPr>
      <w:r>
        <w:rPr>
          <w:rFonts w:hint="eastAsia" w:ascii="仿宋" w:hAnsi="仿宋" w:eastAsia="仿宋" w:cs="仿宋"/>
          <w:b/>
          <w:bCs/>
          <w:color w:val="auto"/>
          <w:sz w:val="28"/>
          <w:szCs w:val="28"/>
        </w:rPr>
        <w:t>（一）总流程概要一览</w:t>
      </w:r>
    </w:p>
    <w:p>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报名。</w:t>
      </w:r>
    </w:p>
    <w:p>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当日，</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按时递交响应文件、样品（如有）。</w:t>
      </w:r>
    </w:p>
    <w:p>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合格</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合格的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的样品（如有）进行实质性审查。</w:t>
      </w:r>
    </w:p>
    <w:p>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4、样品合格</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对样品合格的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的“响应文件”进行资格、技术、服务、商务要求等进行实质性审查，是否满足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文件规定要求。</w:t>
      </w:r>
    </w:p>
    <w:p>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5、“响应文件”实质性响应通过的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进行现场报价，</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现场填写“报价一览表”。</w:t>
      </w:r>
    </w:p>
    <w:p>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根据符合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需求、质量和服务相等且报价最</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的原则，按照</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的报价由</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到</w:t>
      </w:r>
      <w:r>
        <w:rPr>
          <w:rFonts w:hint="eastAsia" w:ascii="仿宋" w:hAnsi="仿宋" w:eastAsia="仿宋" w:cs="仿宋"/>
          <w:color w:val="auto"/>
          <w:sz w:val="28"/>
          <w:szCs w:val="28"/>
          <w:lang w:val="en-US" w:eastAsia="zh-CN"/>
        </w:rPr>
        <w:t>低</w:t>
      </w:r>
      <w:r>
        <w:rPr>
          <w:rFonts w:hint="eastAsia" w:ascii="仿宋" w:hAnsi="仿宋" w:eastAsia="仿宋" w:cs="仿宋"/>
          <w:color w:val="auto"/>
          <w:sz w:val="28"/>
          <w:szCs w:val="28"/>
        </w:rPr>
        <w:t>排序成交候选</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名单，并由</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确定顺序第1名的，为成交</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w:t>
      </w:r>
    </w:p>
    <w:p>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报价相同的，以抽签方式确定成交候选</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顺序。</w:t>
      </w:r>
    </w:p>
    <w:p>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8、评审结果在</w:t>
      </w:r>
      <w:r>
        <w:rPr>
          <w:rFonts w:hint="eastAsia" w:ascii="仿宋" w:hAnsi="仿宋" w:eastAsia="仿宋" w:cs="仿宋"/>
          <w:color w:val="auto"/>
          <w:spacing w:val="-2"/>
          <w:sz w:val="28"/>
          <w:szCs w:val="28"/>
        </w:rPr>
        <w:t>大竹县人民医院官网上</w:t>
      </w:r>
      <w:r>
        <w:rPr>
          <w:rFonts w:hint="eastAsia" w:ascii="仿宋" w:hAnsi="仿宋" w:eastAsia="仿宋" w:cs="仿宋"/>
          <w:color w:val="auto"/>
          <w:sz w:val="28"/>
          <w:szCs w:val="28"/>
        </w:rPr>
        <w:t>公示，</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对评审结果有异议的，可于公示之日起7个工作日内提出书面质疑。</w:t>
      </w:r>
    </w:p>
    <w:p>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9、成交</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接到</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中标通知后，20日内来院签订合同，逾期未到者，按弃权处理。</w:t>
      </w:r>
    </w:p>
    <w:p>
      <w:pPr>
        <w:pStyle w:val="33"/>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细则</w:t>
      </w:r>
    </w:p>
    <w:p>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文件规定的时间和地点进行，</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须派代表参加并签到以证明其出席。</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由</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主持、</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代表参加。</w:t>
      </w:r>
    </w:p>
    <w:p>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bCs/>
          <w:color w:val="auto"/>
          <w:sz w:val="28"/>
          <w:szCs w:val="28"/>
          <w:lang w:val="zh-CN"/>
        </w:rPr>
        <w:t>竞价时，</w:t>
      </w:r>
      <w:r>
        <w:rPr>
          <w:rFonts w:hint="eastAsia" w:ascii="仿宋" w:hAnsi="仿宋" w:eastAsia="仿宋" w:cs="仿宋"/>
          <w:bCs/>
          <w:color w:val="auto"/>
          <w:sz w:val="28"/>
          <w:szCs w:val="28"/>
        </w:rPr>
        <w:t>可能</w:t>
      </w:r>
      <w:r>
        <w:rPr>
          <w:rFonts w:hint="eastAsia" w:ascii="仿宋" w:hAnsi="仿宋" w:eastAsia="仿宋" w:cs="仿宋"/>
          <w:bCs/>
          <w:color w:val="auto"/>
          <w:sz w:val="28"/>
          <w:szCs w:val="28"/>
          <w:lang w:val="zh-CN"/>
        </w:rPr>
        <w:t>根据具体情况邀请有关监督管理部门对竞价活动进行现场监督。</w:t>
      </w:r>
    </w:p>
    <w:p>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zh-CN"/>
        </w:rPr>
        <w:t>竞价会主持人按照竞价文件规定的竞价时间宣布竞价，竞价将按以下程序进行：</w:t>
      </w:r>
    </w:p>
    <w:p>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3.1</w:t>
      </w:r>
      <w:r>
        <w:rPr>
          <w:rFonts w:hint="eastAsia" w:ascii="仿宋" w:hAnsi="仿宋" w:eastAsia="仿宋" w:cs="仿宋"/>
          <w:bCs/>
          <w:color w:val="auto"/>
          <w:sz w:val="28"/>
          <w:szCs w:val="28"/>
          <w:lang w:val="zh-CN"/>
        </w:rPr>
        <w:t>宣布竞价会开始。主持人当众宣布参加竞价会</w:t>
      </w:r>
      <w:r>
        <w:rPr>
          <w:rFonts w:hint="eastAsia" w:ascii="仿宋" w:hAnsi="仿宋" w:eastAsia="仿宋" w:cs="仿宋"/>
          <w:bCs/>
          <w:color w:val="auto"/>
          <w:sz w:val="28"/>
          <w:szCs w:val="28"/>
        </w:rPr>
        <w:t>的工作人员</w:t>
      </w:r>
      <w:r>
        <w:rPr>
          <w:rFonts w:hint="eastAsia" w:ascii="仿宋" w:hAnsi="仿宋" w:eastAsia="仿宋" w:cs="仿宋"/>
          <w:bCs/>
          <w:color w:val="auto"/>
          <w:sz w:val="28"/>
          <w:szCs w:val="28"/>
          <w:lang w:val="zh-CN"/>
        </w:rPr>
        <w:t>、现场监督人员，根据“承包方</w:t>
      </w:r>
      <w:r>
        <w:rPr>
          <w:rFonts w:hint="eastAsia" w:ascii="仿宋" w:hAnsi="仿宋" w:eastAsia="仿宋" w:cs="仿宋"/>
          <w:bCs/>
          <w:color w:val="auto"/>
          <w:sz w:val="28"/>
          <w:szCs w:val="28"/>
        </w:rPr>
        <w:t>报名表</w:t>
      </w:r>
      <w:r>
        <w:rPr>
          <w:rFonts w:hint="eastAsia" w:ascii="仿宋" w:hAnsi="仿宋" w:eastAsia="仿宋" w:cs="仿宋"/>
          <w:bCs/>
          <w:color w:val="auto"/>
          <w:sz w:val="28"/>
          <w:szCs w:val="28"/>
          <w:lang w:val="zh-CN"/>
        </w:rPr>
        <w:t>”和</w:t>
      </w:r>
      <w:r>
        <w:rPr>
          <w:rFonts w:hint="eastAsia" w:ascii="仿宋" w:hAnsi="仿宋" w:eastAsia="仿宋" w:cs="仿宋"/>
          <w:bCs/>
          <w:color w:val="auto"/>
          <w:sz w:val="28"/>
          <w:szCs w:val="28"/>
          <w:lang w:eastAsia="zh-CN"/>
        </w:rPr>
        <w:t>承包方</w:t>
      </w:r>
      <w:r>
        <w:rPr>
          <w:rFonts w:hint="eastAsia" w:ascii="仿宋" w:hAnsi="仿宋" w:eastAsia="仿宋" w:cs="仿宋"/>
          <w:bCs/>
          <w:color w:val="auto"/>
          <w:sz w:val="28"/>
          <w:szCs w:val="28"/>
        </w:rPr>
        <w:t>签到情况，宣读参加</w:t>
      </w:r>
      <w:r>
        <w:rPr>
          <w:rFonts w:hint="eastAsia" w:ascii="仿宋" w:hAnsi="仿宋" w:eastAsia="仿宋" w:cs="仿宋"/>
          <w:bCs/>
          <w:color w:val="auto"/>
          <w:sz w:val="28"/>
          <w:szCs w:val="28"/>
          <w:lang w:val="zh-CN"/>
        </w:rPr>
        <w:t>遴选活动的承包方名单。宣布会场纪律和有关注意事项。</w:t>
      </w:r>
    </w:p>
    <w:p>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3.2</w:t>
      </w:r>
      <w:r>
        <w:rPr>
          <w:rFonts w:hint="eastAsia" w:ascii="仿宋" w:hAnsi="仿宋" w:eastAsia="仿宋" w:cs="仿宋"/>
          <w:bCs/>
          <w:color w:val="auto"/>
          <w:sz w:val="28"/>
          <w:szCs w:val="28"/>
          <w:lang w:val="zh-CN"/>
        </w:rPr>
        <w:t>竞价时，由承包方对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情况进行</w:t>
      </w:r>
      <w:r>
        <w:rPr>
          <w:rFonts w:hint="eastAsia" w:ascii="仿宋" w:hAnsi="仿宋" w:eastAsia="仿宋" w:cs="仿宋"/>
          <w:bCs/>
          <w:color w:val="auto"/>
          <w:sz w:val="28"/>
          <w:szCs w:val="28"/>
        </w:rPr>
        <w:t>互相</w:t>
      </w:r>
      <w:r>
        <w:rPr>
          <w:rFonts w:hint="eastAsia" w:ascii="仿宋" w:hAnsi="仿宋" w:eastAsia="仿宋" w:cs="仿宋"/>
          <w:bCs/>
          <w:color w:val="auto"/>
          <w:sz w:val="28"/>
          <w:szCs w:val="28"/>
          <w:lang w:val="zh-CN"/>
        </w:rPr>
        <w:t>检查，经</w:t>
      </w:r>
      <w:r>
        <w:rPr>
          <w:rFonts w:hint="eastAsia" w:ascii="仿宋" w:hAnsi="仿宋" w:eastAsia="仿宋" w:cs="仿宋"/>
          <w:bCs/>
          <w:color w:val="auto"/>
          <w:sz w:val="28"/>
          <w:szCs w:val="28"/>
        </w:rPr>
        <w:t>签字</w:t>
      </w:r>
      <w:r>
        <w:rPr>
          <w:rFonts w:hint="eastAsia" w:ascii="仿宋" w:hAnsi="仿宋" w:eastAsia="仿宋" w:cs="仿宋"/>
          <w:bCs/>
          <w:color w:val="auto"/>
          <w:sz w:val="28"/>
          <w:szCs w:val="28"/>
          <w:lang w:val="zh-CN"/>
        </w:rPr>
        <w:t>确认后当众宣布。</w:t>
      </w:r>
      <w:r>
        <w:rPr>
          <w:rFonts w:hint="eastAsia" w:ascii="仿宋" w:hAnsi="仿宋" w:eastAsia="仿宋" w:cs="仿宋"/>
          <w:bCs/>
          <w:color w:val="auto"/>
          <w:sz w:val="28"/>
          <w:szCs w:val="28"/>
          <w:lang w:eastAsia="zh-CN"/>
        </w:rPr>
        <w:t>承包方</w:t>
      </w:r>
      <w:r>
        <w:rPr>
          <w:rFonts w:hint="eastAsia" w:ascii="仿宋" w:hAnsi="仿宋" w:eastAsia="仿宋" w:cs="仿宋"/>
          <w:bCs/>
          <w:color w:val="auto"/>
          <w:sz w:val="28"/>
          <w:szCs w:val="28"/>
          <w:lang w:val="zh-CN"/>
        </w:rPr>
        <w:t>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情况有异议的，可以当场向竞价主持人或者现场监督人员反映，要求竞价现场记录人员予以记录，并在评审时由评审</w:t>
      </w:r>
      <w:r>
        <w:rPr>
          <w:rFonts w:hint="eastAsia" w:ascii="仿宋" w:hAnsi="仿宋" w:eastAsia="仿宋" w:cs="仿宋"/>
          <w:bCs/>
          <w:color w:val="auto"/>
          <w:sz w:val="28"/>
          <w:szCs w:val="28"/>
        </w:rPr>
        <w:t>人员</w:t>
      </w:r>
      <w:r>
        <w:rPr>
          <w:rFonts w:hint="eastAsia" w:ascii="仿宋" w:hAnsi="仿宋" w:eastAsia="仿宋" w:cs="仿宋"/>
          <w:bCs/>
          <w:color w:val="auto"/>
          <w:sz w:val="28"/>
          <w:szCs w:val="28"/>
          <w:lang w:val="zh-CN"/>
        </w:rPr>
        <w:t>予以认定处理，但不得影响竞价工作的正常进行。</w:t>
      </w:r>
    </w:p>
    <w:p>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3.3</w:t>
      </w:r>
      <w:r>
        <w:rPr>
          <w:rFonts w:hint="eastAsia" w:ascii="仿宋" w:hAnsi="仿宋" w:eastAsia="仿宋" w:cs="仿宋"/>
          <w:bCs/>
          <w:color w:val="auto"/>
          <w:sz w:val="28"/>
          <w:szCs w:val="28"/>
          <w:lang w:eastAsia="zh-CN"/>
        </w:rPr>
        <w:t>承包方</w:t>
      </w:r>
      <w:r>
        <w:rPr>
          <w:rFonts w:hint="eastAsia" w:ascii="仿宋" w:hAnsi="仿宋" w:eastAsia="仿宋" w:cs="仿宋"/>
          <w:bCs/>
          <w:color w:val="auto"/>
          <w:sz w:val="28"/>
          <w:szCs w:val="28"/>
        </w:rPr>
        <w:t>对样品（如有）提供情况互相检查，对样品提供</w:t>
      </w:r>
      <w:r>
        <w:rPr>
          <w:rFonts w:hint="eastAsia" w:ascii="仿宋" w:hAnsi="仿宋" w:eastAsia="仿宋" w:cs="仿宋"/>
          <w:bCs/>
          <w:color w:val="auto"/>
          <w:sz w:val="28"/>
          <w:szCs w:val="28"/>
          <w:lang w:val="zh-CN"/>
        </w:rPr>
        <w:t>情况有异议的，可以当场向竞价主持人或者现场监督人员反映。</w:t>
      </w:r>
    </w:p>
    <w:p>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color w:val="auto"/>
          <w:sz w:val="28"/>
          <w:szCs w:val="28"/>
        </w:rPr>
        <w:t>3.4</w:t>
      </w:r>
      <w:r>
        <w:rPr>
          <w:rFonts w:hint="eastAsia" w:ascii="仿宋" w:hAnsi="仿宋" w:eastAsia="仿宋" w:cs="仿宋"/>
          <w:bCs/>
          <w:color w:val="auto"/>
          <w:sz w:val="28"/>
          <w:szCs w:val="28"/>
        </w:rPr>
        <w:t>主持人宣布参加本次</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的有效</w:t>
      </w:r>
      <w:r>
        <w:rPr>
          <w:rFonts w:hint="eastAsia" w:ascii="仿宋" w:hAnsi="仿宋" w:eastAsia="仿宋" w:cs="仿宋"/>
          <w:bCs/>
          <w:color w:val="auto"/>
          <w:sz w:val="28"/>
          <w:szCs w:val="28"/>
          <w:lang w:eastAsia="zh-CN"/>
        </w:rPr>
        <w:t>承包方</w:t>
      </w:r>
      <w:r>
        <w:rPr>
          <w:rFonts w:hint="eastAsia" w:ascii="仿宋" w:hAnsi="仿宋" w:eastAsia="仿宋" w:cs="仿宋"/>
          <w:bCs/>
          <w:color w:val="auto"/>
          <w:sz w:val="28"/>
          <w:szCs w:val="28"/>
        </w:rPr>
        <w:t>名单，工作人员做</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记录</w:t>
      </w:r>
      <w:r>
        <w:rPr>
          <w:rFonts w:hint="eastAsia" w:ascii="仿宋" w:hAnsi="仿宋" w:eastAsia="仿宋" w:cs="仿宋"/>
          <w:color w:val="auto"/>
          <w:sz w:val="28"/>
          <w:szCs w:val="28"/>
        </w:rPr>
        <w:t>。</w:t>
      </w:r>
    </w:p>
    <w:p>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3.5主持人宣布</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会结束后，所有</w:t>
      </w:r>
      <w:r>
        <w:rPr>
          <w:rFonts w:hint="eastAsia" w:ascii="仿宋" w:hAnsi="仿宋" w:eastAsia="仿宋" w:cs="仿宋"/>
          <w:bCs/>
          <w:color w:val="auto"/>
          <w:sz w:val="28"/>
          <w:szCs w:val="28"/>
          <w:lang w:eastAsia="zh-CN"/>
        </w:rPr>
        <w:t>承包方</w:t>
      </w:r>
      <w:r>
        <w:rPr>
          <w:rFonts w:hint="eastAsia" w:ascii="仿宋" w:hAnsi="仿宋" w:eastAsia="仿宋" w:cs="仿宋"/>
          <w:bCs/>
          <w:color w:val="auto"/>
          <w:sz w:val="28"/>
          <w:szCs w:val="28"/>
        </w:rPr>
        <w:t>代表应立即退场，在指定的区域等候</w:t>
      </w:r>
      <w:r>
        <w:rPr>
          <w:rFonts w:hint="eastAsia" w:ascii="仿宋" w:hAnsi="仿宋" w:eastAsia="仿宋" w:cs="仿宋"/>
          <w:bCs/>
          <w:color w:val="auto"/>
          <w:spacing w:val="8"/>
          <w:sz w:val="28"/>
          <w:szCs w:val="28"/>
        </w:rPr>
        <w:t>；响应文件、样品交由</w:t>
      </w:r>
      <w:r>
        <w:rPr>
          <w:rFonts w:hint="eastAsia" w:ascii="仿宋" w:hAnsi="仿宋" w:eastAsia="仿宋" w:cs="仿宋"/>
          <w:bCs/>
          <w:color w:val="auto"/>
          <w:sz w:val="28"/>
          <w:szCs w:val="28"/>
          <w:lang w:val="zh-CN"/>
        </w:rPr>
        <w:t>评审委员会</w:t>
      </w:r>
      <w:r>
        <w:rPr>
          <w:rFonts w:hint="eastAsia" w:ascii="仿宋" w:hAnsi="仿宋" w:eastAsia="仿宋" w:cs="仿宋"/>
          <w:bCs/>
          <w:color w:val="auto"/>
          <w:spacing w:val="8"/>
          <w:sz w:val="28"/>
          <w:szCs w:val="28"/>
        </w:rPr>
        <w:t>独立评审，进入评审阶段。</w:t>
      </w:r>
    </w:p>
    <w:p>
      <w:pPr>
        <w:numPr>
          <w:ilvl w:val="0"/>
          <w:numId w:val="4"/>
        </w:numPr>
        <w:adjustRightInd w:val="0"/>
        <w:snapToGrid w:val="0"/>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实物样品/现场演示（如有）</w:t>
      </w:r>
    </w:p>
    <w:p>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评审委员会对</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通过的</w:t>
      </w:r>
      <w:r>
        <w:rPr>
          <w:rFonts w:hint="eastAsia" w:ascii="仿宋" w:hAnsi="仿宋" w:eastAsia="仿宋" w:cs="仿宋"/>
          <w:bCs/>
          <w:color w:val="auto"/>
          <w:sz w:val="28"/>
          <w:szCs w:val="28"/>
          <w:lang w:eastAsia="zh-CN"/>
        </w:rPr>
        <w:t>承包方</w:t>
      </w:r>
      <w:r>
        <w:rPr>
          <w:rFonts w:hint="eastAsia" w:ascii="仿宋" w:hAnsi="仿宋" w:eastAsia="仿宋" w:cs="仿宋"/>
          <w:bCs/>
          <w:color w:val="auto"/>
          <w:sz w:val="28"/>
          <w:szCs w:val="28"/>
        </w:rPr>
        <w:t>的实物样品/现场演示对照</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要求进行评定。</w:t>
      </w:r>
    </w:p>
    <w:p>
      <w:pPr>
        <w:numPr>
          <w:ilvl w:val="0"/>
          <w:numId w:val="4"/>
        </w:numPr>
        <w:adjustRightInd w:val="0"/>
        <w:snapToGrid w:val="0"/>
        <w:spacing w:line="360" w:lineRule="auto"/>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保留样品测试合格的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响应文件，满足3家及以上合格</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评审委员会应依据法律法规和本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文件的规定，对响应文件是否按照规定要求提供资格性证明材料、是否属于禁止参加</w:t>
      </w:r>
      <w:r>
        <w:rPr>
          <w:rFonts w:hint="eastAsia" w:ascii="仿宋" w:hAnsi="仿宋" w:eastAsia="仿宋" w:cs="仿宋"/>
          <w:color w:val="auto"/>
          <w:sz w:val="28"/>
          <w:szCs w:val="28"/>
          <w:lang w:eastAsia="zh-CN"/>
        </w:rPr>
        <w:t>遴选活动</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等进行审查，以确定</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是否具备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资格。没有通过资格审查的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，评审委员会应当向</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说明原因。</w:t>
      </w:r>
    </w:p>
    <w:p>
      <w:pPr>
        <w:adjustRightInd w:val="0"/>
        <w:snapToGrid w:val="0"/>
        <w:spacing w:line="360" w:lineRule="auto"/>
        <w:ind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资格审查结束后，评审委员会按照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的响应文件进行书面审查。</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响应文件未实质性响应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文件的，评审委员会应当对其响应文件按无效处理，并告知</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，说明理由。</w:t>
      </w:r>
    </w:p>
    <w:p>
      <w:pPr>
        <w:pStyle w:val="20"/>
        <w:spacing w:line="360" w:lineRule="auto"/>
        <w:rPr>
          <w:rFonts w:ascii="仿宋" w:hAnsi="仿宋" w:eastAsia="仿宋" w:cs="仿宋"/>
          <w:bCs/>
          <w:color w:val="auto"/>
          <w:sz w:val="28"/>
        </w:rPr>
      </w:pPr>
      <w:r>
        <w:rPr>
          <w:rFonts w:hint="eastAsia" w:ascii="仿宋" w:hAnsi="仿宋" w:eastAsia="仿宋" w:cs="仿宋"/>
          <w:bCs/>
          <w:color w:val="auto"/>
          <w:sz w:val="28"/>
        </w:rPr>
        <w:t>（五）一次性报价</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bCs/>
          <w:color w:val="auto"/>
          <w:sz w:val="28"/>
          <w:szCs w:val="28"/>
        </w:rPr>
        <w:t>1、评审委员会响应文件审查结束后，</w:t>
      </w:r>
      <w:r>
        <w:rPr>
          <w:rFonts w:hint="eastAsia" w:ascii="仿宋" w:hAnsi="仿宋" w:eastAsia="仿宋" w:cs="仿宋"/>
          <w:color w:val="auto"/>
          <w:sz w:val="28"/>
          <w:szCs w:val="28"/>
        </w:rPr>
        <w:t>“响应文件”实质性响应通过的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满足3家及以上时，</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进行现场报价，“报价一览表”为响应文件审核合格后，由合格</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现场提交，否则无效，不得密封至响应文件内。</w:t>
      </w:r>
    </w:p>
    <w:p>
      <w:pPr>
        <w:pStyle w:val="22"/>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2、所有实质性响应的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文件的规定一次报出不得更改的价格。</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的“报价一览表”是</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项目要求的全部工作内容的价格体现。</w:t>
      </w:r>
    </w:p>
    <w:p>
      <w:pPr>
        <w:pStyle w:val="22"/>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现场报价应当在</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指定的区域在规定的时间内（</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应当在20分钟内完成报价，否则报价无效化），填写“报价一览表”，填写完毕后递交</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工作人员，由工作人员收齐后集中交评审委员会，并接受现场监督人员的监督。</w:t>
      </w:r>
    </w:p>
    <w:p>
      <w:pPr>
        <w:pStyle w:val="22"/>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“报价一览表”应当签字或盖公章确认，否则无效。</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为法人的，应当由其法定代表人或者代理人签字或盖公章确认；</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为其他组织的，应当由其主要负责人或者代理人签字或盖公章确认；</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为自然人的，应当由其本人或者代理人签字确认。</w:t>
      </w:r>
    </w:p>
    <w:p>
      <w:pPr>
        <w:pStyle w:val="22"/>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在报价过程中，不得串通。发现</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存在串通的，评审委员会应当将其响应文件作无效处理，并在评审报告中注明。</w:t>
      </w:r>
    </w:p>
    <w:p>
      <w:pPr>
        <w:spacing w:line="360" w:lineRule="auto"/>
        <w:ind w:firstLine="562" w:firstLineChars="200"/>
        <w:rPr>
          <w:rFonts w:hint="eastAsia" w:ascii="仿宋" w:hAnsi="仿宋" w:eastAsia="仿宋" w:cs="仿宋"/>
          <w:b/>
          <w:bCs/>
          <w:color w:val="auto"/>
          <w:sz w:val="28"/>
          <w:szCs w:val="28"/>
          <w:lang w:eastAsia="zh-CN"/>
        </w:rPr>
      </w:pPr>
      <w:bookmarkStart w:id="9" w:name="_Toc350864516"/>
      <w:r>
        <w:rPr>
          <w:rFonts w:hint="eastAsia" w:ascii="仿宋" w:hAnsi="仿宋" w:eastAsia="仿宋" w:cs="仿宋"/>
          <w:b/>
          <w:bCs/>
          <w:color w:val="auto"/>
          <w:sz w:val="28"/>
          <w:szCs w:val="28"/>
        </w:rPr>
        <w:t>（六）确定成交</w:t>
      </w:r>
      <w:r>
        <w:rPr>
          <w:rFonts w:hint="eastAsia" w:ascii="仿宋" w:hAnsi="仿宋" w:eastAsia="仿宋" w:cs="仿宋"/>
          <w:b/>
          <w:bCs/>
          <w:color w:val="auto"/>
          <w:sz w:val="28"/>
          <w:szCs w:val="28"/>
          <w:lang w:eastAsia="zh-CN"/>
        </w:rPr>
        <w:t>承包方</w:t>
      </w:r>
    </w:p>
    <w:p>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1、本项目评审方法为：</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承包方报出一次不可更改的价格，</w:t>
      </w:r>
      <w:r>
        <w:rPr>
          <w:rFonts w:hint="eastAsia" w:ascii="仿宋" w:hAnsi="仿宋" w:eastAsia="仿宋" w:cs="仿宋"/>
          <w:color w:val="auto"/>
          <w:sz w:val="28"/>
          <w:szCs w:val="28"/>
          <w:highlight w:val="none"/>
          <w:lang w:val="en-US" w:eastAsia="zh-CN"/>
        </w:rPr>
        <w:t>由符合本文件要求且承包费出价最高的承包方获得发包方营养食堂经营权。承包费出价最高的承包方有并列两家及以上，则抽签确定获得发包方营养食堂经营权</w:t>
      </w:r>
      <w:r>
        <w:rPr>
          <w:rFonts w:hint="eastAsia" w:ascii="仿宋" w:hAnsi="仿宋" w:eastAsia="仿宋" w:cs="仿宋"/>
          <w:color w:val="auto"/>
          <w:sz w:val="28"/>
          <w:szCs w:val="28"/>
        </w:rPr>
        <w:t>。</w:t>
      </w:r>
      <w:bookmarkEnd w:id="9"/>
    </w:p>
    <w:p>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2、评审委员会从质量和服务均能满足</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文件实质性响应要求的</w:t>
      </w:r>
      <w:r>
        <w:rPr>
          <w:rFonts w:hint="eastAsia" w:ascii="仿宋" w:hAnsi="仿宋" w:eastAsia="仿宋" w:cs="仿宋"/>
          <w:bCs/>
          <w:color w:val="auto"/>
          <w:sz w:val="28"/>
          <w:szCs w:val="28"/>
          <w:lang w:eastAsia="zh-CN"/>
        </w:rPr>
        <w:t>承包方</w:t>
      </w:r>
      <w:r>
        <w:rPr>
          <w:rFonts w:hint="eastAsia" w:ascii="仿宋" w:hAnsi="仿宋" w:eastAsia="仿宋" w:cs="仿宋"/>
          <w:bCs/>
          <w:color w:val="auto"/>
          <w:sz w:val="28"/>
          <w:szCs w:val="28"/>
        </w:rPr>
        <w:t>中，按照报价</w:t>
      </w:r>
      <w:r>
        <w:rPr>
          <w:rFonts w:hint="eastAsia" w:ascii="仿宋" w:hAnsi="仿宋" w:eastAsia="仿宋" w:cs="仿宋"/>
          <w:bCs/>
          <w:color w:val="auto"/>
          <w:sz w:val="28"/>
          <w:szCs w:val="28"/>
          <w:lang w:eastAsia="zh-CN"/>
        </w:rPr>
        <w:t>由高到低</w:t>
      </w:r>
      <w:r>
        <w:rPr>
          <w:rFonts w:hint="eastAsia" w:ascii="仿宋" w:hAnsi="仿宋" w:eastAsia="仿宋" w:cs="仿宋"/>
          <w:bCs/>
          <w:color w:val="auto"/>
          <w:sz w:val="28"/>
          <w:szCs w:val="28"/>
        </w:rPr>
        <w:t>的顺序提出成交候选人。</w:t>
      </w:r>
    </w:p>
    <w:p>
      <w:pPr>
        <w:pStyle w:val="33"/>
        <w:numPr>
          <w:ilvl w:val="0"/>
          <w:numId w:val="7"/>
        </w:numPr>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合同签订、履行</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1、成交</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依照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文件规定和响应文件承诺与</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承包合同</w:t>
      </w:r>
      <w:r>
        <w:rPr>
          <w:rFonts w:hint="eastAsia" w:ascii="仿宋" w:hAnsi="仿宋" w:eastAsia="仿宋" w:cs="仿宋"/>
          <w:color w:val="auto"/>
          <w:sz w:val="28"/>
          <w:szCs w:val="28"/>
        </w:rPr>
        <w:t>。</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2、成交</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应在成交公告之日起二十日内与</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承包合同</w:t>
      </w:r>
      <w:r>
        <w:rPr>
          <w:rFonts w:hint="eastAsia" w:ascii="仿宋" w:hAnsi="仿宋" w:eastAsia="仿宋" w:cs="仿宋"/>
          <w:color w:val="auto"/>
          <w:sz w:val="28"/>
          <w:szCs w:val="28"/>
        </w:rPr>
        <w:t>。由于成交</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的原因逾期未与</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承包合同</w:t>
      </w:r>
      <w:r>
        <w:rPr>
          <w:rFonts w:hint="eastAsia" w:ascii="仿宋" w:hAnsi="仿宋" w:eastAsia="仿宋" w:cs="仿宋"/>
          <w:color w:val="auto"/>
          <w:sz w:val="28"/>
          <w:szCs w:val="28"/>
        </w:rPr>
        <w:t>的，将视为放弃成交。</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3、成交</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因不可抗力原因不能履行</w:t>
      </w:r>
      <w:r>
        <w:rPr>
          <w:rFonts w:hint="eastAsia" w:ascii="仿宋" w:hAnsi="仿宋" w:eastAsia="仿宋" w:cs="仿宋"/>
          <w:color w:val="auto"/>
          <w:sz w:val="28"/>
          <w:szCs w:val="28"/>
          <w:lang w:eastAsia="zh-CN"/>
        </w:rPr>
        <w:t>承包合同</w:t>
      </w:r>
      <w:r>
        <w:rPr>
          <w:rFonts w:hint="eastAsia" w:ascii="仿宋" w:hAnsi="仿宋" w:eastAsia="仿宋" w:cs="仿宋"/>
          <w:color w:val="auto"/>
          <w:sz w:val="28"/>
          <w:szCs w:val="28"/>
        </w:rPr>
        <w:t>或放弃成交的，</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可以与排在成交</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之后第一位的成交候选人签订</w:t>
      </w:r>
      <w:r>
        <w:rPr>
          <w:rFonts w:hint="eastAsia" w:ascii="仿宋" w:hAnsi="仿宋" w:eastAsia="仿宋" w:cs="仿宋"/>
          <w:color w:val="auto"/>
          <w:sz w:val="28"/>
          <w:szCs w:val="28"/>
          <w:lang w:eastAsia="zh-CN"/>
        </w:rPr>
        <w:t>承包合同</w:t>
      </w:r>
      <w:r>
        <w:rPr>
          <w:rFonts w:hint="eastAsia" w:ascii="仿宋" w:hAnsi="仿宋" w:eastAsia="仿宋" w:cs="仿宋"/>
          <w:color w:val="auto"/>
          <w:sz w:val="28"/>
          <w:szCs w:val="28"/>
        </w:rPr>
        <w:t>，以此类推。也可以重新开展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按《</w:t>
      </w:r>
      <w:r>
        <w:rPr>
          <w:rFonts w:hint="eastAsia" w:ascii="仿宋" w:hAnsi="仿宋" w:eastAsia="仿宋" w:cs="仿宋"/>
          <w:color w:val="auto"/>
          <w:sz w:val="28"/>
          <w:szCs w:val="28"/>
          <w:lang w:eastAsia="zh-CN"/>
        </w:rPr>
        <w:t>承包合同</w:t>
      </w:r>
      <w:r>
        <w:rPr>
          <w:rFonts w:hint="eastAsia" w:ascii="仿宋" w:hAnsi="仿宋" w:eastAsia="仿宋" w:cs="仿宋"/>
          <w:color w:val="auto"/>
          <w:sz w:val="28"/>
          <w:szCs w:val="28"/>
        </w:rPr>
        <w:t>》约定，按相关规定程序向成交</w:t>
      </w:r>
      <w:r>
        <w:rPr>
          <w:rFonts w:hint="eastAsia" w:ascii="仿宋" w:hAnsi="仿宋" w:eastAsia="仿宋" w:cs="仿宋"/>
          <w:color w:val="auto"/>
          <w:sz w:val="28"/>
          <w:szCs w:val="28"/>
          <w:lang w:eastAsia="zh-CN"/>
        </w:rPr>
        <w:t>承包方收取承包费</w:t>
      </w:r>
      <w:r>
        <w:rPr>
          <w:rFonts w:hint="eastAsia" w:ascii="仿宋" w:hAnsi="仿宋" w:eastAsia="仿宋" w:cs="仿宋"/>
          <w:color w:val="auto"/>
          <w:sz w:val="28"/>
          <w:szCs w:val="28"/>
        </w:rPr>
        <w:t xml:space="preserve">。  </w:t>
      </w:r>
    </w:p>
    <w:p>
      <w:pPr>
        <w:pStyle w:val="33"/>
        <w:spacing w:line="360" w:lineRule="auto"/>
        <w:ind w:firstLine="560"/>
        <w:rPr>
          <w:rFonts w:ascii="仿宋" w:hAnsi="仿宋" w:eastAsia="仿宋" w:cs="仿宋"/>
          <w:color w:val="auto"/>
          <w:sz w:val="28"/>
          <w:szCs w:val="28"/>
          <w:lang w:val="zh-CN"/>
        </w:rPr>
      </w:pPr>
      <w:r>
        <w:rPr>
          <w:rFonts w:hint="eastAsia" w:ascii="仿宋" w:hAnsi="仿宋" w:eastAsia="仿宋" w:cs="仿宋"/>
          <w:color w:val="auto"/>
          <w:sz w:val="28"/>
          <w:szCs w:val="28"/>
        </w:rPr>
        <w:t>5、</w:t>
      </w:r>
      <w:r>
        <w:rPr>
          <w:rFonts w:hint="eastAsia" w:ascii="仿宋" w:hAnsi="仿宋" w:eastAsia="仿宋" w:cs="仿宋"/>
          <w:color w:val="auto"/>
          <w:sz w:val="28"/>
          <w:szCs w:val="28"/>
          <w:lang w:val="zh-CN"/>
        </w:rPr>
        <w:t>本竞价项目严禁成交承包方将承包合同义务转包。成交</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lang w:val="zh-CN"/>
        </w:rPr>
        <w:t>转包的，视同拒绝履行承包合同义务，将依法追究法律责任。</w:t>
      </w:r>
    </w:p>
    <w:p>
      <w:pPr>
        <w:pStyle w:val="33"/>
        <w:spacing w:line="360" w:lineRule="auto"/>
        <w:ind w:firstLine="560"/>
        <w:rPr>
          <w:rFonts w:ascii="仿宋" w:hAnsi="仿宋" w:eastAsia="仿宋" w:cs="仿宋"/>
          <w:bCs/>
          <w:color w:val="auto"/>
          <w:sz w:val="28"/>
          <w:szCs w:val="28"/>
          <w:lang w:val="zh-CN"/>
        </w:rPr>
      </w:pPr>
      <w:r>
        <w:rPr>
          <w:rFonts w:hint="eastAsia" w:ascii="仿宋" w:hAnsi="仿宋" w:eastAsia="仿宋" w:cs="仿宋"/>
          <w:color w:val="auto"/>
          <w:sz w:val="28"/>
          <w:szCs w:val="28"/>
        </w:rPr>
        <w:t>6、</w:t>
      </w:r>
      <w:r>
        <w:rPr>
          <w:rFonts w:hint="eastAsia" w:ascii="仿宋" w:hAnsi="仿宋" w:eastAsia="仿宋" w:cs="仿宋"/>
          <w:bCs/>
          <w:color w:val="auto"/>
          <w:sz w:val="28"/>
          <w:szCs w:val="28"/>
          <w:lang w:val="zh-CN"/>
        </w:rPr>
        <w:t>成交承包方与发包方签订合同后，合同双方应严格执行合同条款，履行合同规定的义务，保证合同的顺利完成。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7、</w:t>
      </w:r>
      <w:r>
        <w:rPr>
          <w:rFonts w:hint="eastAsia" w:ascii="仿宋" w:hAnsi="仿宋" w:eastAsia="仿宋" w:cs="仿宋"/>
          <w:bCs/>
          <w:color w:val="auto"/>
          <w:sz w:val="28"/>
          <w:szCs w:val="28"/>
          <w:lang w:val="zh-CN"/>
        </w:rPr>
        <w:t>在合同</w:t>
      </w:r>
      <w:r>
        <w:rPr>
          <w:rFonts w:hint="eastAsia" w:ascii="仿宋" w:hAnsi="仿宋" w:eastAsia="仿宋" w:cs="仿宋"/>
          <w:bCs/>
          <w:color w:val="auto"/>
          <w:sz w:val="28"/>
          <w:szCs w:val="28"/>
        </w:rPr>
        <w:t>履行</w:t>
      </w:r>
      <w:r>
        <w:rPr>
          <w:rFonts w:hint="eastAsia" w:ascii="仿宋" w:hAnsi="仿宋" w:eastAsia="仿宋" w:cs="仿宋"/>
          <w:bCs/>
          <w:color w:val="auto"/>
          <w:sz w:val="28"/>
          <w:szCs w:val="28"/>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8.</w:t>
      </w:r>
      <w:r>
        <w:rPr>
          <w:rFonts w:hint="eastAsia" w:ascii="仿宋" w:hAnsi="仿宋" w:eastAsia="仿宋" w:cs="仿宋"/>
          <w:color w:val="auto"/>
          <w:kern w:val="0"/>
          <w:sz w:val="28"/>
          <w:szCs w:val="28"/>
        </w:rPr>
        <w:t>国家或行业主管部门对</w:t>
      </w:r>
      <w:r>
        <w:rPr>
          <w:rFonts w:hint="eastAsia" w:ascii="仿宋" w:hAnsi="仿宋" w:eastAsia="仿宋" w:cs="仿宋"/>
          <w:color w:val="auto"/>
          <w:kern w:val="0"/>
          <w:sz w:val="28"/>
          <w:szCs w:val="28"/>
          <w:lang w:eastAsia="zh-CN"/>
        </w:rPr>
        <w:t>竞价项目</w:t>
      </w:r>
      <w:r>
        <w:rPr>
          <w:rFonts w:hint="eastAsia" w:ascii="仿宋" w:hAnsi="仿宋" w:eastAsia="仿宋" w:cs="仿宋"/>
          <w:color w:val="auto"/>
          <w:kern w:val="0"/>
          <w:sz w:val="28"/>
          <w:szCs w:val="28"/>
        </w:rPr>
        <w:t>的技术、标准、质量等有特殊要求的，所供</w:t>
      </w:r>
      <w:r>
        <w:rPr>
          <w:rFonts w:hint="eastAsia" w:ascii="仿宋" w:hAnsi="仿宋" w:eastAsia="仿宋" w:cs="仿宋"/>
          <w:color w:val="auto"/>
          <w:kern w:val="0"/>
          <w:sz w:val="28"/>
          <w:szCs w:val="28"/>
          <w:lang w:eastAsia="zh-CN"/>
        </w:rPr>
        <w:t>项目</w:t>
      </w:r>
      <w:r>
        <w:rPr>
          <w:rFonts w:hint="eastAsia" w:ascii="仿宋" w:hAnsi="仿宋" w:eastAsia="仿宋" w:cs="仿宋"/>
          <w:color w:val="auto"/>
          <w:kern w:val="0"/>
          <w:sz w:val="28"/>
          <w:szCs w:val="28"/>
        </w:rPr>
        <w:t>必须满足。</w:t>
      </w:r>
    </w:p>
    <w:p>
      <w:pPr>
        <w:pStyle w:val="20"/>
        <w:rPr>
          <w:color w:val="auto"/>
        </w:rPr>
      </w:pPr>
    </w:p>
    <w:p>
      <w:pPr>
        <w:pStyle w:val="42"/>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 xml:space="preserve">第五章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文件流标、</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无效化的规定</w:t>
      </w:r>
    </w:p>
    <w:p>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（一）有以下情形之一的，响应文件不予以受理：</w:t>
      </w:r>
    </w:p>
    <w:p>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1、未报名。</w:t>
      </w:r>
    </w:p>
    <w:p>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2、不在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截止时间前履行签到手续的，迟到的。</w:t>
      </w:r>
    </w:p>
    <w:p>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3、响应文件、样品不否符合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文件规定数量、要求的，响应文件、样品未提供或逾期送达的。</w:t>
      </w:r>
    </w:p>
    <w:p>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4、响应文件的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的名称与报名表的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名称不一致的。</w:t>
      </w:r>
    </w:p>
    <w:p>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5、响应文件的</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编号和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文件不一致的。</w:t>
      </w:r>
    </w:p>
    <w:p>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6、响应文件密封袋未注明相关信息、未密封、未按要求密封、未盖章、未签字的等不符合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w:t>
      </w:r>
    </w:p>
    <w:p>
      <w:pPr>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color w:val="auto"/>
          <w:sz w:val="28"/>
          <w:szCs w:val="28"/>
        </w:rPr>
        <w:t>7、其它违反法律、法规和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文件的情形。</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（二）出现下列情形之一的，本次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遴选活动终止：</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1、参加报名的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不足三家的；</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2、递交响应文件、样品的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不足三家的；</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3、通过样品审查的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不足三家的。</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结束，</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响应文件满足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文件规定的实质性要求的不足三家；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5、报价超过</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不足3家的；</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6、其他无法继续开展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或者无法成交的情形。</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纪律要求</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不得具有的情形：</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（1）提供虚假材料谋取成交；</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（2）采取不正当手段诋毁、排挤其他</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（3）与</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、其他</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恶意串通；</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（4）向</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单位成员行贿或者提供其他不正当利益；</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过程中与</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进行协商谈判；</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（6）成交后无正当理由拒不与</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签订合同；</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（7）未按照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文件确定的事项签订合同；</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（8）将合同转包或者违规分包；</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（9）提供假冒伪劣产品；</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（10）擅自变更、中止或者终止合同；</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（11）法律法规规定的其他情形。</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有上述情形的，按照规定追究法律责任，具备（1）-（10）条情形之一的，同时将取消成交资格或者认定成交无效。</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有下列情形之一的，视为</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（1）不同</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的响应文件由同一单位或者个人编制；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（2）不同</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委托同一单位或者个人办理</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事宜；</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（3）不同</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的响应文件载明的项目管理成员或者联系人员为同一人；</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（4）不同</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的响应文件异常一致或者文件报价呈规律性差异；</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（5）不同</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的响应文件相互混装；</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存在下列情况之一的，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（1）响应文件未按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文件要求签署、盖章的；</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文件中规定的要求的；</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（3）报价</w:t>
      </w:r>
      <w:r>
        <w:rPr>
          <w:rFonts w:hint="eastAsia" w:ascii="仿宋" w:hAnsi="仿宋" w:eastAsia="仿宋" w:cs="仿宋"/>
          <w:color w:val="auto"/>
          <w:sz w:val="28"/>
          <w:szCs w:val="28"/>
          <w:lang w:val="en-US" w:eastAsia="zh-CN"/>
        </w:rPr>
        <w:t>未达到</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（4）响应文件含有</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不能接受的附加条件的；</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（5）其它损害</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或</w:t>
      </w:r>
      <w:r>
        <w:rPr>
          <w:rFonts w:hint="eastAsia" w:ascii="仿宋" w:hAnsi="仿宋" w:eastAsia="仿宋" w:cs="仿宋"/>
          <w:color w:val="auto"/>
          <w:sz w:val="28"/>
          <w:szCs w:val="28"/>
          <w:lang w:val="en-US" w:eastAsia="zh-CN"/>
        </w:rPr>
        <w:t>竞价</w:t>
      </w:r>
      <w:r>
        <w:rPr>
          <w:rFonts w:hint="eastAsia" w:ascii="仿宋" w:hAnsi="仿宋" w:eastAsia="仿宋" w:cs="仿宋"/>
          <w:color w:val="auto"/>
          <w:sz w:val="28"/>
          <w:szCs w:val="28"/>
        </w:rPr>
        <w:t>活动参与人的情形。</w:t>
      </w:r>
    </w:p>
    <w:p>
      <w:pPr>
        <w:pStyle w:val="33"/>
        <w:spacing w:line="360" w:lineRule="auto"/>
        <w:ind w:firstLine="560"/>
        <w:rPr>
          <w:rFonts w:ascii="仿宋" w:hAnsi="仿宋" w:eastAsia="仿宋" w:cs="仿宋"/>
          <w:color w:val="auto"/>
          <w:sz w:val="28"/>
          <w:szCs w:val="28"/>
        </w:rPr>
      </w:pPr>
      <w:bookmarkStart w:id="10" w:name="_Toc192318461"/>
      <w:bookmarkStart w:id="11" w:name="_Toc350864517"/>
      <w:bookmarkStart w:id="12" w:name="_Toc193106065"/>
      <w:bookmarkStart w:id="13" w:name="_Toc193106176"/>
      <w:bookmarkStart w:id="14" w:name="_Toc192318381"/>
      <w:bookmarkStart w:id="15" w:name="_Toc193105919"/>
      <w:bookmarkStart w:id="16" w:name="_Toc192318708"/>
    </w:p>
    <w:bookmarkEnd w:id="10"/>
    <w:bookmarkEnd w:id="11"/>
    <w:bookmarkEnd w:id="12"/>
    <w:bookmarkEnd w:id="13"/>
    <w:bookmarkEnd w:id="14"/>
    <w:bookmarkEnd w:id="15"/>
    <w:bookmarkEnd w:id="16"/>
    <w:p>
      <w:pPr>
        <w:spacing w:line="360" w:lineRule="auto"/>
        <w:rPr>
          <w:rFonts w:ascii="仿宋" w:hAnsi="仿宋" w:eastAsia="仿宋" w:cs="仿宋"/>
          <w:b/>
          <w:color w:val="auto"/>
          <w:sz w:val="28"/>
          <w:szCs w:val="28"/>
        </w:rPr>
      </w:pPr>
    </w:p>
    <w:p>
      <w:pPr>
        <w:pStyle w:val="33"/>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第六章   </w:t>
      </w:r>
      <w:r>
        <w:rPr>
          <w:rFonts w:hint="eastAsia" w:ascii="仿宋" w:hAnsi="仿宋" w:eastAsia="仿宋" w:cs="仿宋"/>
          <w:b/>
          <w:color w:val="auto"/>
          <w:sz w:val="28"/>
          <w:szCs w:val="28"/>
          <w:lang w:eastAsia="zh-CN"/>
        </w:rPr>
        <w:t>承包方</w:t>
      </w:r>
      <w:r>
        <w:rPr>
          <w:rFonts w:hint="eastAsia" w:ascii="仿宋" w:hAnsi="仿宋" w:eastAsia="仿宋" w:cs="仿宋"/>
          <w:b/>
          <w:color w:val="auto"/>
          <w:sz w:val="28"/>
          <w:szCs w:val="28"/>
        </w:rPr>
        <w:t>的资格条件要求</w:t>
      </w:r>
    </w:p>
    <w:p>
      <w:pPr>
        <w:pStyle w:val="33"/>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的</w:t>
      </w:r>
      <w:r>
        <w:rPr>
          <w:rFonts w:hint="eastAsia" w:ascii="仿宋" w:hAnsi="仿宋" w:eastAsia="仿宋" w:cs="仿宋"/>
          <w:b/>
          <w:bCs/>
          <w:color w:val="auto"/>
          <w:sz w:val="28"/>
          <w:szCs w:val="28"/>
          <w:lang w:eastAsia="zh-CN"/>
        </w:rPr>
        <w:t>承包方</w:t>
      </w:r>
      <w:r>
        <w:rPr>
          <w:rFonts w:hint="eastAsia" w:ascii="仿宋" w:hAnsi="仿宋" w:eastAsia="仿宋" w:cs="仿宋"/>
          <w:b/>
          <w:bCs/>
          <w:color w:val="auto"/>
          <w:sz w:val="28"/>
          <w:szCs w:val="28"/>
        </w:rPr>
        <w:t>应具备</w:t>
      </w:r>
      <w:bookmarkStart w:id="17" w:name="_Toc350864518"/>
      <w:r>
        <w:rPr>
          <w:rFonts w:hint="eastAsia" w:ascii="仿宋" w:hAnsi="仿宋" w:eastAsia="仿宋" w:cs="仿宋"/>
          <w:b/>
          <w:bCs/>
          <w:color w:val="auto"/>
          <w:sz w:val="28"/>
          <w:szCs w:val="28"/>
        </w:rPr>
        <w:t>的条件：</w:t>
      </w:r>
    </w:p>
    <w:p>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1</w:t>
      </w:r>
      <w:r>
        <w:rPr>
          <w:rFonts w:hint="eastAsia" w:ascii="仿宋" w:hAnsi="仿宋" w:eastAsia="仿宋" w:cs="仿宋"/>
          <w:b w:val="0"/>
          <w:i w:val="0"/>
          <w:caps w:val="0"/>
          <w:color w:val="auto"/>
          <w:spacing w:val="0"/>
          <w:w w:val="100"/>
          <w:sz w:val="28"/>
          <w:szCs w:val="28"/>
        </w:rPr>
        <w:t>.具有独立承担民事责任的能力；</w:t>
      </w:r>
    </w:p>
    <w:p>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2.具有良好的商业信誉和健全的财务会计制度；</w:t>
      </w:r>
    </w:p>
    <w:p>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 xml:space="preserve">3.具有履行合同所必需的设备和专业技术能力； </w:t>
      </w:r>
    </w:p>
    <w:p>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4.具有依法缴纳税收和社会保障资金的良好记录；</w:t>
      </w:r>
    </w:p>
    <w:p>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5</w:t>
      </w:r>
      <w:r>
        <w:rPr>
          <w:rFonts w:hint="eastAsia" w:ascii="仿宋" w:hAnsi="仿宋" w:eastAsia="仿宋" w:cs="仿宋"/>
          <w:b w:val="0"/>
          <w:i w:val="0"/>
          <w:caps w:val="0"/>
          <w:color w:val="auto"/>
          <w:spacing w:val="0"/>
          <w:w w:val="100"/>
          <w:sz w:val="28"/>
          <w:szCs w:val="28"/>
        </w:rPr>
        <w:t>.本项目不接受联合体</w:t>
      </w:r>
      <w:r>
        <w:rPr>
          <w:rFonts w:hint="eastAsia" w:ascii="仿宋" w:hAnsi="仿宋" w:eastAsia="仿宋" w:cs="仿宋"/>
          <w:b w:val="0"/>
          <w:i w:val="0"/>
          <w:caps w:val="0"/>
          <w:color w:val="auto"/>
          <w:spacing w:val="0"/>
          <w:w w:val="100"/>
          <w:sz w:val="28"/>
          <w:szCs w:val="28"/>
          <w:lang w:val="en-US" w:eastAsia="zh-CN"/>
        </w:rPr>
        <w:t>参加竞价；</w:t>
      </w:r>
    </w:p>
    <w:p>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lang w:val="en-US" w:eastAsia="zh-CN"/>
        </w:rPr>
      </w:pPr>
      <w:r>
        <w:rPr>
          <w:rFonts w:hint="eastAsia" w:ascii="仿宋" w:hAnsi="仿宋" w:eastAsia="仿宋" w:cs="仿宋"/>
          <w:b w:val="0"/>
          <w:i w:val="0"/>
          <w:caps w:val="0"/>
          <w:color w:val="auto"/>
          <w:spacing w:val="0"/>
          <w:w w:val="100"/>
          <w:sz w:val="28"/>
          <w:szCs w:val="28"/>
          <w:lang w:val="en-US" w:eastAsia="zh-CN"/>
        </w:rPr>
        <w:t>6.承包方应具有近三年来经营医院、学校、国企或机关事业单位食堂的业绩经验，承包方提供1份近三年来的合同复印件作为佐证资料。</w:t>
      </w:r>
    </w:p>
    <w:p>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lang w:val="en-US" w:eastAsia="zh-CN"/>
        </w:rPr>
      </w:pPr>
      <w:r>
        <w:rPr>
          <w:rFonts w:hint="eastAsia" w:ascii="仿宋" w:hAnsi="仿宋" w:eastAsia="仿宋" w:cs="仿宋"/>
          <w:b w:val="0"/>
          <w:i w:val="0"/>
          <w:caps w:val="0"/>
          <w:color w:val="auto"/>
          <w:spacing w:val="0"/>
          <w:w w:val="100"/>
          <w:sz w:val="28"/>
          <w:szCs w:val="28"/>
          <w:lang w:val="en-US" w:eastAsia="zh-CN"/>
        </w:rPr>
        <w:t>7、承包方在信用中国</w:t>
      </w:r>
      <w:r>
        <w:rPr>
          <w:rFonts w:hint="eastAsia" w:ascii="仿宋" w:hAnsi="仿宋" w:eastAsia="仿宋" w:cs="仿宋"/>
          <w:color w:val="auto"/>
          <w:sz w:val="28"/>
          <w:szCs w:val="28"/>
        </w:rPr>
        <w:t>无不良</w:t>
      </w:r>
      <w:r>
        <w:rPr>
          <w:rFonts w:hint="eastAsia" w:ascii="仿宋" w:hAnsi="仿宋" w:eastAsia="仿宋" w:cs="仿宋"/>
          <w:color w:val="auto"/>
          <w:sz w:val="28"/>
          <w:szCs w:val="28"/>
          <w:lang w:val="en-US" w:eastAsia="zh-CN"/>
        </w:rPr>
        <w:t>记录</w:t>
      </w:r>
      <w:r>
        <w:rPr>
          <w:rFonts w:hint="eastAsia" w:ascii="仿宋" w:hAnsi="仿宋" w:eastAsia="仿宋" w:cs="仿宋"/>
          <w:color w:val="auto"/>
          <w:sz w:val="28"/>
          <w:szCs w:val="28"/>
        </w:rPr>
        <w:t>。</w:t>
      </w:r>
    </w:p>
    <w:p>
      <w:pPr>
        <w:adjustRightInd w:val="0"/>
        <w:snapToGrid w:val="0"/>
        <w:spacing w:line="360" w:lineRule="auto"/>
        <w:ind w:firstLine="480"/>
        <w:rPr>
          <w:rFonts w:ascii="仿宋" w:hAnsi="仿宋" w:eastAsia="仿宋" w:cs="仿宋"/>
          <w:color w:val="auto"/>
          <w:sz w:val="28"/>
          <w:szCs w:val="28"/>
        </w:rPr>
      </w:pPr>
    </w:p>
    <w:p>
      <w:pPr>
        <w:pStyle w:val="33"/>
        <w:spacing w:line="360" w:lineRule="auto"/>
        <w:ind w:firstLine="560"/>
        <w:rPr>
          <w:rFonts w:ascii="仿宋" w:hAnsi="仿宋" w:eastAsia="仿宋" w:cs="仿宋"/>
          <w:color w:val="auto"/>
          <w:sz w:val="28"/>
          <w:szCs w:val="28"/>
        </w:rPr>
      </w:pPr>
    </w:p>
    <w:p>
      <w:pPr>
        <w:pStyle w:val="33"/>
        <w:spacing w:line="360" w:lineRule="auto"/>
        <w:ind w:firstLine="560"/>
        <w:rPr>
          <w:rFonts w:ascii="仿宋" w:hAnsi="仿宋" w:eastAsia="仿宋" w:cs="仿宋"/>
          <w:color w:val="auto"/>
          <w:sz w:val="28"/>
          <w:szCs w:val="28"/>
        </w:rPr>
      </w:pPr>
    </w:p>
    <w:p>
      <w:pPr>
        <w:pStyle w:val="33"/>
        <w:spacing w:line="360" w:lineRule="auto"/>
        <w:ind w:firstLine="0" w:firstLineChars="0"/>
        <w:rPr>
          <w:rFonts w:ascii="仿宋" w:hAnsi="仿宋" w:eastAsia="仿宋" w:cs="仿宋"/>
          <w:b/>
          <w:color w:val="auto"/>
          <w:sz w:val="28"/>
          <w:szCs w:val="28"/>
        </w:rPr>
      </w:pPr>
    </w:p>
    <w:p>
      <w:pPr>
        <w:pStyle w:val="33"/>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第七章  </w:t>
      </w:r>
      <w:r>
        <w:rPr>
          <w:rFonts w:hint="eastAsia" w:ascii="仿宋" w:hAnsi="仿宋" w:eastAsia="仿宋" w:cs="仿宋"/>
          <w:b/>
          <w:color w:val="auto"/>
          <w:sz w:val="28"/>
          <w:szCs w:val="28"/>
          <w:lang w:eastAsia="zh-CN"/>
        </w:rPr>
        <w:t>承包方</w:t>
      </w:r>
      <w:r>
        <w:rPr>
          <w:rFonts w:hint="eastAsia" w:ascii="仿宋" w:hAnsi="仿宋" w:eastAsia="仿宋" w:cs="仿宋"/>
          <w:b/>
          <w:color w:val="auto"/>
          <w:sz w:val="28"/>
          <w:szCs w:val="28"/>
        </w:rPr>
        <w:t>应当提供的资格证明材料</w:t>
      </w:r>
      <w:bookmarkEnd w:id="17"/>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应提供以下资格证明资料，装订进响应文件内：</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提供本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文件要求的报价函、承诺函原件等；</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有效的加载统一社会信用代码的营业执照副本复印件（非企业法人提供符合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文件要求的合法证件)；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代表不是单位法人代表（负责人）,须附有“法定代表人（负责人）授权书”原件；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代表本人身份证复印件（如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代表不是单位法人代表）；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提供最近一年的经审计的完整的财务状况报告复印件（四表一注：资产负债表、现金流量表、利润表、所有者权益变动表、财务报表附注）；或承诺函；或健全的财务</w:t>
      </w:r>
      <w:r>
        <w:rPr>
          <w:color w:val="auto"/>
        </w:rPr>
        <w:fldChar w:fldCharType="begin"/>
      </w:r>
      <w:r>
        <w:rPr>
          <w:color w:val="auto"/>
        </w:rPr>
        <w:instrText xml:space="preserve"> HYPERLINK "http://baike.haosou.com/doc/388251.html" \t "_blank" </w:instrText>
      </w:r>
      <w:r>
        <w:rPr>
          <w:color w:val="auto"/>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；或部分其他组织和自然人可以提供银行出具的资信证明。</w:t>
      </w:r>
      <w:bookmarkStart w:id="18" w:name="_Toc350864519"/>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7、本项目特殊要求须提供的资料。</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无效的风险。造成失去遴选资格等问题，</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前期所发生的任何费用均自行承担，与</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无关。</w:t>
      </w:r>
    </w:p>
    <w:p>
      <w:pPr>
        <w:pStyle w:val="33"/>
        <w:spacing w:line="360" w:lineRule="auto"/>
        <w:ind w:firstLine="0" w:firstLineChars="0"/>
        <w:jc w:val="both"/>
        <w:rPr>
          <w:rFonts w:ascii="仿宋" w:hAnsi="仿宋" w:eastAsia="仿宋" w:cs="仿宋"/>
          <w:b/>
          <w:color w:val="auto"/>
          <w:sz w:val="28"/>
          <w:szCs w:val="28"/>
        </w:rPr>
      </w:pPr>
    </w:p>
    <w:p>
      <w:pPr>
        <w:pStyle w:val="33"/>
        <w:spacing w:line="360" w:lineRule="auto"/>
        <w:ind w:firstLine="0" w:firstLineChars="0"/>
        <w:jc w:val="center"/>
        <w:rPr>
          <w:rFonts w:ascii="仿宋" w:hAnsi="仿宋" w:eastAsia="仿宋" w:cs="仿宋"/>
          <w:b/>
          <w:color w:val="auto"/>
          <w:sz w:val="28"/>
          <w:szCs w:val="28"/>
        </w:rPr>
      </w:pPr>
    </w:p>
    <w:p>
      <w:pPr>
        <w:pStyle w:val="33"/>
        <w:spacing w:line="360" w:lineRule="auto"/>
        <w:ind w:firstLine="0" w:firstLineChars="0"/>
        <w:jc w:val="center"/>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 xml:space="preserve">第八章 </w:t>
      </w:r>
      <w:bookmarkEnd w:id="18"/>
      <w:r>
        <w:rPr>
          <w:rFonts w:hint="eastAsia" w:ascii="仿宋" w:hAnsi="仿宋" w:eastAsia="仿宋" w:cs="仿宋"/>
          <w:b/>
          <w:color w:val="auto"/>
          <w:sz w:val="28"/>
          <w:szCs w:val="28"/>
          <w:lang w:eastAsia="zh-CN"/>
        </w:rPr>
        <w:t>竞价项目内容和要求</w:t>
      </w:r>
    </w:p>
    <w:p>
      <w:pPr>
        <w:widowControl/>
        <w:snapToGrid/>
        <w:spacing w:before="0" w:beforeAutospacing="0" w:after="0" w:afterAutospacing="0" w:line="360" w:lineRule="auto"/>
        <w:ind w:firstLine="562"/>
        <w:jc w:val="left"/>
        <w:textAlignment w:val="baseline"/>
        <w:rPr>
          <w:rFonts w:hint="eastAsia" w:ascii="仿宋" w:hAnsi="仿宋" w:eastAsia="仿宋" w:cs="仿宋"/>
          <w:b/>
          <w:bCs/>
          <w:i w:val="0"/>
          <w:caps w:val="0"/>
          <w:color w:val="auto"/>
          <w:spacing w:val="0"/>
          <w:w w:val="100"/>
          <w:sz w:val="28"/>
          <w:szCs w:val="28"/>
          <w:lang w:val="en-US" w:eastAsia="zh-CN"/>
        </w:rPr>
      </w:pPr>
      <w:r>
        <w:rPr>
          <w:rFonts w:hint="eastAsia" w:ascii="仿宋" w:hAnsi="仿宋" w:eastAsia="仿宋" w:cs="仿宋"/>
          <w:b/>
          <w:bCs/>
          <w:i w:val="0"/>
          <w:caps w:val="0"/>
          <w:color w:val="auto"/>
          <w:spacing w:val="0"/>
          <w:w w:val="100"/>
          <w:sz w:val="28"/>
          <w:szCs w:val="28"/>
          <w:lang w:val="en-US" w:eastAsia="zh-CN"/>
        </w:rPr>
        <w:t>一、项目须知（技术、服务要求）</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大竹县人民医院为本项目的发包方（以下简称发包方）。愿意遵守本文件要求，同时向发包方每年按时支付承包费获取发包方营养食堂经营权的自然人、法人或其他组织为本项目的承包方（以下简称承包方）。</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2、大竹县人民</w:t>
      </w:r>
      <w:r>
        <w:rPr>
          <w:rFonts w:hint="eastAsia" w:ascii="仿宋" w:hAnsi="仿宋" w:eastAsia="仿宋" w:cs="仿宋"/>
          <w:color w:val="auto"/>
          <w:sz w:val="28"/>
          <w:szCs w:val="28"/>
        </w:rPr>
        <w:t>医院营养食堂</w:t>
      </w:r>
      <w:r>
        <w:rPr>
          <w:rFonts w:hint="eastAsia" w:ascii="仿宋" w:hAnsi="仿宋" w:eastAsia="仿宋" w:cs="仿宋"/>
          <w:color w:val="auto"/>
          <w:sz w:val="28"/>
          <w:szCs w:val="28"/>
          <w:lang w:val="en-US" w:eastAsia="zh-CN"/>
        </w:rPr>
        <w:t>是为到发包方就医的患者及患者家属提供餐饮的场所，该营养食堂</w:t>
      </w:r>
      <w:r>
        <w:rPr>
          <w:rFonts w:hint="eastAsia" w:ascii="仿宋" w:hAnsi="仿宋" w:eastAsia="仿宋" w:cs="仿宋"/>
          <w:color w:val="auto"/>
          <w:sz w:val="28"/>
          <w:szCs w:val="28"/>
        </w:rPr>
        <w:t>为板房结构，面积</w:t>
      </w:r>
      <w:r>
        <w:rPr>
          <w:rFonts w:hint="eastAsia" w:ascii="仿宋" w:hAnsi="仿宋" w:eastAsia="仿宋" w:cs="仿宋"/>
          <w:color w:val="auto"/>
          <w:sz w:val="28"/>
          <w:szCs w:val="28"/>
          <w:lang w:val="en-US" w:eastAsia="zh-CN"/>
        </w:rPr>
        <w:t>约</w:t>
      </w:r>
      <w:r>
        <w:rPr>
          <w:rFonts w:hint="eastAsia" w:ascii="仿宋" w:hAnsi="仿宋" w:eastAsia="仿宋" w:cs="仿宋"/>
          <w:color w:val="auto"/>
          <w:sz w:val="28"/>
          <w:szCs w:val="28"/>
        </w:rPr>
        <w:t>378平方米，就餐区域约100平方米，营养食堂位于</w:t>
      </w:r>
      <w:r>
        <w:rPr>
          <w:rFonts w:hint="eastAsia" w:ascii="仿宋" w:hAnsi="仿宋" w:eastAsia="仿宋" w:cs="仿宋"/>
          <w:color w:val="auto"/>
          <w:sz w:val="28"/>
          <w:szCs w:val="28"/>
          <w:lang w:val="en-US" w:eastAsia="zh-CN"/>
        </w:rPr>
        <w:t>大竹县人民医院院区内，</w:t>
      </w:r>
      <w:r>
        <w:rPr>
          <w:rFonts w:hint="eastAsia" w:ascii="仿宋" w:hAnsi="仿宋" w:eastAsia="仿宋" w:cs="仿宋"/>
          <w:color w:val="auto"/>
          <w:sz w:val="28"/>
          <w:szCs w:val="28"/>
        </w:rPr>
        <w:t>内科大楼正后方，家属区原10号楼附近。</w:t>
      </w:r>
      <w:r>
        <w:rPr>
          <w:rFonts w:hint="eastAsia" w:ascii="仿宋" w:hAnsi="仿宋" w:eastAsia="仿宋" w:cs="仿宋"/>
          <w:color w:val="auto"/>
          <w:sz w:val="28"/>
          <w:szCs w:val="28"/>
          <w:lang w:val="en-US" w:eastAsia="zh-CN"/>
        </w:rPr>
        <w:t>该食堂地势低洼，阳光照射时间较少，承包方必须做好该食堂的环境清洁卫生、食品安全、油烟排放、下水道清理工作。</w:t>
      </w:r>
      <w:r>
        <w:rPr>
          <w:rFonts w:hint="eastAsia" w:ascii="仿宋" w:hAnsi="仿宋" w:eastAsia="仿宋" w:cs="仿宋"/>
          <w:color w:val="auto"/>
          <w:sz w:val="28"/>
          <w:szCs w:val="28"/>
          <w:u w:val="single"/>
          <w:lang w:val="en-US" w:eastAsia="zh-CN"/>
        </w:rPr>
        <w:t>为体现发包方医院的公益性，部分菜品发包方要求承包方定价销售（详见本文件要求）。</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发包方具有营养食堂及附属设施设备的所有权，发包方现将该营养食堂三年的经营权对外出让，由各潜在承包方进行现场竞价，最终发包方选择符合本文件要求，且承包费出价最高的承包方作为大竹县人民医院营养食堂三年时间的承包经营者。</w:t>
      </w:r>
      <w:r>
        <w:rPr>
          <w:rFonts w:hint="eastAsia" w:ascii="仿宋" w:hAnsi="仿宋" w:eastAsia="仿宋" w:cs="仿宋"/>
          <w:color w:val="auto"/>
          <w:sz w:val="28"/>
          <w:szCs w:val="28"/>
          <w:u w:val="single"/>
          <w:lang w:val="en-US" w:eastAsia="zh-CN"/>
        </w:rPr>
        <w:t>三年履约期满，承包方的经营权终止，承包方自行退出，由发包方收回营养食堂及附属设施设备。（</w:t>
      </w:r>
      <w:r>
        <w:rPr>
          <w:rFonts w:hint="eastAsia" w:ascii="仿宋" w:hAnsi="仿宋" w:eastAsia="仿宋" w:cs="仿宋"/>
          <w:b/>
          <w:bCs/>
          <w:color w:val="auto"/>
          <w:sz w:val="28"/>
          <w:szCs w:val="28"/>
          <w:u w:val="single"/>
          <w:lang w:val="en-US" w:eastAsia="zh-CN"/>
        </w:rPr>
        <w:t>注：营养食堂现有设备中的部分灶具、厨具、消毒柜、桌椅为2020年与发包方签订合作协议的原承包方所有，原承包方撤场时会回收其设备。发包方不会为本项目添置任何新设备，须本项目成交承包方自行购置经营营养食堂所需的设备。</w:t>
      </w:r>
      <w:r>
        <w:rPr>
          <w:rFonts w:hint="eastAsia" w:ascii="仿宋" w:hAnsi="仿宋" w:eastAsia="仿宋" w:cs="仿宋"/>
          <w:color w:val="auto"/>
          <w:sz w:val="28"/>
          <w:szCs w:val="28"/>
          <w:u w:val="single"/>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4、承包方取得的发包方营养食堂经营权仅包含自双方合同签订生效之日起，三年期间对发包方营养食堂的</w:t>
      </w:r>
      <w:r>
        <w:rPr>
          <w:rFonts w:hint="eastAsia" w:ascii="仿宋" w:hAnsi="仿宋" w:eastAsia="仿宋" w:cs="仿宋"/>
          <w:color w:val="auto"/>
          <w:sz w:val="28"/>
          <w:szCs w:val="28"/>
        </w:rPr>
        <w:t>使用</w:t>
      </w:r>
      <w:r>
        <w:rPr>
          <w:rFonts w:hint="eastAsia" w:ascii="仿宋" w:hAnsi="仿宋" w:eastAsia="仿宋" w:cs="仿宋"/>
          <w:color w:val="auto"/>
          <w:sz w:val="28"/>
          <w:szCs w:val="28"/>
          <w:lang w:val="en-US" w:eastAsia="zh-CN"/>
        </w:rPr>
        <w:t>权</w:t>
      </w:r>
      <w:r>
        <w:rPr>
          <w:rFonts w:hint="eastAsia" w:ascii="仿宋" w:hAnsi="仿宋" w:eastAsia="仿宋" w:cs="仿宋"/>
          <w:color w:val="auto"/>
          <w:sz w:val="28"/>
          <w:szCs w:val="28"/>
        </w:rPr>
        <w:t>和收益</w:t>
      </w:r>
      <w:r>
        <w:rPr>
          <w:rFonts w:hint="eastAsia" w:ascii="仿宋" w:hAnsi="仿宋" w:eastAsia="仿宋" w:cs="仿宋"/>
          <w:color w:val="auto"/>
          <w:sz w:val="28"/>
          <w:szCs w:val="28"/>
          <w:lang w:val="en-US" w:eastAsia="zh-CN"/>
        </w:rPr>
        <w:t>权，不包含其他权利。承包方仅限于自身经营，不得再次将营养食堂经营权</w:t>
      </w:r>
      <w:r>
        <w:rPr>
          <w:rFonts w:hint="eastAsia" w:ascii="仿宋" w:hAnsi="仿宋" w:eastAsia="仿宋" w:cs="仿宋"/>
          <w:color w:val="auto"/>
          <w:sz w:val="28"/>
          <w:szCs w:val="28"/>
        </w:rPr>
        <w:t>采取出租、入股或者其他方式向他人流转经营权。</w:t>
      </w:r>
      <w:r>
        <w:rPr>
          <w:rFonts w:hint="eastAsia" w:ascii="仿宋" w:hAnsi="仿宋" w:eastAsia="仿宋" w:cs="仿宋"/>
          <w:color w:val="auto"/>
          <w:sz w:val="28"/>
          <w:szCs w:val="28"/>
          <w:lang w:val="en-US" w:eastAsia="zh-CN"/>
        </w:rPr>
        <w:t>否则发包方将立即解除合同，且承包费和押金不予退还承包方，如承包方给发包方造成损失的，还要向发包方进行全额赔偿。</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承包方合同履行期间，每年向发包方缴纳一年的营养食堂经营权承包费，承包方未按时缴纳承包费或合同履约期间不服从发包方的监督管理，或造成安全事故，或受到行政机关处罚未及时整改，或受到行政机关停业处罚，或卫生状况不符合国家三级甲等医院要求，或给发包方带来严重负面影响的，发包方将立即解除合同，承包费和押金不予退还承包方，承包方给发包方造成其他损失的，还要向发包方进行全额赔偿。</w:t>
      </w:r>
    </w:p>
    <w:p>
      <w:pPr>
        <w:widowControl/>
        <w:snapToGrid/>
        <w:spacing w:before="0" w:beforeAutospacing="0" w:after="0" w:afterAutospacing="0" w:line="360" w:lineRule="auto"/>
        <w:ind w:firstLine="562"/>
        <w:jc w:val="left"/>
        <w:textAlignment w:val="baseline"/>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二、本项目竞价成交规则</w:t>
      </w:r>
      <w:r>
        <w:rPr>
          <w:rFonts w:hint="eastAsia" w:ascii="仿宋" w:hAnsi="仿宋" w:eastAsia="仿宋" w:cs="仿宋"/>
          <w:b/>
          <w:bCs/>
          <w:i w:val="0"/>
          <w:caps w:val="0"/>
          <w:color w:val="auto"/>
          <w:spacing w:val="0"/>
          <w:w w:val="100"/>
          <w:sz w:val="28"/>
          <w:szCs w:val="28"/>
          <w:lang w:val="en-US" w:eastAsia="zh-CN"/>
        </w:rPr>
        <w:t>（技术、服务要求）</w:t>
      </w:r>
    </w:p>
    <w:p>
      <w:pPr>
        <w:numPr>
          <w:ilvl w:val="0"/>
          <w:numId w:val="0"/>
        </w:numPr>
        <w:spacing w:line="360" w:lineRule="auto"/>
        <w:ind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1、大竹县人民医院营养食堂经营权承包费起拍底价金额为</w:t>
      </w:r>
      <w:r>
        <w:rPr>
          <w:rFonts w:hint="eastAsia" w:ascii="仿宋" w:hAnsi="仿宋" w:eastAsia="仿宋" w:cs="仿宋"/>
          <w:b/>
          <w:bCs/>
          <w:color w:val="auto"/>
          <w:sz w:val="28"/>
          <w:szCs w:val="28"/>
          <w:u w:val="single"/>
          <w:lang w:val="en-US" w:eastAsia="zh-CN"/>
        </w:rPr>
        <w:t>12万元/3年</w:t>
      </w:r>
      <w:r>
        <w:rPr>
          <w:rFonts w:hint="eastAsia" w:ascii="仿宋" w:hAnsi="仿宋" w:eastAsia="仿宋" w:cs="仿宋"/>
          <w:color w:val="auto"/>
          <w:sz w:val="28"/>
          <w:szCs w:val="28"/>
          <w:highlight w:val="none"/>
          <w:lang w:val="en-US" w:eastAsia="zh-CN"/>
        </w:rPr>
        <w:t>（大写：人民币壹拾贰万元整/叁年），承包方低于此价格的报价为无效报价。</w:t>
      </w:r>
    </w:p>
    <w:p>
      <w:pPr>
        <w:numPr>
          <w:ilvl w:val="0"/>
          <w:numId w:val="0"/>
        </w:numPr>
        <w:spacing w:line="360" w:lineRule="auto"/>
        <w:ind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所有符合资格要求且完全响应本文件要求的承包方，总共进行一轮同时报价，由符合本文件要求且承包费出价最高的承包方获得发包方营养食堂经营权。承包费出价最高的承包方有并列两家及以上，则抽签确定获得发包方营养食堂经营权。</w:t>
      </w:r>
    </w:p>
    <w:p>
      <w:pPr>
        <w:numPr>
          <w:ilvl w:val="0"/>
          <w:numId w:val="0"/>
        </w:numPr>
        <w:spacing w:line="360" w:lineRule="auto"/>
        <w:ind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3、若承包费出价最高的承包方放弃成交资格或不响应本文件要求，发包方将顺延至符合本文件要求且承包费出价第二高的承包方签订合同，以此类推。</w:t>
      </w:r>
    </w:p>
    <w:p>
      <w:pPr>
        <w:widowControl/>
        <w:snapToGrid/>
        <w:spacing w:before="0" w:beforeAutospacing="0" w:after="0" w:afterAutospacing="0" w:line="360" w:lineRule="auto"/>
        <w:ind w:firstLine="562"/>
        <w:jc w:val="left"/>
        <w:textAlignment w:val="baseline"/>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三、项目对承包方的各项要求</w:t>
      </w:r>
      <w:r>
        <w:rPr>
          <w:rFonts w:hint="eastAsia" w:ascii="仿宋" w:hAnsi="仿宋" w:eastAsia="仿宋" w:cs="仿宋"/>
          <w:b/>
          <w:bCs/>
          <w:i w:val="0"/>
          <w:caps w:val="0"/>
          <w:color w:val="auto"/>
          <w:spacing w:val="0"/>
          <w:w w:val="100"/>
          <w:sz w:val="28"/>
          <w:szCs w:val="28"/>
          <w:lang w:val="en-US" w:eastAsia="zh-CN"/>
        </w:rPr>
        <w:t>（技术、服务要求）</w:t>
      </w:r>
    </w:p>
    <w:p>
      <w:pPr>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承包方在发包方院区内营养食堂经营餐饮业务，承包方</w:t>
      </w:r>
      <w:r>
        <w:rPr>
          <w:rFonts w:hint="eastAsia" w:ascii="仿宋" w:hAnsi="仿宋" w:eastAsia="仿宋" w:cs="仿宋"/>
          <w:color w:val="auto"/>
          <w:sz w:val="28"/>
          <w:szCs w:val="28"/>
        </w:rPr>
        <w:t>自负盈亏经营，自</w:t>
      </w:r>
      <w:r>
        <w:rPr>
          <w:rFonts w:hint="eastAsia" w:ascii="仿宋" w:hAnsi="仿宋" w:eastAsia="仿宋" w:cs="仿宋"/>
          <w:color w:val="auto"/>
          <w:sz w:val="28"/>
          <w:szCs w:val="28"/>
          <w:lang w:val="en-US" w:eastAsia="zh-CN"/>
        </w:rPr>
        <w:t>行承担</w:t>
      </w:r>
      <w:r>
        <w:rPr>
          <w:rFonts w:hint="eastAsia" w:ascii="仿宋" w:hAnsi="仿宋" w:eastAsia="仿宋" w:cs="仿宋"/>
          <w:color w:val="auto"/>
          <w:sz w:val="28"/>
          <w:szCs w:val="28"/>
        </w:rPr>
        <w:t>责任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承包方在承包经营中必须遵守《中华人民共和国食品安全法》</w:t>
      </w:r>
      <w:r>
        <w:rPr>
          <w:rFonts w:hint="eastAsia" w:ascii="仿宋" w:hAnsi="仿宋" w:eastAsia="仿宋" w:cs="仿宋"/>
          <w:color w:val="auto"/>
          <w:sz w:val="28"/>
          <w:szCs w:val="28"/>
        </w:rPr>
        <w:t>、《企业落实食品安全主体责任监督管理规定》</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《餐饮业食品安全管理制度》、《食品生产许可管理办法》、《餐饮服务食品安全监督管理办法》、《餐饮服务食品安全操作规范》、《食品添加剂管理办法》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次性塑料餐具安全性能要求》、《一次性塑料餐具和其他塑料制品环保性能要求》、《食品安全国家标准食品中真菌毒素限量》、《食品安全国家标准食品中污染物限量》、《食品安全国家标准食品中兽药最大残留限量》、《食品中农药最大残留限量标准》</w:t>
      </w:r>
      <w:r>
        <w:rPr>
          <w:rFonts w:hint="eastAsia" w:ascii="仿宋" w:hAnsi="仿宋" w:eastAsia="仿宋" w:cs="仿宋"/>
          <w:color w:val="auto"/>
          <w:sz w:val="28"/>
          <w:szCs w:val="28"/>
        </w:rPr>
        <w:t>等相关</w:t>
      </w:r>
      <w:r>
        <w:rPr>
          <w:rFonts w:hint="eastAsia" w:ascii="仿宋" w:hAnsi="仿宋" w:eastAsia="仿宋" w:cs="仿宋"/>
          <w:color w:val="auto"/>
          <w:sz w:val="28"/>
          <w:szCs w:val="28"/>
          <w:lang w:eastAsia="zh-CN"/>
        </w:rPr>
        <w:t>法律法规。</w:t>
      </w:r>
      <w:r>
        <w:rPr>
          <w:rFonts w:hint="eastAsia" w:ascii="仿宋" w:hAnsi="仿宋" w:eastAsia="仿宋" w:cs="仿宋"/>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承包方合同履行期间必须遵守发包方的院内规章制度和国家三级甲等医院运行的要求，必须遵守国家行政机关和发包方的监督检查并及时完成整改。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承包方签订合同后的30天内为本项目自行购买食品安全责任险保额300万/年，公众责任险保额100万/年，财产险（燃气、消防安全事故保障）200万/年上述3个险种，且承包方在合同履行期间，每年都必须购买上述保险。</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三）承包方自行承担经营营养食堂期间产生的所有费用，自负盈亏。承包方需承担的费用包括且不限于：人工费、办公费、服装费、健康证费；食材、食品原料费；水、电、气等能源费；本项目的设施设备更换、补充、维护费用；各类耗材费；环境清洁费，垃圾分类处置清运费；保险费、公司管理费、办公运营费、税费；国家行政机关的罚款；承包方须达到国家三级甲等医院食堂运行标准的措施费或整改费用等</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（四）发包方提供现有营养食堂建筑物及所有附属设施设备等给承包方经营使用，发包方拥有营养食堂建筑物及附属所有有形资产物资的所有权。</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承包方入驻前双方对营养食堂建筑物及所有有形资产物资进行盘点估价，承包方在支付承包费用和押金后，发包方与承包方签订移交清单。</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承包方应爱惜使用发包方提供的场地及所有有形资产物资，负责发包方有形资产物资的妥善保管、清洁、消毒、维护保养；承包方经营期间，有形资产物资若有故障，由承包方负责修复；有形资产物资若有遗失或承包方人为损坏，由承包方按市场价照价赔偿。</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t>合同期满后</w:t>
      </w:r>
      <w:r>
        <w:rPr>
          <w:rFonts w:hint="eastAsia" w:ascii="仿宋" w:hAnsi="仿宋" w:eastAsia="仿宋" w:cs="仿宋"/>
          <w:color w:val="auto"/>
          <w:sz w:val="28"/>
          <w:szCs w:val="28"/>
          <w:highlight w:val="none"/>
          <w:lang w:eastAsia="zh-CN"/>
        </w:rPr>
        <w:t>承包方</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val="en-US" w:eastAsia="zh-CN"/>
        </w:rPr>
        <w:t>移交</w:t>
      </w:r>
      <w:r>
        <w:rPr>
          <w:rFonts w:hint="eastAsia" w:ascii="仿宋" w:hAnsi="仿宋" w:eastAsia="仿宋" w:cs="仿宋"/>
          <w:color w:val="auto"/>
          <w:sz w:val="28"/>
          <w:szCs w:val="28"/>
          <w:highlight w:val="none"/>
        </w:rPr>
        <w:t>清单如数</w:t>
      </w:r>
      <w:r>
        <w:rPr>
          <w:rFonts w:hint="eastAsia" w:ascii="仿宋" w:hAnsi="仿宋" w:eastAsia="仿宋" w:cs="仿宋"/>
          <w:color w:val="auto"/>
          <w:sz w:val="28"/>
          <w:szCs w:val="28"/>
          <w:highlight w:val="none"/>
          <w:lang w:val="en-US" w:eastAsia="zh-CN"/>
        </w:rPr>
        <w:t>完整</w:t>
      </w:r>
      <w:r>
        <w:rPr>
          <w:rFonts w:hint="eastAsia" w:ascii="仿宋" w:hAnsi="仿宋" w:eastAsia="仿宋" w:cs="仿宋"/>
          <w:color w:val="auto"/>
          <w:sz w:val="28"/>
          <w:szCs w:val="28"/>
          <w:highlight w:val="none"/>
        </w:rPr>
        <w:t>交回</w:t>
      </w:r>
      <w:r>
        <w:rPr>
          <w:rFonts w:hint="eastAsia" w:ascii="仿宋" w:hAnsi="仿宋" w:eastAsia="仿宋" w:cs="仿宋"/>
          <w:color w:val="auto"/>
          <w:sz w:val="28"/>
          <w:szCs w:val="28"/>
          <w:lang w:val="en-US" w:eastAsia="zh-CN"/>
        </w:rPr>
        <w:t>发包方的营养食堂建筑物及所有有形资产物资等</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承包方可自行新增、更换设施设备，由承包方自行承担费用。</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自费提供投入本项目的办公用具、</w:t>
      </w:r>
      <w:r>
        <w:rPr>
          <w:rFonts w:hint="eastAsia" w:ascii="仿宋" w:hAnsi="仿宋" w:eastAsia="仿宋" w:cs="仿宋"/>
          <w:color w:val="auto"/>
          <w:sz w:val="28"/>
          <w:szCs w:val="28"/>
          <w:lang w:val="en-US" w:eastAsia="zh-CN"/>
        </w:rPr>
        <w:t>设施设备</w:t>
      </w:r>
      <w:r>
        <w:rPr>
          <w:rFonts w:hint="eastAsia" w:ascii="仿宋" w:hAnsi="仿宋" w:eastAsia="仿宋" w:cs="仿宋"/>
          <w:color w:val="auto"/>
          <w:sz w:val="28"/>
          <w:szCs w:val="28"/>
        </w:rPr>
        <w:t>等，必须</w:t>
      </w:r>
      <w:r>
        <w:rPr>
          <w:rFonts w:hint="eastAsia" w:ascii="仿宋" w:hAnsi="仿宋" w:eastAsia="仿宋" w:cs="仿宋"/>
          <w:color w:val="auto"/>
          <w:sz w:val="28"/>
          <w:szCs w:val="28"/>
          <w:lang w:val="en-US" w:eastAsia="zh-CN"/>
        </w:rPr>
        <w:t>是符合</w:t>
      </w:r>
      <w:r>
        <w:rPr>
          <w:rFonts w:hint="eastAsia" w:ascii="仿宋" w:hAnsi="仿宋" w:eastAsia="仿宋" w:cs="仿宋"/>
          <w:color w:val="auto"/>
          <w:sz w:val="28"/>
          <w:szCs w:val="28"/>
        </w:rPr>
        <w:t>国家相关法律法规要求的正规品牌的合格商品。</w:t>
      </w:r>
      <w:r>
        <w:rPr>
          <w:rFonts w:hint="eastAsia" w:ascii="仿宋" w:hAnsi="仿宋" w:eastAsia="仿宋" w:cs="仿宋"/>
          <w:color w:val="auto"/>
          <w:sz w:val="28"/>
          <w:szCs w:val="28"/>
          <w:lang w:val="en-US" w:eastAsia="zh-CN"/>
        </w:rPr>
        <w:t>承包方自行购置的设施设备，在合同履行期满后，在不破坏发包方原有建筑物完整性，或不破坏发包方原有设施设备整体性的情况下，可自行搬走，承包方在合同终止后30日内，未搬走的自有设施设备，视为承包方放弃所有权，由发包方自行处置。</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承包方不得擅自对发包方现有的营养食堂建筑物及食堂设施进行改造，未经发包方允许的改造行为，发包方有权要求承包方立刻恢复原状，承包方对该行为造成的直接、间接损失承担法律责任和经济赔偿责任。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（五）承包方做好营养食堂的水、电、气、网络设施设备的管理工作，经营过程中产生的水、电、气、宽带等费用均由承包方自行缴纳或缴纳至发包方所</w:t>
      </w:r>
      <w:r>
        <w:rPr>
          <w:rFonts w:hint="eastAsia" w:ascii="仿宋" w:hAnsi="仿宋" w:eastAsia="仿宋" w:cs="仿宋"/>
          <w:color w:val="auto"/>
          <w:sz w:val="28"/>
          <w:szCs w:val="28"/>
          <w:lang w:val="en-US" w:eastAsia="zh-CN"/>
        </w:rPr>
        <w:t>在单位对其代缴费。承包方不得私自对发包方现已安装好的电表、水表、气表设备进行改动或改装，禁止一切盗窃发包方单位能源的行为。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合同履行期间承包方必须服从发包方监督检查，发包方职能部门有权对承包方经营营养食堂期间的疫情防控、食品安全、环境卫生、爱国卫生、消防安全、燃气安全、环保污染等进行监督检查。承包方经营期间不得超标产生噪音，影响发包方的正常工作和患者、住户的休息；承包方应负责保持营养食堂及周边环境卫生清洁；不得产生有毒有害物质或刺鼻气味污染环境。</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七）承包方除接受发包方监督检查外，还应接受国家行政机关的监督检查（如食品药品监督管理部门、市场监督管理部门、食品安全卫生检查、防疫检查、消防检查等），并按检查结果在第一时间进行整改，并承担其相应责任。若承包方原因导致发包方受到行政机关处罚，所产生的罚款费用和法律责任由承包方全部承担，承包方要立刻整改，并对造成的损失进行赔偿，造成严重影响的，发包方将终止合同。</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（八）承包方负责办理《餐饮服务许可证》变更，发包方配合。承包方在投入本项目所有餐饮工作人员必须有</w:t>
      </w:r>
      <w:r>
        <w:rPr>
          <w:rFonts w:hint="eastAsia" w:ascii="仿宋" w:hAnsi="仿宋" w:eastAsia="仿宋" w:cs="仿宋"/>
          <w:color w:val="auto"/>
          <w:sz w:val="28"/>
          <w:szCs w:val="28"/>
        </w:rPr>
        <w:t>《预防性健康检查合格证》</w:t>
      </w:r>
      <w:r>
        <w:rPr>
          <w:rFonts w:hint="eastAsia" w:ascii="仿宋" w:hAnsi="仿宋" w:eastAsia="仿宋" w:cs="仿宋"/>
          <w:color w:val="auto"/>
          <w:sz w:val="28"/>
          <w:szCs w:val="28"/>
          <w:lang w:val="en-US" w:eastAsia="zh-CN"/>
        </w:rPr>
        <w:t>，并在营养食堂显眼处进行公示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承包方投入本项目的所有人员，</w:t>
      </w:r>
      <w:r>
        <w:rPr>
          <w:rFonts w:hint="eastAsia" w:ascii="仿宋" w:hAnsi="仿宋" w:eastAsia="仿宋" w:cs="仿宋"/>
          <w:color w:val="auto"/>
          <w:sz w:val="28"/>
          <w:szCs w:val="28"/>
        </w:rPr>
        <w:t>上岗前</w:t>
      </w:r>
      <w:r>
        <w:rPr>
          <w:rFonts w:hint="eastAsia" w:ascii="仿宋" w:hAnsi="仿宋" w:eastAsia="仿宋" w:cs="仿宋"/>
          <w:color w:val="auto"/>
          <w:sz w:val="28"/>
          <w:szCs w:val="28"/>
          <w:lang w:val="en-US" w:eastAsia="zh-CN"/>
        </w:rPr>
        <w:t>应</w:t>
      </w:r>
      <w:r>
        <w:rPr>
          <w:rFonts w:hint="eastAsia" w:ascii="仿宋" w:hAnsi="仿宋" w:eastAsia="仿宋" w:cs="仿宋"/>
          <w:color w:val="auto"/>
          <w:sz w:val="28"/>
          <w:szCs w:val="28"/>
        </w:rPr>
        <w:t>进行</w:t>
      </w:r>
      <w:r>
        <w:rPr>
          <w:rFonts w:hint="eastAsia" w:ascii="仿宋" w:hAnsi="仿宋" w:eastAsia="仿宋" w:cs="仿宋"/>
          <w:color w:val="auto"/>
          <w:sz w:val="28"/>
          <w:szCs w:val="28"/>
          <w:lang w:val="en-US" w:eastAsia="zh-CN"/>
        </w:rPr>
        <w:t>健康</w:t>
      </w:r>
      <w:r>
        <w:rPr>
          <w:rFonts w:hint="eastAsia" w:ascii="仿宋" w:hAnsi="仿宋" w:eastAsia="仿宋" w:cs="仿宋"/>
          <w:color w:val="auto"/>
          <w:sz w:val="28"/>
          <w:szCs w:val="28"/>
        </w:rPr>
        <w:t>体检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且每年体检，</w:t>
      </w:r>
      <w:r>
        <w:rPr>
          <w:rFonts w:hint="eastAsia" w:ascii="仿宋" w:hAnsi="仿宋" w:eastAsia="仿宋" w:cs="仿宋"/>
          <w:color w:val="auto"/>
          <w:sz w:val="28"/>
          <w:szCs w:val="28"/>
        </w:rPr>
        <w:t>杜绝</w:t>
      </w:r>
      <w:r>
        <w:rPr>
          <w:rFonts w:hint="eastAsia" w:ascii="仿宋" w:hAnsi="仿宋" w:eastAsia="仿宋" w:cs="仿宋"/>
          <w:color w:val="auto"/>
          <w:sz w:val="28"/>
          <w:szCs w:val="28"/>
          <w:lang w:val="en-US" w:eastAsia="zh-CN"/>
        </w:rPr>
        <w:t>携带传染</w:t>
      </w:r>
      <w:r>
        <w:rPr>
          <w:rFonts w:hint="eastAsia" w:ascii="仿宋" w:hAnsi="仿宋" w:eastAsia="仿宋" w:cs="仿宋"/>
          <w:color w:val="auto"/>
          <w:sz w:val="28"/>
          <w:szCs w:val="28"/>
        </w:rPr>
        <w:t>病上岗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上述证件</w:t>
      </w:r>
      <w:r>
        <w:rPr>
          <w:rFonts w:hint="eastAsia" w:ascii="仿宋" w:hAnsi="仿宋" w:eastAsia="仿宋" w:cs="仿宋"/>
          <w:color w:val="auto"/>
          <w:sz w:val="28"/>
          <w:szCs w:val="28"/>
        </w:rPr>
        <w:t>及体检相关费用由</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lang w:val="en-US" w:eastAsia="zh-CN"/>
        </w:rPr>
        <w:t>自行</w:t>
      </w:r>
      <w:r>
        <w:rPr>
          <w:rFonts w:hint="eastAsia" w:ascii="仿宋" w:hAnsi="仿宋" w:eastAsia="仿宋" w:cs="仿宋"/>
          <w:color w:val="auto"/>
          <w:sz w:val="28"/>
          <w:szCs w:val="28"/>
        </w:rPr>
        <w:t>负责。</w:t>
      </w:r>
    </w:p>
    <w:p>
      <w:pPr>
        <w:pStyle w:val="2"/>
        <w:spacing w:before="165" w:line="360" w:lineRule="auto"/>
        <w:ind w:right="491"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九</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承包方必须按办理的</w:t>
      </w:r>
      <w:r>
        <w:rPr>
          <w:rFonts w:hint="eastAsia" w:ascii="仿宋" w:hAnsi="仿宋" w:eastAsia="仿宋" w:cs="仿宋"/>
          <w:color w:val="auto"/>
          <w:sz w:val="28"/>
          <w:szCs w:val="28"/>
          <w:lang w:val="en-US" w:eastAsia="zh-CN" w:bidi="zh-CN"/>
        </w:rPr>
        <w:t>营养食堂</w:t>
      </w:r>
      <w:r>
        <w:rPr>
          <w:rFonts w:hint="eastAsia" w:ascii="仿宋" w:hAnsi="仿宋" w:eastAsia="仿宋" w:cs="仿宋"/>
          <w:color w:val="auto"/>
          <w:sz w:val="28"/>
          <w:szCs w:val="28"/>
          <w:lang w:val="en-US" w:eastAsia="zh-CN"/>
        </w:rPr>
        <w:t>《餐饮服务许可证》经营范围经营，不得超范围经营，</w:t>
      </w:r>
      <w:r>
        <w:rPr>
          <w:rFonts w:hint="eastAsia" w:ascii="仿宋" w:hAnsi="仿宋" w:eastAsia="仿宋" w:cs="仿宋"/>
          <w:color w:val="auto"/>
          <w:sz w:val="28"/>
          <w:szCs w:val="28"/>
          <w:lang w:val="en-US" w:eastAsia="zh-CN" w:bidi="zh-CN"/>
        </w:rPr>
        <w:t>经营范围仅限餐饮业务，不得开展超出</w:t>
      </w:r>
      <w:r>
        <w:rPr>
          <w:rFonts w:hint="eastAsia" w:ascii="仿宋" w:hAnsi="仿宋" w:eastAsia="仿宋" w:cs="仿宋"/>
          <w:color w:val="auto"/>
          <w:sz w:val="28"/>
          <w:szCs w:val="28"/>
          <w:lang w:val="en-US" w:eastAsia="zh-CN"/>
        </w:rPr>
        <w:t>《餐饮服务许可证》范围</w:t>
      </w:r>
      <w:r>
        <w:rPr>
          <w:rFonts w:hint="eastAsia" w:ascii="仿宋" w:hAnsi="仿宋" w:eastAsia="仿宋" w:cs="仿宋"/>
          <w:color w:val="auto"/>
          <w:sz w:val="28"/>
          <w:szCs w:val="28"/>
          <w:lang w:val="en-US" w:eastAsia="zh-CN" w:bidi="zh-CN"/>
        </w:rPr>
        <w:t>的经营活动，如开设小卖部（售卖香烟、预包装零食、杂志报刊、日杂百货等）、租赁业务、中介业务等。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十）承包方在合同履行期间，可以由自有公司员工在发包方医院内开展餐食外卖服务，送餐过程中应做好送餐员工的安全教育工作，送餐期间不得干扰发包方医院的正常运行，不得长时间占用发包方电梯。承包方的餐食外卖服务严禁外包转包，承包方不得联系第三方在发包方开展餐食外卖服务。</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十一）承包方不得借用发包方名义对外宣传，承包方对外宣传公示的内容必须合法合规，符合社会公序良俗，不得出现有损发包方的内容。未经发包方允许，严禁在除营养食堂范围外发包方院区内随意张贴宣传资料，随意发放宣传卡片。不得在公共场所或建立微信群等对发包方单位说是道非；</w:t>
      </w:r>
      <w:r>
        <w:rPr>
          <w:rFonts w:hint="eastAsia" w:ascii="仿宋" w:hAnsi="仿宋" w:eastAsia="仿宋" w:cs="仿宋"/>
          <w:strike w:val="0"/>
          <w:dstrike w:val="0"/>
          <w:color w:val="auto"/>
          <w:sz w:val="28"/>
          <w:szCs w:val="28"/>
        </w:rPr>
        <w:t>不得</w:t>
      </w:r>
      <w:r>
        <w:rPr>
          <w:rFonts w:hint="eastAsia" w:ascii="仿宋" w:hAnsi="仿宋" w:eastAsia="仿宋" w:cs="仿宋"/>
          <w:strike w:val="0"/>
          <w:dstrike w:val="0"/>
          <w:color w:val="auto"/>
          <w:sz w:val="28"/>
          <w:szCs w:val="28"/>
          <w:lang w:val="en-US" w:eastAsia="zh-CN"/>
        </w:rPr>
        <w:t>散布对发包方医院不利的负面舆论</w:t>
      </w:r>
      <w:r>
        <w:rPr>
          <w:rFonts w:hint="eastAsia" w:ascii="仿宋" w:hAnsi="仿宋" w:eastAsia="仿宋" w:cs="仿宋"/>
          <w:strike w:val="0"/>
          <w:dstrike w:val="0"/>
          <w:color w:val="auto"/>
          <w:sz w:val="28"/>
          <w:szCs w:val="28"/>
          <w:lang w:eastAsia="zh-CN"/>
        </w:rPr>
        <w:t>；</w:t>
      </w:r>
      <w:r>
        <w:rPr>
          <w:rFonts w:hint="eastAsia" w:ascii="仿宋" w:hAnsi="仿宋" w:eastAsia="仿宋" w:cs="仿宋"/>
          <w:strike w:val="0"/>
          <w:dstrike w:val="0"/>
          <w:color w:val="auto"/>
          <w:sz w:val="28"/>
          <w:szCs w:val="28"/>
        </w:rPr>
        <w:t>不得在</w:t>
      </w:r>
      <w:r>
        <w:rPr>
          <w:rFonts w:hint="eastAsia" w:ascii="仿宋" w:hAnsi="仿宋" w:eastAsia="仿宋" w:cs="仿宋"/>
          <w:strike w:val="0"/>
          <w:dstrike w:val="0"/>
          <w:color w:val="auto"/>
          <w:sz w:val="28"/>
          <w:szCs w:val="28"/>
          <w:lang w:val="en-US" w:eastAsia="zh-CN"/>
        </w:rPr>
        <w:t>医院</w:t>
      </w:r>
      <w:r>
        <w:rPr>
          <w:rFonts w:hint="eastAsia" w:ascii="仿宋" w:hAnsi="仿宋" w:eastAsia="仿宋" w:cs="仿宋"/>
          <w:strike w:val="0"/>
          <w:dstrike w:val="0"/>
          <w:color w:val="auto"/>
          <w:sz w:val="28"/>
          <w:szCs w:val="28"/>
        </w:rPr>
        <w:t>喧哗、嬉戏；</w:t>
      </w:r>
      <w:r>
        <w:rPr>
          <w:rFonts w:hint="eastAsia" w:ascii="仿宋" w:hAnsi="仿宋" w:eastAsia="仿宋" w:cs="仿宋"/>
          <w:color w:val="auto"/>
          <w:sz w:val="28"/>
          <w:szCs w:val="28"/>
          <w:lang w:val="en-US" w:eastAsia="zh-CN"/>
        </w:rPr>
        <w:t>不得将发包方医院患者介绍到其他医院、诊所。</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仅为签订合同的</w:t>
      </w:r>
      <w:r>
        <w:rPr>
          <w:rFonts w:hint="eastAsia" w:ascii="仿宋" w:hAnsi="仿宋" w:eastAsia="仿宋" w:cs="仿宋"/>
          <w:color w:val="auto"/>
          <w:sz w:val="28"/>
          <w:szCs w:val="28"/>
          <w:lang w:val="en-US" w:eastAsia="zh-CN"/>
        </w:rPr>
        <w:t>契约</w:t>
      </w:r>
      <w:r>
        <w:rPr>
          <w:rFonts w:hint="eastAsia" w:ascii="仿宋" w:hAnsi="仿宋" w:eastAsia="仿宋" w:cs="仿宋"/>
          <w:color w:val="auto"/>
          <w:sz w:val="28"/>
          <w:szCs w:val="28"/>
        </w:rPr>
        <w:t>关系，</w:t>
      </w:r>
      <w:r>
        <w:rPr>
          <w:rFonts w:hint="eastAsia" w:ascii="仿宋" w:hAnsi="仿宋" w:eastAsia="仿宋" w:cs="仿宋"/>
          <w:color w:val="auto"/>
          <w:sz w:val="28"/>
          <w:szCs w:val="28"/>
          <w:lang w:val="en-US" w:eastAsia="zh-CN"/>
        </w:rPr>
        <w:t>合同履行期内，</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lang w:val="en-US" w:eastAsia="zh-CN"/>
        </w:rPr>
        <w:t>使用</w:t>
      </w:r>
      <w:r>
        <w:rPr>
          <w:rFonts w:hint="eastAsia" w:ascii="仿宋" w:hAnsi="仿宋" w:eastAsia="仿宋" w:cs="仿宋"/>
          <w:color w:val="auto"/>
          <w:sz w:val="28"/>
          <w:szCs w:val="28"/>
        </w:rPr>
        <w:t>的工作人员与</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之间没有任何劳动</w:t>
      </w:r>
      <w:r>
        <w:rPr>
          <w:rFonts w:hint="eastAsia" w:ascii="仿宋" w:hAnsi="仿宋" w:eastAsia="仿宋" w:cs="仿宋"/>
          <w:color w:val="auto"/>
          <w:sz w:val="28"/>
          <w:szCs w:val="28"/>
          <w:lang w:val="en-US" w:eastAsia="zh-CN"/>
        </w:rPr>
        <w:t>法律</w:t>
      </w:r>
      <w:r>
        <w:rPr>
          <w:rFonts w:hint="eastAsia" w:ascii="仿宋" w:hAnsi="仿宋" w:eastAsia="仿宋" w:cs="仿宋"/>
          <w:color w:val="auto"/>
          <w:sz w:val="28"/>
          <w:szCs w:val="28"/>
        </w:rPr>
        <w:t>关系和雇佣关系。</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lang w:val="en-US" w:eastAsia="zh-CN"/>
        </w:rPr>
        <w:t>自行</w:t>
      </w:r>
      <w:r>
        <w:rPr>
          <w:rFonts w:hint="eastAsia" w:ascii="仿宋" w:hAnsi="仿宋" w:eastAsia="仿宋" w:cs="仿宋"/>
          <w:color w:val="auto"/>
          <w:sz w:val="28"/>
          <w:szCs w:val="28"/>
        </w:rPr>
        <w:t>为本项目工作人员办理</w:t>
      </w:r>
      <w:r>
        <w:rPr>
          <w:rFonts w:hint="eastAsia" w:ascii="仿宋" w:hAnsi="仿宋" w:eastAsia="仿宋" w:cs="仿宋"/>
          <w:color w:val="auto"/>
          <w:sz w:val="28"/>
          <w:szCs w:val="28"/>
          <w:lang w:val="en-US" w:eastAsia="zh-CN"/>
        </w:rPr>
        <w:t>劳动</w:t>
      </w:r>
      <w:r>
        <w:rPr>
          <w:rFonts w:hint="eastAsia" w:ascii="仿宋" w:hAnsi="仿宋" w:eastAsia="仿宋" w:cs="仿宋"/>
          <w:color w:val="auto"/>
          <w:sz w:val="28"/>
          <w:szCs w:val="28"/>
        </w:rPr>
        <w:t>手续并支付一切费用。</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必须认真执行中华人民共和国《劳动法》、《</w:t>
      </w:r>
      <w:r>
        <w:rPr>
          <w:rFonts w:hint="eastAsia" w:ascii="仿宋" w:hAnsi="仿宋" w:eastAsia="仿宋" w:cs="仿宋"/>
          <w:color w:val="auto"/>
          <w:sz w:val="28"/>
          <w:szCs w:val="28"/>
          <w:lang w:val="en-US" w:eastAsia="zh-CN"/>
        </w:rPr>
        <w:t>民法典</w:t>
      </w:r>
      <w:r>
        <w:rPr>
          <w:rFonts w:hint="eastAsia" w:ascii="仿宋" w:hAnsi="仿宋" w:eastAsia="仿宋" w:cs="仿宋"/>
          <w:color w:val="auto"/>
          <w:sz w:val="28"/>
          <w:szCs w:val="28"/>
        </w:rPr>
        <w:t>》等相关规定，必须与员工建立合法的用工关系，必须与工作人员签订劳动合同，必须认真履行各项义务，确保员工的合法权益。</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为本项目员工发放劳动报酬、福利待遇和缴存社会保险，其具体金额由</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员工</w:t>
      </w:r>
      <w:r>
        <w:rPr>
          <w:rFonts w:hint="eastAsia" w:ascii="仿宋" w:hAnsi="仿宋" w:eastAsia="仿宋" w:cs="仿宋"/>
          <w:color w:val="auto"/>
          <w:sz w:val="28"/>
          <w:szCs w:val="28"/>
        </w:rPr>
        <w:t>协商确定，</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为本项目员工发放的劳动报酬</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社会保险、</w:t>
      </w:r>
      <w:r>
        <w:rPr>
          <w:rFonts w:hint="eastAsia" w:ascii="仿宋" w:hAnsi="仿宋" w:eastAsia="仿宋" w:cs="仿宋"/>
          <w:color w:val="auto"/>
          <w:sz w:val="28"/>
          <w:szCs w:val="28"/>
        </w:rPr>
        <w:t>福利</w:t>
      </w:r>
      <w:r>
        <w:rPr>
          <w:rFonts w:hint="eastAsia" w:ascii="仿宋" w:hAnsi="仿宋" w:eastAsia="仿宋" w:cs="仿宋"/>
          <w:color w:val="auto"/>
          <w:sz w:val="28"/>
          <w:szCs w:val="28"/>
          <w:lang w:val="en-US" w:eastAsia="zh-CN"/>
        </w:rPr>
        <w:t>待遇</w:t>
      </w:r>
      <w:r>
        <w:rPr>
          <w:rFonts w:hint="eastAsia" w:ascii="仿宋" w:hAnsi="仿宋" w:eastAsia="仿宋" w:cs="仿宋"/>
          <w:color w:val="auto"/>
          <w:sz w:val="28"/>
          <w:szCs w:val="28"/>
        </w:rPr>
        <w:t>等不得低于国家和四川省达州市的相关法律、法规和部门规章规定的最低标准。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如遇劳动薪酬、福利待遇、社会保险等纠纷问题一概由</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自行解决</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员工发生的工伤及劳动合同纠纷均由</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自行负责处理。</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与</w:t>
      </w:r>
      <w:r>
        <w:rPr>
          <w:rFonts w:hint="eastAsia" w:ascii="仿宋" w:hAnsi="仿宋" w:eastAsia="仿宋" w:cs="仿宋"/>
          <w:color w:val="auto"/>
          <w:sz w:val="28"/>
          <w:szCs w:val="28"/>
          <w:lang w:val="en-US" w:eastAsia="zh-CN"/>
        </w:rPr>
        <w:t>员工</w:t>
      </w:r>
      <w:r>
        <w:rPr>
          <w:rFonts w:hint="eastAsia" w:ascii="仿宋" w:hAnsi="仿宋" w:eastAsia="仿宋" w:cs="仿宋"/>
          <w:color w:val="auto"/>
          <w:sz w:val="28"/>
          <w:szCs w:val="28"/>
        </w:rPr>
        <w:t>之间的任何争议纠纷与</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无关</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须对食堂服务人员的疾病和人身安全等负责，承包方须</w:t>
      </w:r>
      <w:r>
        <w:rPr>
          <w:rFonts w:hint="eastAsia" w:ascii="仿宋" w:hAnsi="仿宋" w:eastAsia="仿宋" w:cs="仿宋"/>
          <w:color w:val="auto"/>
          <w:sz w:val="28"/>
          <w:szCs w:val="28"/>
          <w:lang w:val="en-US" w:eastAsia="zh-CN"/>
        </w:rPr>
        <w:t>对就餐者的人身安全负责，</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对此不承担任何的责任和义务。</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（十三）</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lang w:val="en-US" w:eastAsia="zh-CN"/>
        </w:rPr>
        <w:t>使用的</w:t>
      </w:r>
      <w:r>
        <w:rPr>
          <w:rFonts w:hint="eastAsia" w:ascii="仿宋" w:hAnsi="仿宋" w:eastAsia="仿宋" w:cs="仿宋"/>
          <w:color w:val="auto"/>
          <w:sz w:val="28"/>
          <w:szCs w:val="28"/>
        </w:rPr>
        <w:t>工作人员在</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院内工作期间，</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对其工作人员的行为负责</w:t>
      </w:r>
      <w:r>
        <w:rPr>
          <w:rFonts w:hint="eastAsia" w:ascii="仿宋" w:hAnsi="仿宋" w:eastAsia="仿宋" w:cs="仿宋"/>
          <w:color w:val="auto"/>
          <w:sz w:val="28"/>
          <w:szCs w:val="28"/>
          <w:lang w:val="en-US" w:eastAsia="zh-CN"/>
        </w:rPr>
        <w:t>并承担相应责任</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承包方</w:t>
      </w:r>
      <w:r>
        <w:rPr>
          <w:rFonts w:hint="eastAsia" w:ascii="仿宋" w:hAnsi="仿宋" w:eastAsia="仿宋" w:cs="仿宋"/>
          <w:color w:val="auto"/>
          <w:sz w:val="28"/>
          <w:szCs w:val="28"/>
        </w:rPr>
        <w:t>工作人员对就餐人员</w:t>
      </w:r>
      <w:r>
        <w:rPr>
          <w:rFonts w:hint="eastAsia" w:ascii="仿宋" w:hAnsi="仿宋" w:eastAsia="仿宋" w:cs="仿宋"/>
          <w:color w:val="auto"/>
          <w:sz w:val="28"/>
          <w:szCs w:val="28"/>
          <w:lang w:val="en-US" w:eastAsia="zh-CN"/>
        </w:rPr>
        <w:t>要</w:t>
      </w:r>
      <w:r>
        <w:rPr>
          <w:rFonts w:hint="eastAsia" w:ascii="仿宋" w:hAnsi="仿宋" w:eastAsia="仿宋" w:cs="仿宋"/>
          <w:color w:val="auto"/>
          <w:sz w:val="28"/>
          <w:szCs w:val="28"/>
        </w:rPr>
        <w:t>文明、礼貌，不得大声呵斥、辱骂、殴打就餐者。</w:t>
      </w:r>
      <w:r>
        <w:rPr>
          <w:rFonts w:hint="eastAsia" w:ascii="仿宋" w:hAnsi="仿宋" w:eastAsia="仿宋" w:cs="仿宋"/>
          <w:color w:val="auto"/>
          <w:sz w:val="28"/>
          <w:szCs w:val="28"/>
          <w:lang w:val="en-US" w:eastAsia="zh-CN"/>
        </w:rPr>
        <w:t>承包方</w:t>
      </w:r>
      <w:r>
        <w:rPr>
          <w:rFonts w:hint="eastAsia" w:ascii="仿宋" w:hAnsi="仿宋" w:eastAsia="仿宋" w:cs="仿宋"/>
          <w:color w:val="auto"/>
          <w:sz w:val="28"/>
          <w:szCs w:val="28"/>
        </w:rPr>
        <w:t>工作人员</w:t>
      </w:r>
      <w:r>
        <w:rPr>
          <w:rFonts w:hint="eastAsia" w:ascii="仿宋" w:hAnsi="仿宋" w:eastAsia="仿宋" w:cs="仿宋"/>
          <w:color w:val="auto"/>
          <w:sz w:val="28"/>
          <w:szCs w:val="28"/>
          <w:lang w:val="en-US" w:eastAsia="zh-CN"/>
        </w:rPr>
        <w:t>要</w:t>
      </w:r>
      <w:r>
        <w:rPr>
          <w:rFonts w:hint="eastAsia" w:ascii="仿宋" w:hAnsi="仿宋" w:eastAsia="仿宋" w:cs="仿宋"/>
          <w:color w:val="auto"/>
          <w:sz w:val="28"/>
          <w:szCs w:val="28"/>
        </w:rPr>
        <w:t>遵守国家法律法规，保护就餐人员的合法权益。</w:t>
      </w:r>
    </w:p>
    <w:p>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营养食堂日常运营要求。</w:t>
      </w:r>
    </w:p>
    <w:p>
      <w:pPr>
        <w:pStyle w:val="54"/>
        <w:keepNext w:val="0"/>
        <w:keepLines w:val="0"/>
        <w:pageBreakBefore w:val="0"/>
        <w:kinsoku/>
        <w:overflowPunct/>
        <w:topLinePunct w:val="0"/>
        <w:bidi w:val="0"/>
        <w:snapToGrid/>
        <w:spacing w:line="360" w:lineRule="auto"/>
        <w:ind w:firstLine="560" w:firstLineChars="200"/>
        <w:jc w:val="both"/>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sz w:val="28"/>
          <w:szCs w:val="28"/>
          <w:lang w:val="en-US" w:eastAsia="zh-CN"/>
        </w:rPr>
        <w:t>1、营养食堂产生的</w:t>
      </w:r>
      <w:r>
        <w:rPr>
          <w:rFonts w:hint="eastAsia" w:ascii="仿宋" w:hAnsi="仿宋" w:eastAsia="仿宋" w:cs="仿宋"/>
          <w:color w:val="auto"/>
          <w:kern w:val="0"/>
          <w:sz w:val="28"/>
          <w:szCs w:val="28"/>
          <w:lang w:val="en-US" w:eastAsia="zh-CN" w:bidi="ar-SA"/>
        </w:rPr>
        <w:t>餐厨垃圾由承包方自行与相关餐厨垃圾清运公司签合同处置，费用由承包方自行承担。</w:t>
      </w:r>
      <w:r>
        <w:rPr>
          <w:rFonts w:hint="eastAsia" w:ascii="仿宋" w:hAnsi="仿宋" w:eastAsia="仿宋" w:cs="仿宋"/>
          <w:color w:val="auto"/>
          <w:sz w:val="28"/>
          <w:szCs w:val="28"/>
          <w:u w:val="single"/>
          <w:lang w:val="en-US" w:eastAsia="zh-CN"/>
        </w:rPr>
        <w:t>经营期间产生的垃圾必须符合垃圾分类处置清运的要求，</w:t>
      </w:r>
      <w:r>
        <w:rPr>
          <w:rFonts w:hint="eastAsia" w:ascii="仿宋" w:hAnsi="仿宋" w:eastAsia="仿宋" w:cs="仿宋"/>
          <w:color w:val="auto"/>
          <w:kern w:val="0"/>
          <w:sz w:val="28"/>
          <w:szCs w:val="28"/>
          <w:u w:val="single"/>
          <w:lang w:val="en-US" w:eastAsia="zh-CN" w:bidi="ar-SA"/>
        </w:rPr>
        <w:t>承包方不得将餐厨垃圾倾倒至下水道或发包方院区内</w:t>
      </w:r>
      <w:r>
        <w:rPr>
          <w:rFonts w:hint="eastAsia" w:ascii="仿宋" w:hAnsi="仿宋" w:eastAsia="仿宋" w:cs="仿宋"/>
          <w:color w:val="auto"/>
          <w:kern w:val="0"/>
          <w:sz w:val="28"/>
          <w:szCs w:val="28"/>
          <w:lang w:val="en-US" w:eastAsia="zh-CN" w:bidi="ar-SA"/>
        </w:rPr>
        <w:t>。未按垃圾分类要求处置垃圾，或在院区内倾倒垃圾导致发包方院内污水排放超标，其造成的环保部门处罚，发包方将依法追究承包方责任。</w:t>
      </w:r>
    </w:p>
    <w:p>
      <w:pPr>
        <w:pStyle w:val="54"/>
        <w:keepNext w:val="0"/>
        <w:keepLines w:val="0"/>
        <w:pageBreakBefore w:val="0"/>
        <w:kinsoku/>
        <w:overflowPunct/>
        <w:topLinePunct w:val="0"/>
        <w:bidi w:val="0"/>
        <w:snapToGrid/>
        <w:spacing w:line="360" w:lineRule="auto"/>
        <w:ind w:left="38" w:firstLine="48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2、营养食堂的排烟管道承包方必须每季度清洗一次，抽油烟机烟罩每月清洗一次，避免油质堆积产生消防隐患，排烟管道的清洗费用由承包方自行承担。</w:t>
      </w:r>
    </w:p>
    <w:p>
      <w:pPr>
        <w:pStyle w:val="54"/>
        <w:keepNext w:val="0"/>
        <w:keepLines w:val="0"/>
        <w:pageBreakBefore w:val="0"/>
        <w:kinsoku/>
        <w:overflowPunct/>
        <w:topLinePunct w:val="0"/>
        <w:bidi w:val="0"/>
        <w:snapToGrid/>
        <w:spacing w:line="360" w:lineRule="auto"/>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承包方必须使用天然气公司的正规燃气管路，不得私自改造燃气管路，灶具等用气设备与燃气管路连接的管道不得使用软管，不得软管穿墙，必须使用符合国家要求得304不锈钢天然气专用防爆管，且每根防爆管长度不能超过2米。</w:t>
      </w:r>
    </w:p>
    <w:p>
      <w:pPr>
        <w:pStyle w:val="54"/>
        <w:keepNext w:val="0"/>
        <w:keepLines w:val="0"/>
        <w:pageBreakBefore w:val="0"/>
        <w:kinsoku/>
        <w:overflowPunct/>
        <w:topLinePunct w:val="0"/>
        <w:bidi w:val="0"/>
        <w:snapToGrid/>
        <w:spacing w:line="360" w:lineRule="auto"/>
        <w:ind w:left="38" w:firstLine="48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4、承包方每月对食堂设施设备进行保养，抽油烟机每年至少清洗2次，废气排放必须符合环保要求，承包方要自行</w:t>
      </w:r>
      <w:r>
        <w:rPr>
          <w:rFonts w:hint="eastAsia" w:ascii="仿宋" w:hAnsi="仿宋" w:eastAsia="仿宋" w:cs="仿宋"/>
          <w:color w:val="auto"/>
          <w:sz w:val="28"/>
          <w:szCs w:val="28"/>
          <w:highlight w:val="none"/>
        </w:rPr>
        <w:t>建立</w:t>
      </w:r>
      <w:r>
        <w:rPr>
          <w:rFonts w:hint="eastAsia" w:ascii="仿宋" w:hAnsi="仿宋" w:eastAsia="仿宋" w:cs="仿宋"/>
          <w:color w:val="auto"/>
          <w:sz w:val="28"/>
          <w:szCs w:val="28"/>
          <w:highlight w:val="none"/>
          <w:lang w:val="en-US" w:eastAsia="zh-CN"/>
        </w:rPr>
        <w:t>食堂</w:t>
      </w:r>
      <w:r>
        <w:rPr>
          <w:rFonts w:hint="eastAsia" w:ascii="仿宋" w:hAnsi="仿宋" w:eastAsia="仿宋" w:cs="仿宋"/>
          <w:color w:val="auto"/>
          <w:sz w:val="28"/>
          <w:szCs w:val="28"/>
          <w:highlight w:val="none"/>
        </w:rPr>
        <w:t>设施</w:t>
      </w:r>
      <w:r>
        <w:rPr>
          <w:rFonts w:hint="eastAsia" w:ascii="仿宋" w:hAnsi="仿宋" w:eastAsia="仿宋" w:cs="仿宋"/>
          <w:color w:val="auto"/>
          <w:sz w:val="28"/>
          <w:szCs w:val="28"/>
          <w:highlight w:val="none"/>
          <w:lang w:val="en-US" w:eastAsia="zh-CN"/>
        </w:rPr>
        <w:t>设备</w:t>
      </w:r>
      <w:r>
        <w:rPr>
          <w:rFonts w:hint="eastAsia" w:ascii="仿宋" w:hAnsi="仿宋" w:eastAsia="仿宋" w:cs="仿宋"/>
          <w:color w:val="auto"/>
          <w:sz w:val="28"/>
          <w:szCs w:val="28"/>
          <w:highlight w:val="none"/>
        </w:rPr>
        <w:t>台账制度。</w:t>
      </w:r>
    </w:p>
    <w:p>
      <w:pPr>
        <w:numPr>
          <w:ilvl w:val="0"/>
          <w:numId w:val="0"/>
        </w:numPr>
        <w:spacing w:line="360" w:lineRule="auto"/>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承包方设施</w:t>
      </w:r>
      <w:r>
        <w:rPr>
          <w:rFonts w:hint="eastAsia" w:ascii="仿宋" w:hAnsi="仿宋" w:eastAsia="仿宋" w:cs="仿宋"/>
          <w:color w:val="auto"/>
          <w:sz w:val="28"/>
          <w:szCs w:val="28"/>
          <w:highlight w:val="none"/>
        </w:rPr>
        <w:t>设备</w:t>
      </w:r>
      <w:r>
        <w:rPr>
          <w:rFonts w:hint="eastAsia" w:ascii="仿宋" w:hAnsi="仿宋" w:eastAsia="仿宋" w:cs="仿宋"/>
          <w:color w:val="auto"/>
          <w:sz w:val="28"/>
          <w:szCs w:val="28"/>
          <w:highlight w:val="none"/>
          <w:lang w:val="en-US" w:eastAsia="zh-CN"/>
        </w:rPr>
        <w:t>使用</w:t>
      </w:r>
      <w:r>
        <w:rPr>
          <w:rFonts w:hint="eastAsia" w:ascii="仿宋" w:hAnsi="仿宋" w:eastAsia="仿宋" w:cs="仿宋"/>
          <w:color w:val="auto"/>
          <w:sz w:val="28"/>
          <w:szCs w:val="28"/>
          <w:highlight w:val="none"/>
        </w:rPr>
        <w:t>人员，应熟练掌握设备性能和操作技术，严禁非技术人员操作；设备设施应规范操作，</w:t>
      </w:r>
      <w:r>
        <w:rPr>
          <w:rFonts w:hint="eastAsia" w:ascii="仿宋" w:hAnsi="仿宋" w:eastAsia="仿宋" w:cs="仿宋"/>
          <w:color w:val="auto"/>
          <w:sz w:val="28"/>
          <w:szCs w:val="28"/>
          <w:highlight w:val="none"/>
          <w:lang w:val="en-US" w:eastAsia="zh-CN"/>
        </w:rPr>
        <w:t>规范维修保养，</w:t>
      </w:r>
      <w:r>
        <w:rPr>
          <w:rFonts w:hint="eastAsia" w:ascii="仿宋" w:hAnsi="仿宋" w:eastAsia="仿宋" w:cs="仿宋"/>
          <w:color w:val="auto"/>
          <w:sz w:val="28"/>
          <w:szCs w:val="28"/>
          <w:highlight w:val="none"/>
        </w:rPr>
        <w:t>确保安全，禁止违规操作</w:t>
      </w:r>
      <w:r>
        <w:rPr>
          <w:rFonts w:hint="eastAsia" w:ascii="仿宋" w:hAnsi="仿宋" w:eastAsia="仿宋" w:cs="仿宋"/>
          <w:color w:val="auto"/>
          <w:sz w:val="28"/>
          <w:szCs w:val="28"/>
          <w:highlight w:val="none"/>
          <w:lang w:eastAsia="zh-CN"/>
        </w:rPr>
        <w:t>。</w:t>
      </w:r>
    </w:p>
    <w:p>
      <w:pPr>
        <w:numPr>
          <w:ilvl w:val="0"/>
          <w:numId w:val="0"/>
        </w:numPr>
        <w:spacing w:line="360" w:lineRule="auto"/>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每次餐后承包方清洁场地、餐厨具，每周不少于一次营养食堂及周边环境大扫除，定期进行消毒，彻底清洁卫生死角、下水道，环境卫生要定人、定物、定时、定质量，做到保持清洁，无垃圾污物。定期</w:t>
      </w:r>
      <w:r>
        <w:rPr>
          <w:rFonts w:hint="eastAsia" w:ascii="仿宋" w:hAnsi="仿宋" w:eastAsia="仿宋" w:cs="仿宋"/>
          <w:color w:val="auto"/>
          <w:sz w:val="28"/>
          <w:szCs w:val="28"/>
          <w:highlight w:val="none"/>
          <w:lang w:val="en-US" w:eastAsia="zh-CN"/>
        </w:rPr>
        <w:t>做好除</w:t>
      </w:r>
      <w:r>
        <w:rPr>
          <w:rFonts w:hint="eastAsia" w:ascii="仿宋" w:hAnsi="仿宋" w:eastAsia="仿宋" w:cs="仿宋"/>
          <w:color w:val="auto"/>
          <w:sz w:val="28"/>
          <w:szCs w:val="28"/>
          <w:highlight w:val="none"/>
        </w:rPr>
        <w:t>“四害”</w:t>
      </w: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w:t>
      </w:r>
    </w:p>
    <w:p>
      <w:pPr>
        <w:keepNext w:val="0"/>
        <w:keepLines w:val="0"/>
        <w:pageBreakBefore w:val="0"/>
        <w:numPr>
          <w:ilvl w:val="0"/>
          <w:numId w:val="0"/>
        </w:numPr>
        <w:kinsoku/>
        <w:overflowPunct/>
        <w:topLinePunct w:val="0"/>
        <w:bidi w:val="0"/>
        <w:snapToGrid/>
        <w:spacing w:line="360" w:lineRule="auto"/>
        <w:ind w:right="0" w:righ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6、承包方应</w:t>
      </w:r>
      <w:r>
        <w:rPr>
          <w:rFonts w:hint="eastAsia" w:ascii="仿宋" w:hAnsi="仿宋" w:eastAsia="仿宋" w:cs="仿宋"/>
          <w:color w:val="auto"/>
          <w:sz w:val="28"/>
          <w:szCs w:val="28"/>
        </w:rPr>
        <w:t>确保食品安全</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杜绝不合格的食品流入食堂</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承包方</w:t>
      </w:r>
      <w:r>
        <w:rPr>
          <w:rFonts w:hint="eastAsia" w:ascii="仿宋" w:hAnsi="仿宋" w:eastAsia="仿宋" w:cs="仿宋"/>
          <w:color w:val="auto"/>
          <w:sz w:val="28"/>
          <w:szCs w:val="28"/>
          <w:lang w:eastAsia="zh-CN"/>
        </w:rPr>
        <w:t>使用食品添加剂必须是国家规定使用目录品种，</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lang w:eastAsia="zh-CN"/>
        </w:rPr>
        <w:t>国家规定</w:t>
      </w:r>
      <w:r>
        <w:rPr>
          <w:rFonts w:hint="eastAsia" w:ascii="仿宋" w:hAnsi="仿宋" w:eastAsia="仿宋" w:cs="仿宋"/>
          <w:color w:val="auto"/>
          <w:sz w:val="28"/>
          <w:szCs w:val="28"/>
          <w:lang w:val="en-US" w:eastAsia="zh-CN"/>
        </w:rPr>
        <w:t>使用合格食品添加剂</w:t>
      </w:r>
      <w:r>
        <w:rPr>
          <w:rFonts w:hint="eastAsia" w:ascii="仿宋" w:hAnsi="仿宋" w:eastAsia="仿宋" w:cs="仿宋"/>
          <w:color w:val="auto"/>
          <w:sz w:val="28"/>
          <w:szCs w:val="28"/>
          <w:lang w:eastAsia="zh-CN"/>
        </w:rPr>
        <w:t>，不得超剂量使用，</w:t>
      </w:r>
      <w:r>
        <w:rPr>
          <w:rFonts w:hint="eastAsia" w:ascii="仿宋" w:hAnsi="仿宋" w:eastAsia="仿宋" w:cs="仿宋"/>
          <w:color w:val="auto"/>
          <w:sz w:val="28"/>
          <w:szCs w:val="28"/>
          <w:lang w:val="en-US" w:eastAsia="zh-CN"/>
        </w:rPr>
        <w:t>并且食品添加剂要专人、专锁、专账管理，每次使用添加剂要使用克秤精确计量后使用，并如实记录使用台账。</w:t>
      </w:r>
    </w:p>
    <w:p>
      <w:pPr>
        <w:keepNext w:val="0"/>
        <w:keepLines w:val="0"/>
        <w:pageBreakBefore w:val="0"/>
        <w:numPr>
          <w:ilvl w:val="0"/>
          <w:numId w:val="0"/>
        </w:numPr>
        <w:kinsoku/>
        <w:overflowPunct/>
        <w:topLinePunct w:val="0"/>
        <w:bidi w:val="0"/>
        <w:snapToGrid/>
        <w:spacing w:line="360" w:lineRule="auto"/>
        <w:ind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承包方要按照国家有关餐具卫生管理要求，做好餐具消毒保存工作。</w:t>
      </w:r>
      <w:r>
        <w:rPr>
          <w:rFonts w:hint="eastAsia" w:ascii="仿宋" w:hAnsi="仿宋" w:eastAsia="仿宋" w:cs="仿宋"/>
          <w:color w:val="auto"/>
          <w:sz w:val="28"/>
          <w:szCs w:val="28"/>
        </w:rPr>
        <w:t>为防止交叉感染，所有餐具每天消毒并存放在消毒柜中；</w:t>
      </w:r>
      <w:r>
        <w:rPr>
          <w:rFonts w:hint="eastAsia" w:ascii="仿宋" w:hAnsi="仿宋" w:eastAsia="仿宋" w:cs="仿宋"/>
          <w:color w:val="auto"/>
          <w:sz w:val="28"/>
          <w:szCs w:val="28"/>
          <w:lang w:val="en-US" w:eastAsia="zh-CN"/>
        </w:rPr>
        <w:t>监督</w:t>
      </w:r>
      <w:r>
        <w:rPr>
          <w:rFonts w:hint="eastAsia" w:ascii="仿宋" w:hAnsi="仿宋" w:eastAsia="仿宋" w:cs="仿宋"/>
          <w:color w:val="auto"/>
          <w:sz w:val="28"/>
          <w:szCs w:val="28"/>
        </w:rPr>
        <w:t>在食物加工过程中严格将生食、熟食所使用的餐具分开；</w:t>
      </w:r>
      <w:r>
        <w:rPr>
          <w:rFonts w:hint="eastAsia" w:ascii="仿宋" w:hAnsi="仿宋" w:eastAsia="仿宋" w:cs="仿宋"/>
          <w:color w:val="auto"/>
          <w:sz w:val="28"/>
          <w:szCs w:val="28"/>
          <w:lang w:val="en-US" w:eastAsia="zh-CN"/>
        </w:rPr>
        <w:t>保持</w:t>
      </w:r>
      <w:r>
        <w:rPr>
          <w:rFonts w:hint="eastAsia" w:ascii="仿宋" w:hAnsi="仿宋" w:eastAsia="仿宋" w:cs="仿宋"/>
          <w:color w:val="auto"/>
          <w:sz w:val="28"/>
          <w:szCs w:val="28"/>
        </w:rPr>
        <w:t>炊具、灶具清洁卫生。原料分类存放，食品生熟分开保管，安装“五防”（防尘、防潮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防虫、防鼠、防蚊蝇）相关设备设施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防止食品污染。</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承包方要</w:t>
      </w:r>
      <w:r>
        <w:rPr>
          <w:rFonts w:hint="eastAsia" w:ascii="仿宋" w:hAnsi="仿宋" w:eastAsia="仿宋" w:cs="仿宋"/>
          <w:color w:val="auto"/>
          <w:sz w:val="28"/>
          <w:szCs w:val="28"/>
        </w:rPr>
        <w:t>严格遵守并执行食品卫生相关法律法规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建立完善的食品购销台</w:t>
      </w:r>
      <w:r>
        <w:rPr>
          <w:rFonts w:hint="eastAsia" w:ascii="仿宋" w:hAnsi="仿宋" w:eastAsia="仿宋" w:cs="仿宋"/>
          <w:color w:val="auto"/>
          <w:sz w:val="28"/>
          <w:szCs w:val="28"/>
          <w:lang w:eastAsia="zh-CN"/>
        </w:rPr>
        <w:t>账</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食品库存记录、</w:t>
      </w:r>
      <w:r>
        <w:rPr>
          <w:rFonts w:hint="eastAsia" w:ascii="仿宋" w:hAnsi="仿宋" w:eastAsia="仿宋" w:cs="仿宋"/>
          <w:color w:val="auto"/>
          <w:sz w:val="28"/>
          <w:szCs w:val="28"/>
        </w:rPr>
        <w:t>严格按规定设置专用冰箱做好留样食品的保存和记录工作，并接受行政管理部门的监督检查。</w:t>
      </w:r>
    </w:p>
    <w:p>
      <w:pPr>
        <w:keepNext w:val="0"/>
        <w:keepLines w:val="0"/>
        <w:pageBreakBefore w:val="0"/>
        <w:numPr>
          <w:ilvl w:val="0"/>
          <w:numId w:val="9"/>
        </w:numPr>
        <w:kinsoku/>
        <w:overflowPunct/>
        <w:topLinePunct w:val="0"/>
        <w:bidi w:val="0"/>
        <w:snapToGrid/>
        <w:spacing w:line="360" w:lineRule="auto"/>
        <w:ind w:right="0" w:rightChars="0"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single"/>
          <w:lang w:val="en-US" w:eastAsia="zh-CN"/>
        </w:rPr>
        <w:t>承包方经营的营养食堂必须设置1名专职食品安全总监和1名食品安全员，食品安全总监、食品安全员应当按照岗位职责协助承包方主要负责人做好食品安全管理工作，做好建立健全日管控、周排查、月调度工作制度和机制，并做好记录</w:t>
      </w:r>
      <w:r>
        <w:rPr>
          <w:rFonts w:hint="eastAsia" w:ascii="仿宋" w:hAnsi="仿宋" w:eastAsia="仿宋" w:cs="仿宋"/>
          <w:color w:val="auto"/>
          <w:sz w:val="28"/>
          <w:szCs w:val="28"/>
          <w:u w:val="none"/>
          <w:lang w:val="en-US" w:eastAsia="zh-CN"/>
        </w:rPr>
        <w:t>。</w:t>
      </w:r>
    </w:p>
    <w:p>
      <w:pPr>
        <w:spacing w:line="360" w:lineRule="auto"/>
        <w:ind w:firstLine="560" w:firstLineChars="200"/>
        <w:jc w:val="left"/>
        <w:rPr>
          <w:rFonts w:hint="eastAsia" w:ascii="仿宋" w:hAnsi="仿宋" w:eastAsia="仿宋" w:cs="仿宋"/>
          <w:color w:val="auto"/>
          <w:sz w:val="28"/>
          <w:szCs w:val="28"/>
          <w:u w:val="none"/>
          <w:lang w:val="en-US" w:eastAsia="zh-CN"/>
        </w:rPr>
      </w:pPr>
      <w:r>
        <w:rPr>
          <w:rFonts w:hint="eastAsia" w:ascii="仿宋" w:hAnsi="仿宋" w:eastAsia="仿宋" w:cs="仿宋"/>
          <w:b w:val="0"/>
          <w:bCs w:val="0"/>
          <w:color w:val="auto"/>
          <w:sz w:val="28"/>
          <w:szCs w:val="28"/>
          <w:u w:val="single"/>
          <w:lang w:val="en-US" w:eastAsia="zh-CN"/>
        </w:rPr>
        <w:t>承包方</w:t>
      </w:r>
      <w:r>
        <w:rPr>
          <w:rFonts w:hint="eastAsia" w:ascii="仿宋" w:hAnsi="仿宋" w:eastAsia="仿宋" w:cs="仿宋"/>
          <w:b w:val="0"/>
          <w:bCs w:val="0"/>
          <w:color w:val="auto"/>
          <w:sz w:val="28"/>
          <w:szCs w:val="28"/>
          <w:u w:val="single"/>
        </w:rPr>
        <w:t>应当组织对本企业</w:t>
      </w:r>
      <w:r>
        <w:rPr>
          <w:rFonts w:hint="eastAsia" w:ascii="仿宋" w:hAnsi="仿宋" w:eastAsia="仿宋" w:cs="仿宋"/>
          <w:b w:val="0"/>
          <w:bCs w:val="0"/>
          <w:color w:val="auto"/>
          <w:sz w:val="28"/>
          <w:szCs w:val="28"/>
          <w:u w:val="single"/>
          <w:lang w:val="en-US" w:eastAsia="zh-CN"/>
        </w:rPr>
        <w:t>员工</w:t>
      </w:r>
      <w:r>
        <w:rPr>
          <w:rFonts w:hint="eastAsia" w:ascii="仿宋" w:hAnsi="仿宋" w:eastAsia="仿宋" w:cs="仿宋"/>
          <w:b w:val="0"/>
          <w:bCs w:val="0"/>
          <w:color w:val="auto"/>
          <w:sz w:val="28"/>
          <w:szCs w:val="28"/>
          <w:u w:val="single"/>
        </w:rPr>
        <w:t>进行食品安全知识培训，对食品安全总监、食品安全员进行法律、法规、标准和专业知识培训、考核，并对培训、考核情况予以记录，存档备查</w:t>
      </w:r>
      <w:r>
        <w:rPr>
          <w:rFonts w:hint="eastAsia" w:ascii="仿宋" w:hAnsi="仿宋" w:eastAsia="仿宋" w:cs="仿宋"/>
          <w:b w:val="0"/>
          <w:bCs w:val="0"/>
          <w:color w:val="auto"/>
          <w:sz w:val="28"/>
          <w:szCs w:val="28"/>
          <w:u w:val="none"/>
        </w:rPr>
        <w:t>。</w:t>
      </w:r>
    </w:p>
    <w:p>
      <w:pPr>
        <w:spacing w:line="360" w:lineRule="auto"/>
        <w:ind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9、</w:t>
      </w:r>
      <w:r>
        <w:rPr>
          <w:rFonts w:hint="eastAsia" w:ascii="仿宋" w:hAnsi="仿宋" w:eastAsia="仿宋" w:cs="仿宋"/>
          <w:b w:val="0"/>
          <w:bCs w:val="0"/>
          <w:color w:val="auto"/>
          <w:sz w:val="28"/>
          <w:szCs w:val="28"/>
          <w:lang w:eastAsia="zh-CN"/>
        </w:rPr>
        <w:t>承包方</w:t>
      </w:r>
      <w:r>
        <w:rPr>
          <w:rFonts w:hint="eastAsia" w:ascii="仿宋" w:hAnsi="仿宋" w:eastAsia="仿宋" w:cs="仿宋"/>
          <w:b w:val="0"/>
          <w:bCs w:val="0"/>
          <w:color w:val="auto"/>
          <w:sz w:val="28"/>
          <w:szCs w:val="28"/>
          <w:lang w:val="en-US" w:eastAsia="zh-CN"/>
        </w:rPr>
        <w:t>必须</w:t>
      </w:r>
      <w:r>
        <w:rPr>
          <w:rFonts w:hint="eastAsia" w:ascii="仿宋" w:hAnsi="仿宋" w:eastAsia="仿宋" w:cs="仿宋"/>
          <w:color w:val="auto"/>
          <w:sz w:val="28"/>
          <w:szCs w:val="28"/>
          <w:u w:val="single"/>
          <w:lang w:val="en-US" w:eastAsia="zh-CN"/>
        </w:rPr>
        <w:t>做好食品安全、生产安全、消防安全、人身财产安全管理工作</w:t>
      </w:r>
      <w:r>
        <w:rPr>
          <w:rFonts w:hint="eastAsia" w:ascii="仿宋" w:hAnsi="仿宋" w:eastAsia="仿宋" w:cs="仿宋"/>
          <w:color w:val="auto"/>
          <w:sz w:val="28"/>
          <w:szCs w:val="28"/>
          <w:u w:val="none"/>
          <w:lang w:val="en-US" w:eastAsia="zh-CN"/>
        </w:rPr>
        <w:t>，定期</w:t>
      </w:r>
      <w:r>
        <w:rPr>
          <w:rFonts w:hint="eastAsia" w:ascii="仿宋" w:hAnsi="仿宋" w:eastAsia="仿宋" w:cs="仿宋"/>
          <w:b w:val="0"/>
          <w:bCs w:val="0"/>
          <w:color w:val="auto"/>
          <w:sz w:val="28"/>
          <w:szCs w:val="28"/>
          <w:lang w:val="en-US" w:eastAsia="zh-CN"/>
        </w:rPr>
        <w:t>对</w:t>
      </w:r>
      <w:r>
        <w:rPr>
          <w:rFonts w:hint="eastAsia" w:ascii="仿宋" w:hAnsi="仿宋" w:eastAsia="仿宋" w:cs="仿宋"/>
          <w:b w:val="0"/>
          <w:bCs w:val="0"/>
          <w:color w:val="auto"/>
          <w:sz w:val="28"/>
          <w:szCs w:val="28"/>
        </w:rPr>
        <w:t>员工进行培训、业务技能考核、安全生产教育、</w:t>
      </w:r>
      <w:r>
        <w:rPr>
          <w:rFonts w:hint="eastAsia" w:ascii="仿宋" w:hAnsi="仿宋" w:eastAsia="仿宋" w:cs="仿宋"/>
          <w:b w:val="0"/>
          <w:bCs w:val="0"/>
          <w:color w:val="auto"/>
          <w:sz w:val="28"/>
          <w:szCs w:val="28"/>
          <w:lang w:val="en-US" w:eastAsia="zh-CN"/>
        </w:rPr>
        <w:t>并</w:t>
      </w:r>
      <w:r>
        <w:rPr>
          <w:rFonts w:hint="eastAsia" w:ascii="仿宋" w:hAnsi="仿宋" w:eastAsia="仿宋" w:cs="仿宋"/>
          <w:b w:val="0"/>
          <w:bCs w:val="0"/>
          <w:color w:val="auto"/>
          <w:sz w:val="28"/>
          <w:szCs w:val="28"/>
        </w:rPr>
        <w:t>作好</w:t>
      </w:r>
      <w:r>
        <w:rPr>
          <w:rFonts w:hint="eastAsia" w:ascii="仿宋" w:hAnsi="仿宋" w:eastAsia="仿宋" w:cs="仿宋"/>
          <w:b w:val="0"/>
          <w:bCs w:val="0"/>
          <w:color w:val="auto"/>
          <w:sz w:val="28"/>
          <w:szCs w:val="28"/>
          <w:lang w:val="en-US" w:eastAsia="zh-CN"/>
        </w:rPr>
        <w:t>各项</w:t>
      </w:r>
      <w:r>
        <w:rPr>
          <w:rFonts w:hint="eastAsia" w:ascii="仿宋" w:hAnsi="仿宋" w:eastAsia="仿宋" w:cs="仿宋"/>
          <w:b w:val="0"/>
          <w:bCs w:val="0"/>
          <w:color w:val="auto"/>
          <w:sz w:val="28"/>
          <w:szCs w:val="28"/>
        </w:rPr>
        <w:t>记录。</w:t>
      </w:r>
    </w:p>
    <w:p>
      <w:pPr>
        <w:spacing w:line="360" w:lineRule="auto"/>
        <w:ind w:firstLine="560" w:firstLineChars="200"/>
        <w:jc w:val="left"/>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u w:val="single"/>
          <w:lang w:val="en-US" w:eastAsia="zh-CN"/>
        </w:rPr>
        <w:t>承包方必须设置有明确可行的消防安全应急预案、燃气安全应急预案、食品安全应急预案，并且每半年开展一次</w:t>
      </w:r>
      <w:r>
        <w:rPr>
          <w:rFonts w:hint="eastAsia" w:ascii="仿宋" w:hAnsi="仿宋" w:eastAsia="仿宋" w:cs="仿宋"/>
          <w:b w:val="0"/>
          <w:bCs w:val="0"/>
          <w:color w:val="auto"/>
          <w:sz w:val="28"/>
          <w:szCs w:val="28"/>
          <w:u w:val="single"/>
        </w:rPr>
        <w:t>消防</w:t>
      </w:r>
      <w:r>
        <w:rPr>
          <w:rFonts w:hint="eastAsia" w:ascii="仿宋" w:hAnsi="仿宋" w:eastAsia="仿宋" w:cs="仿宋"/>
          <w:b w:val="0"/>
          <w:bCs w:val="0"/>
          <w:color w:val="auto"/>
          <w:sz w:val="28"/>
          <w:szCs w:val="28"/>
          <w:u w:val="single"/>
          <w:lang w:val="en-US" w:eastAsia="zh-CN"/>
        </w:rPr>
        <w:t>安全、燃气安全、食品安全</w:t>
      </w:r>
      <w:r>
        <w:rPr>
          <w:rFonts w:hint="eastAsia" w:ascii="仿宋" w:hAnsi="仿宋" w:eastAsia="仿宋" w:cs="仿宋"/>
          <w:b w:val="0"/>
          <w:bCs w:val="0"/>
          <w:color w:val="auto"/>
          <w:sz w:val="28"/>
          <w:szCs w:val="28"/>
          <w:u w:val="single"/>
        </w:rPr>
        <w:t>等应急演练工作，</w:t>
      </w:r>
      <w:r>
        <w:rPr>
          <w:rFonts w:hint="eastAsia" w:ascii="仿宋" w:hAnsi="仿宋" w:eastAsia="仿宋" w:cs="仿宋"/>
          <w:b w:val="0"/>
          <w:bCs w:val="0"/>
          <w:color w:val="auto"/>
          <w:sz w:val="28"/>
          <w:szCs w:val="28"/>
          <w:u w:val="single"/>
          <w:lang w:val="en-US" w:eastAsia="zh-CN"/>
        </w:rPr>
        <w:t>留好影像资料并做好记录</w:t>
      </w:r>
      <w:r>
        <w:rPr>
          <w:rFonts w:hint="eastAsia" w:ascii="仿宋" w:hAnsi="仿宋" w:eastAsia="仿宋" w:cs="仿宋"/>
          <w:b w:val="0"/>
          <w:bCs w:val="0"/>
          <w:color w:val="auto"/>
          <w:sz w:val="28"/>
          <w:szCs w:val="28"/>
          <w:u w:val="single"/>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承包方自行承担经营期间的营养食堂及周边环境和人员的安全、食品安全、生产安全、消防燃气安全等法律责任，其责任与发包方无关。</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须遵守</w:t>
      </w:r>
      <w:r>
        <w:rPr>
          <w:rFonts w:hint="eastAsia" w:ascii="仿宋" w:hAnsi="仿宋" w:eastAsia="仿宋" w:cs="仿宋"/>
          <w:color w:val="auto"/>
          <w:sz w:val="28"/>
          <w:szCs w:val="28"/>
          <w:lang w:val="en-US" w:eastAsia="zh-CN"/>
        </w:rPr>
        <w:t>本文件要求和</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的院内各项</w:t>
      </w:r>
      <w:r>
        <w:rPr>
          <w:rFonts w:hint="eastAsia" w:ascii="仿宋" w:hAnsi="仿宋" w:eastAsia="仿宋" w:cs="仿宋"/>
          <w:color w:val="auto"/>
          <w:sz w:val="28"/>
          <w:szCs w:val="28"/>
          <w:lang w:val="en-US" w:eastAsia="zh-CN"/>
        </w:rPr>
        <w:t>规章</w:t>
      </w:r>
      <w:r>
        <w:rPr>
          <w:rFonts w:hint="eastAsia" w:ascii="仿宋" w:hAnsi="仿宋" w:eastAsia="仿宋" w:cs="仿宋"/>
          <w:color w:val="auto"/>
          <w:sz w:val="28"/>
          <w:szCs w:val="28"/>
        </w:rPr>
        <w:t>制度，</w:t>
      </w:r>
      <w:r>
        <w:rPr>
          <w:rFonts w:hint="eastAsia" w:ascii="仿宋" w:hAnsi="仿宋" w:eastAsia="仿宋" w:cs="仿宋"/>
          <w:color w:val="auto"/>
          <w:sz w:val="28"/>
          <w:szCs w:val="28"/>
          <w:lang w:val="en-US" w:eastAsia="zh-CN"/>
        </w:rPr>
        <w:t>承包方</w:t>
      </w:r>
      <w:r>
        <w:rPr>
          <w:rFonts w:hint="eastAsia" w:ascii="仿宋" w:hAnsi="仿宋" w:eastAsia="仿宋" w:cs="仿宋"/>
          <w:color w:val="auto"/>
          <w:sz w:val="28"/>
          <w:szCs w:val="28"/>
        </w:rPr>
        <w:t>在指定的区域内进行</w:t>
      </w:r>
      <w:r>
        <w:rPr>
          <w:rFonts w:hint="eastAsia" w:ascii="仿宋" w:hAnsi="仿宋" w:eastAsia="仿宋" w:cs="仿宋"/>
          <w:color w:val="auto"/>
          <w:sz w:val="28"/>
          <w:szCs w:val="28"/>
          <w:lang w:val="en-US" w:eastAsia="zh-CN"/>
        </w:rPr>
        <w:t>工作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做好各项安全保障工作和预案，做好员工安全教育工作，</w:t>
      </w:r>
      <w:r>
        <w:rPr>
          <w:rFonts w:hint="eastAsia" w:ascii="仿宋" w:hAnsi="仿宋" w:eastAsia="仿宋" w:cs="仿宋"/>
          <w:color w:val="auto"/>
          <w:sz w:val="28"/>
          <w:szCs w:val="28"/>
          <w:lang w:val="en-US" w:eastAsia="zh-CN"/>
        </w:rPr>
        <w:t>确保员工安全</w:t>
      </w:r>
      <w:r>
        <w:rPr>
          <w:rFonts w:hint="eastAsia" w:ascii="仿宋" w:hAnsi="仿宋" w:eastAsia="仿宋" w:cs="仿宋"/>
          <w:color w:val="auto"/>
          <w:sz w:val="28"/>
          <w:szCs w:val="28"/>
        </w:rPr>
        <w:t>，严格执行国家相关法律法规、安全规章制度，采取有效的安全措施，合同履行过程中由</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及员工原因造成的一切安全事故</w:t>
      </w:r>
      <w:r>
        <w:rPr>
          <w:rFonts w:hint="eastAsia" w:ascii="仿宋" w:hAnsi="仿宋" w:eastAsia="仿宋" w:cs="仿宋"/>
          <w:b w:val="0"/>
          <w:bCs/>
          <w:color w:val="auto"/>
          <w:sz w:val="28"/>
          <w:szCs w:val="28"/>
          <w:lang w:val="en-US" w:eastAsia="zh-CN"/>
        </w:rPr>
        <w:t>或食物中毒事件等</w:t>
      </w:r>
      <w:r>
        <w:rPr>
          <w:rFonts w:hint="eastAsia" w:ascii="仿宋" w:hAnsi="仿宋" w:eastAsia="仿宋" w:cs="仿宋"/>
          <w:color w:val="auto"/>
          <w:sz w:val="28"/>
          <w:szCs w:val="28"/>
        </w:rPr>
        <w:t>、人身伤亡、经济损失均由</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自行负责承担，其责任与</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无关。若</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造成</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损失的，包括但不限于</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本身的财产损失或人身伤害、</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rPr>
        <w:t>由此而导致的</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对任何第三方的法律责任等，</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对此均应承担全部的赔偿责任和法律责任。</w:t>
      </w:r>
    </w:p>
    <w:p>
      <w:pPr>
        <w:widowControl/>
        <w:snapToGrid/>
        <w:spacing w:before="0" w:beforeAutospacing="0" w:after="0" w:afterAutospacing="0" w:line="360" w:lineRule="auto"/>
        <w:ind w:firstLine="562"/>
        <w:jc w:val="left"/>
        <w:textAlignment w:val="baseline"/>
        <w:rPr>
          <w:rFonts w:hint="eastAsia" w:ascii="仿宋" w:hAnsi="仿宋" w:eastAsia="仿宋" w:cs="仿宋"/>
          <w:b/>
          <w:bCs/>
          <w:color w:val="auto"/>
          <w:sz w:val="28"/>
          <w:szCs w:val="28"/>
          <w:u w:val="single"/>
          <w:lang w:val="en-US" w:eastAsia="zh-CN"/>
        </w:rPr>
      </w:pPr>
      <w:r>
        <w:rPr>
          <w:rFonts w:hint="eastAsia" w:ascii="仿宋" w:hAnsi="仿宋" w:eastAsia="仿宋" w:cs="仿宋"/>
          <w:b/>
          <w:bCs/>
          <w:color w:val="auto"/>
          <w:sz w:val="28"/>
          <w:szCs w:val="28"/>
          <w:u w:val="none"/>
          <w:lang w:val="en-US" w:eastAsia="zh-CN"/>
        </w:rPr>
        <w:t>四、本项目须提供的资料</w:t>
      </w:r>
      <w:r>
        <w:rPr>
          <w:rFonts w:hint="eastAsia" w:ascii="仿宋" w:hAnsi="仿宋" w:eastAsia="仿宋" w:cs="仿宋"/>
          <w:b/>
          <w:bCs/>
          <w:i w:val="0"/>
          <w:caps w:val="0"/>
          <w:color w:val="auto"/>
          <w:spacing w:val="0"/>
          <w:w w:val="100"/>
          <w:sz w:val="28"/>
          <w:szCs w:val="28"/>
          <w:lang w:val="en-US" w:eastAsia="zh-CN"/>
        </w:rPr>
        <w:t>（技术、服务要求）</w:t>
      </w:r>
    </w:p>
    <w:p>
      <w:pPr>
        <w:spacing w:line="360" w:lineRule="auto"/>
        <w:ind w:firstLine="560" w:firstLineChars="200"/>
        <w:jc w:val="left"/>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为了落实国家市场监督管理总局及消防部门对餐饮场所的监管要求，承包方在竞价活动前，须提供下列资料给发包方审核，未提供下列资料，或提供资料不全，或</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rPr>
        <w:t>中</w:t>
      </w:r>
      <w:r>
        <w:rPr>
          <w:rFonts w:hint="eastAsia" w:ascii="仿宋" w:hAnsi="仿宋" w:eastAsia="仿宋" w:cs="仿宋"/>
          <w:color w:val="auto"/>
          <w:sz w:val="28"/>
          <w:szCs w:val="28"/>
          <w:lang w:val="en-US" w:eastAsia="zh-CN"/>
        </w:rPr>
        <w:t>存在三处及以上瑕疵（瑕疵是指提供的资料</w:t>
      </w:r>
      <w:r>
        <w:rPr>
          <w:rFonts w:hint="eastAsia" w:ascii="仿宋" w:hAnsi="仿宋" w:eastAsia="仿宋" w:cs="仿宋"/>
          <w:color w:val="auto"/>
          <w:sz w:val="28"/>
          <w:szCs w:val="28"/>
        </w:rPr>
        <w:t>有内容表述错误</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内容明显不符合本项目实际情况、</w:t>
      </w:r>
      <w:r>
        <w:rPr>
          <w:rFonts w:hint="eastAsia" w:ascii="仿宋" w:hAnsi="仿宋" w:eastAsia="仿宋" w:cs="仿宋"/>
          <w:color w:val="auto"/>
          <w:sz w:val="28"/>
          <w:szCs w:val="28"/>
        </w:rPr>
        <w:t>内容</w:t>
      </w:r>
      <w:r>
        <w:rPr>
          <w:rFonts w:hint="eastAsia" w:ascii="仿宋" w:hAnsi="仿宋" w:eastAsia="仿宋" w:cs="仿宋"/>
          <w:color w:val="auto"/>
          <w:sz w:val="28"/>
          <w:szCs w:val="28"/>
          <w:lang w:val="en-US" w:eastAsia="zh-CN"/>
        </w:rPr>
        <w:t>缺项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内容过于简略、内容</w:t>
      </w:r>
      <w:r>
        <w:rPr>
          <w:rFonts w:hint="eastAsia" w:ascii="仿宋" w:hAnsi="仿宋" w:eastAsia="仿宋" w:cs="仿宋"/>
          <w:color w:val="auto"/>
          <w:sz w:val="28"/>
          <w:szCs w:val="28"/>
        </w:rPr>
        <w:t>存在与</w:t>
      </w:r>
      <w:r>
        <w:rPr>
          <w:rFonts w:hint="eastAsia" w:ascii="仿宋" w:hAnsi="仿宋" w:eastAsia="仿宋" w:cs="仿宋"/>
          <w:color w:val="auto"/>
          <w:sz w:val="28"/>
          <w:szCs w:val="28"/>
          <w:lang w:val="en-US" w:eastAsia="zh-CN"/>
        </w:rPr>
        <w:t>本</w:t>
      </w:r>
      <w:r>
        <w:rPr>
          <w:rFonts w:hint="eastAsia" w:ascii="仿宋" w:hAnsi="仿宋" w:eastAsia="仿宋" w:cs="仿宋"/>
          <w:color w:val="auto"/>
          <w:sz w:val="28"/>
          <w:szCs w:val="28"/>
        </w:rPr>
        <w:t>项目明显无关的</w:t>
      </w:r>
      <w:r>
        <w:rPr>
          <w:rFonts w:hint="eastAsia" w:ascii="仿宋" w:hAnsi="仿宋" w:eastAsia="仿宋" w:cs="仿宋"/>
          <w:color w:val="auto"/>
          <w:sz w:val="28"/>
          <w:szCs w:val="28"/>
          <w:lang w:val="en-US" w:eastAsia="zh-CN"/>
        </w:rPr>
        <w:t>图文</w:t>
      </w:r>
      <w:r>
        <w:rPr>
          <w:rFonts w:hint="eastAsia" w:ascii="仿宋" w:hAnsi="仿宋" w:eastAsia="仿宋" w:cs="仿宋"/>
          <w:color w:val="auto"/>
          <w:sz w:val="28"/>
          <w:szCs w:val="28"/>
        </w:rPr>
        <w:t>内容</w:t>
      </w:r>
      <w:r>
        <w:rPr>
          <w:rFonts w:hint="eastAsia" w:ascii="仿宋" w:hAnsi="仿宋" w:eastAsia="仿宋" w:cs="仿宋"/>
          <w:color w:val="auto"/>
          <w:sz w:val="28"/>
          <w:szCs w:val="28"/>
          <w:lang w:val="en-US" w:eastAsia="zh-CN"/>
        </w:rPr>
        <w:t>或其他明显与本项目实际不符合的情况)均视为承包方不能完全响应本项目，对不能响应的承包方予以无效化处理</w:t>
      </w:r>
      <w:r>
        <w:rPr>
          <w:rFonts w:hint="eastAsia" w:ascii="仿宋" w:hAnsi="仿宋" w:eastAsia="仿宋" w:cs="仿宋"/>
          <w:b w:val="0"/>
          <w:bCs w:val="0"/>
          <w:color w:val="auto"/>
          <w:sz w:val="28"/>
          <w:szCs w:val="28"/>
          <w:u w:val="none"/>
          <w:lang w:val="en-US" w:eastAsia="zh-CN"/>
        </w:rPr>
        <w:t>：</w:t>
      </w:r>
    </w:p>
    <w:p>
      <w:pPr>
        <w:numPr>
          <w:ilvl w:val="0"/>
          <w:numId w:val="10"/>
        </w:numPr>
        <w:spacing w:line="360" w:lineRule="auto"/>
        <w:ind w:firstLine="560" w:firstLineChars="200"/>
        <w:jc w:val="left"/>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承包方提供“营养食堂食品安全管理制度”</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jc w:val="both"/>
        <w:rPr>
          <w:rFonts w:hint="eastAsia" w:ascii="仿宋" w:hAnsi="仿宋" w:eastAsia="仿宋" w:cs="仿宋"/>
          <w:i w:val="0"/>
          <w:iCs w:val="0"/>
          <w:caps w:val="0"/>
          <w:color w:val="auto"/>
          <w:spacing w:val="0"/>
          <w:sz w:val="28"/>
          <w:szCs w:val="28"/>
          <w:shd w:val="clear" w:color="auto" w:fill="FFFFFF"/>
          <w:lang w:val="en-US" w:eastAsia="zh-CN"/>
        </w:rPr>
      </w:pPr>
      <w:r>
        <w:rPr>
          <w:rFonts w:hint="eastAsia" w:ascii="仿宋" w:hAnsi="仿宋" w:eastAsia="仿宋" w:cs="仿宋"/>
          <w:b w:val="0"/>
          <w:bCs w:val="0"/>
          <w:color w:val="auto"/>
          <w:sz w:val="28"/>
          <w:szCs w:val="28"/>
          <w:u w:val="none"/>
          <w:lang w:val="en-US" w:eastAsia="zh-CN"/>
        </w:rPr>
        <w:t>该资料要求：落实食品安全责任制，从业人员健康管理，供货者管理，进货查验，生产经营过程控制，投诉举报处理，</w:t>
      </w:r>
      <w:r>
        <w:rPr>
          <w:rFonts w:hint="eastAsia" w:ascii="仿宋" w:hAnsi="仿宋" w:eastAsia="仿宋" w:cs="仿宋"/>
          <w:i w:val="0"/>
          <w:iCs w:val="0"/>
          <w:caps w:val="0"/>
          <w:color w:val="auto"/>
          <w:spacing w:val="0"/>
          <w:sz w:val="28"/>
          <w:szCs w:val="28"/>
          <w:shd w:val="clear" w:color="auto" w:fill="FFFFFF"/>
        </w:rPr>
        <w:t>食品安全风险防控措施</w:t>
      </w:r>
      <w:r>
        <w:rPr>
          <w:rFonts w:hint="eastAsia" w:ascii="仿宋" w:hAnsi="仿宋" w:eastAsia="仿宋" w:cs="仿宋"/>
          <w:i w:val="0"/>
          <w:iCs w:val="0"/>
          <w:caps w:val="0"/>
          <w:color w:val="auto"/>
          <w:spacing w:val="0"/>
          <w:sz w:val="28"/>
          <w:szCs w:val="28"/>
          <w:shd w:val="clear" w:color="auto" w:fill="FFFFFF"/>
          <w:lang w:eastAsia="zh-CN"/>
        </w:rPr>
        <w:t>，</w:t>
      </w:r>
      <w:r>
        <w:rPr>
          <w:rFonts w:hint="eastAsia" w:ascii="仿宋" w:hAnsi="仿宋" w:eastAsia="仿宋" w:cs="仿宋"/>
          <w:i w:val="0"/>
          <w:iCs w:val="0"/>
          <w:caps w:val="0"/>
          <w:color w:val="auto"/>
          <w:spacing w:val="0"/>
          <w:sz w:val="28"/>
          <w:szCs w:val="28"/>
          <w:shd w:val="clear" w:color="auto" w:fill="FFFFFF"/>
        </w:rPr>
        <w:t>制定食品安全风险管控清单</w:t>
      </w:r>
      <w:r>
        <w:rPr>
          <w:rFonts w:hint="eastAsia" w:ascii="仿宋" w:hAnsi="仿宋" w:eastAsia="仿宋" w:cs="仿宋"/>
          <w:i w:val="0"/>
          <w:iCs w:val="0"/>
          <w:caps w:val="0"/>
          <w:color w:val="auto"/>
          <w:spacing w:val="0"/>
          <w:sz w:val="28"/>
          <w:szCs w:val="28"/>
          <w:shd w:val="clear" w:color="auto" w:fill="FFFFFF"/>
          <w:lang w:val="en-US" w:eastAsia="zh-CN"/>
        </w:rPr>
        <w:t>等内容。</w:t>
      </w:r>
    </w:p>
    <w:p>
      <w:pPr>
        <w:pStyle w:val="13"/>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560" w:firstLineChars="200"/>
        <w:jc w:val="both"/>
        <w:rPr>
          <w:rFonts w:hint="eastAsia" w:ascii="仿宋" w:hAnsi="仿宋" w:eastAsia="仿宋" w:cs="仿宋"/>
          <w:i w:val="0"/>
          <w:iCs w:val="0"/>
          <w:caps w:val="0"/>
          <w:color w:val="auto"/>
          <w:spacing w:val="0"/>
          <w:sz w:val="28"/>
          <w:szCs w:val="28"/>
          <w:shd w:val="clear" w:color="auto" w:fill="FFFFFF"/>
        </w:rPr>
      </w:pPr>
      <w:r>
        <w:rPr>
          <w:rFonts w:hint="eastAsia" w:ascii="仿宋" w:hAnsi="仿宋" w:eastAsia="仿宋" w:cs="仿宋"/>
          <w:i w:val="0"/>
          <w:iCs w:val="0"/>
          <w:caps w:val="0"/>
          <w:color w:val="auto"/>
          <w:spacing w:val="0"/>
          <w:sz w:val="28"/>
          <w:szCs w:val="28"/>
          <w:shd w:val="clear" w:color="auto" w:fill="FFFFFF"/>
          <w:lang w:val="en-US" w:eastAsia="zh-CN"/>
        </w:rPr>
        <w:t>承包方提供</w:t>
      </w:r>
      <w:r>
        <w:rPr>
          <w:rFonts w:hint="eastAsia" w:ascii="仿宋" w:hAnsi="仿宋" w:eastAsia="仿宋" w:cs="仿宋"/>
          <w:i w:val="0"/>
          <w:iCs w:val="0"/>
          <w:caps w:val="0"/>
          <w:color w:val="auto"/>
          <w:spacing w:val="0"/>
          <w:sz w:val="28"/>
          <w:szCs w:val="28"/>
          <w:shd w:val="clear" w:color="auto" w:fill="FFFFFF"/>
        </w:rPr>
        <w:t>《食品安全总监职责》</w:t>
      </w:r>
      <w:r>
        <w:rPr>
          <w:rFonts w:hint="eastAsia" w:ascii="仿宋" w:hAnsi="仿宋" w:eastAsia="仿宋" w:cs="仿宋"/>
          <w:i w:val="0"/>
          <w:iCs w:val="0"/>
          <w:caps w:val="0"/>
          <w:color w:val="auto"/>
          <w:spacing w:val="0"/>
          <w:sz w:val="28"/>
          <w:szCs w:val="28"/>
          <w:shd w:val="clear" w:color="auto" w:fill="FFFFFF"/>
          <w:lang w:val="en-US" w:eastAsia="zh-CN"/>
        </w:rPr>
        <w:t>和</w:t>
      </w:r>
      <w:r>
        <w:rPr>
          <w:rFonts w:hint="eastAsia" w:ascii="仿宋" w:hAnsi="仿宋" w:eastAsia="仿宋" w:cs="仿宋"/>
          <w:i w:val="0"/>
          <w:iCs w:val="0"/>
          <w:caps w:val="0"/>
          <w:color w:val="auto"/>
          <w:spacing w:val="0"/>
          <w:sz w:val="28"/>
          <w:szCs w:val="28"/>
          <w:shd w:val="clear" w:color="auto" w:fill="FFFFFF"/>
        </w:rPr>
        <w:t>《食品安全员守则》</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jc w:val="both"/>
        <w:rPr>
          <w:rFonts w:hint="eastAsia" w:ascii="仿宋" w:hAnsi="仿宋" w:eastAsia="仿宋" w:cs="仿宋"/>
          <w:i w:val="0"/>
          <w:iCs w:val="0"/>
          <w:caps w:val="0"/>
          <w:color w:val="auto"/>
          <w:spacing w:val="0"/>
          <w:sz w:val="28"/>
          <w:szCs w:val="28"/>
          <w:shd w:val="clear" w:color="auto" w:fill="FFFFFF"/>
          <w:lang w:eastAsia="zh-CN"/>
        </w:rPr>
      </w:pPr>
      <w:r>
        <w:rPr>
          <w:rFonts w:hint="eastAsia" w:ascii="仿宋" w:hAnsi="仿宋" w:eastAsia="仿宋" w:cs="仿宋"/>
          <w:i w:val="0"/>
          <w:iCs w:val="0"/>
          <w:caps w:val="0"/>
          <w:color w:val="auto"/>
          <w:spacing w:val="0"/>
          <w:sz w:val="28"/>
          <w:szCs w:val="28"/>
          <w:shd w:val="clear" w:color="auto" w:fill="FFFFFF"/>
          <w:lang w:val="en-US" w:eastAsia="zh-CN"/>
        </w:rPr>
        <w:t>该资料要求：</w:t>
      </w:r>
      <w:r>
        <w:rPr>
          <w:rFonts w:hint="eastAsia" w:ascii="仿宋" w:hAnsi="仿宋" w:eastAsia="仿宋" w:cs="仿宋"/>
          <w:i w:val="0"/>
          <w:iCs w:val="0"/>
          <w:caps w:val="0"/>
          <w:color w:val="auto"/>
          <w:spacing w:val="0"/>
          <w:sz w:val="28"/>
          <w:szCs w:val="28"/>
          <w:shd w:val="clear" w:color="auto" w:fill="FFFFFF"/>
        </w:rPr>
        <w:t>明确食品安全总监、食品安全员的岗位职责</w:t>
      </w:r>
      <w:r>
        <w:rPr>
          <w:rFonts w:hint="eastAsia" w:ascii="仿宋" w:hAnsi="仿宋" w:eastAsia="仿宋" w:cs="仿宋"/>
          <w:i w:val="0"/>
          <w:iCs w:val="0"/>
          <w:caps w:val="0"/>
          <w:color w:val="auto"/>
          <w:spacing w:val="0"/>
          <w:sz w:val="28"/>
          <w:szCs w:val="28"/>
          <w:shd w:val="clear" w:color="auto" w:fill="FFFFFF"/>
          <w:lang w:eastAsia="zh-CN"/>
        </w:rPr>
        <w:t>，</w:t>
      </w:r>
      <w:r>
        <w:rPr>
          <w:rFonts w:hint="eastAsia" w:ascii="仿宋" w:hAnsi="仿宋" w:eastAsia="仿宋" w:cs="仿宋"/>
          <w:i w:val="0"/>
          <w:iCs w:val="0"/>
          <w:caps w:val="0"/>
          <w:color w:val="auto"/>
          <w:spacing w:val="0"/>
          <w:sz w:val="28"/>
          <w:szCs w:val="28"/>
          <w:shd w:val="clear" w:color="auto" w:fill="FFFFFF"/>
        </w:rPr>
        <w:t>建立健全日管控、周排查、月调度</w:t>
      </w:r>
      <w:r>
        <w:rPr>
          <w:rFonts w:hint="eastAsia" w:ascii="仿宋" w:hAnsi="仿宋" w:eastAsia="仿宋" w:cs="仿宋"/>
          <w:i w:val="0"/>
          <w:iCs w:val="0"/>
          <w:caps w:val="0"/>
          <w:color w:val="auto"/>
          <w:spacing w:val="0"/>
          <w:sz w:val="28"/>
          <w:szCs w:val="28"/>
          <w:shd w:val="clear" w:color="auto" w:fill="FFFFFF"/>
          <w:lang w:val="en-US" w:eastAsia="zh-CN"/>
        </w:rPr>
        <w:t>机制，</w:t>
      </w:r>
      <w:r>
        <w:rPr>
          <w:rFonts w:hint="eastAsia" w:ascii="仿宋" w:hAnsi="仿宋" w:eastAsia="仿宋" w:cs="仿宋"/>
          <w:i w:val="0"/>
          <w:iCs w:val="0"/>
          <w:caps w:val="0"/>
          <w:color w:val="auto"/>
          <w:spacing w:val="0"/>
          <w:sz w:val="28"/>
          <w:szCs w:val="28"/>
          <w:shd w:val="clear" w:color="auto" w:fill="FFFFFF"/>
        </w:rPr>
        <w:t>结合企业实际定期组织食品安全自查，评估食品安全状况</w:t>
      </w:r>
      <w:r>
        <w:rPr>
          <w:rFonts w:hint="eastAsia" w:ascii="仿宋" w:hAnsi="仿宋" w:eastAsia="仿宋" w:cs="仿宋"/>
          <w:i w:val="0"/>
          <w:iCs w:val="0"/>
          <w:caps w:val="0"/>
          <w:color w:val="auto"/>
          <w:spacing w:val="0"/>
          <w:sz w:val="28"/>
          <w:szCs w:val="28"/>
          <w:shd w:val="clear" w:color="auto" w:fill="FFFFFF"/>
          <w:lang w:eastAsia="zh-CN"/>
        </w:rPr>
        <w:t>。</w:t>
      </w:r>
    </w:p>
    <w:p>
      <w:pPr>
        <w:pStyle w:val="13"/>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560" w:firstLineChars="200"/>
        <w:jc w:val="both"/>
        <w:rPr>
          <w:rFonts w:hint="eastAsia" w:ascii="仿宋" w:hAnsi="仿宋" w:eastAsia="仿宋" w:cs="仿宋"/>
          <w:i w:val="0"/>
          <w:iCs w:val="0"/>
          <w:caps w:val="0"/>
          <w:color w:val="auto"/>
          <w:spacing w:val="0"/>
          <w:sz w:val="28"/>
          <w:szCs w:val="28"/>
          <w:shd w:val="clear" w:color="auto" w:fill="FFFFFF"/>
          <w:lang w:val="en-US" w:eastAsia="zh-CN"/>
        </w:rPr>
      </w:pPr>
      <w:r>
        <w:rPr>
          <w:rFonts w:hint="eastAsia" w:ascii="仿宋" w:hAnsi="仿宋" w:eastAsia="仿宋" w:cs="仿宋"/>
          <w:i w:val="0"/>
          <w:iCs w:val="0"/>
          <w:caps w:val="0"/>
          <w:color w:val="auto"/>
          <w:spacing w:val="0"/>
          <w:sz w:val="28"/>
          <w:szCs w:val="28"/>
          <w:shd w:val="clear" w:color="auto" w:fill="FFFFFF"/>
          <w:lang w:val="en-US" w:eastAsia="zh-CN"/>
        </w:rPr>
        <w:t>承包方提供培训机制</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firstLine="560" w:firstLineChars="200"/>
        <w:jc w:val="both"/>
        <w:rPr>
          <w:rFonts w:hint="eastAsia" w:ascii="仿宋" w:hAnsi="仿宋" w:eastAsia="仿宋" w:cs="仿宋"/>
          <w:i w:val="0"/>
          <w:iCs w:val="0"/>
          <w:caps w:val="0"/>
          <w:color w:val="auto"/>
          <w:spacing w:val="0"/>
          <w:sz w:val="28"/>
          <w:szCs w:val="28"/>
          <w:shd w:val="clear" w:color="auto" w:fill="FFFFFF"/>
          <w:lang w:val="en-US" w:eastAsia="zh-CN"/>
        </w:rPr>
      </w:pPr>
      <w:r>
        <w:rPr>
          <w:rFonts w:hint="eastAsia" w:ascii="仿宋" w:hAnsi="仿宋" w:eastAsia="仿宋" w:cs="仿宋"/>
          <w:i w:val="0"/>
          <w:iCs w:val="0"/>
          <w:caps w:val="0"/>
          <w:color w:val="auto"/>
          <w:spacing w:val="0"/>
          <w:sz w:val="28"/>
          <w:szCs w:val="28"/>
          <w:shd w:val="clear" w:color="auto" w:fill="FFFFFF"/>
          <w:lang w:val="en-US" w:eastAsia="zh-CN"/>
        </w:rPr>
        <w:t>该资料要求：提供一个年度内对食品安全总监、食品安全员的</w:t>
      </w:r>
      <w:r>
        <w:rPr>
          <w:rFonts w:hint="eastAsia" w:ascii="仿宋" w:hAnsi="仿宋" w:eastAsia="仿宋" w:cs="仿宋"/>
          <w:i w:val="0"/>
          <w:iCs w:val="0"/>
          <w:caps w:val="0"/>
          <w:color w:val="auto"/>
          <w:spacing w:val="0"/>
          <w:sz w:val="28"/>
          <w:szCs w:val="28"/>
          <w:shd w:val="clear" w:color="auto" w:fill="FFFFFF"/>
        </w:rPr>
        <w:t>食品安全</w:t>
      </w:r>
      <w:r>
        <w:rPr>
          <w:rFonts w:hint="eastAsia" w:ascii="仿宋" w:hAnsi="仿宋" w:eastAsia="仿宋" w:cs="仿宋"/>
          <w:i w:val="0"/>
          <w:iCs w:val="0"/>
          <w:caps w:val="0"/>
          <w:color w:val="auto"/>
          <w:spacing w:val="0"/>
          <w:sz w:val="28"/>
          <w:szCs w:val="28"/>
          <w:shd w:val="clear" w:color="auto" w:fill="FFFFFF"/>
          <w:lang w:val="en-US" w:eastAsia="zh-CN"/>
        </w:rPr>
        <w:t>专业</w:t>
      </w:r>
      <w:r>
        <w:rPr>
          <w:rFonts w:hint="eastAsia" w:ascii="仿宋" w:hAnsi="仿宋" w:eastAsia="仿宋" w:cs="仿宋"/>
          <w:i w:val="0"/>
          <w:iCs w:val="0"/>
          <w:caps w:val="0"/>
          <w:color w:val="auto"/>
          <w:spacing w:val="0"/>
          <w:sz w:val="28"/>
          <w:szCs w:val="28"/>
          <w:shd w:val="clear" w:color="auto" w:fill="FFFFFF"/>
        </w:rPr>
        <w:t>知识培训，进行法律、法规、标准培训</w:t>
      </w:r>
      <w:r>
        <w:rPr>
          <w:rFonts w:hint="eastAsia" w:ascii="仿宋" w:hAnsi="仿宋" w:eastAsia="仿宋" w:cs="仿宋"/>
          <w:i w:val="0"/>
          <w:iCs w:val="0"/>
          <w:caps w:val="0"/>
          <w:color w:val="auto"/>
          <w:spacing w:val="0"/>
          <w:sz w:val="28"/>
          <w:szCs w:val="28"/>
          <w:shd w:val="clear" w:color="auto" w:fill="FFFFFF"/>
          <w:lang w:val="en-US" w:eastAsia="zh-CN"/>
        </w:rPr>
        <w:t>的培训机制和计划概要内容。</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firstLine="560" w:firstLineChars="200"/>
        <w:jc w:val="both"/>
        <w:rPr>
          <w:rFonts w:hint="eastAsia" w:ascii="仿宋" w:hAnsi="仿宋" w:eastAsia="仿宋" w:cs="仿宋"/>
          <w:i w:val="0"/>
          <w:iCs w:val="0"/>
          <w:caps w:val="0"/>
          <w:color w:val="auto"/>
          <w:spacing w:val="0"/>
          <w:sz w:val="28"/>
          <w:szCs w:val="28"/>
          <w:shd w:val="clear" w:color="auto" w:fill="FFFFFF"/>
          <w:lang w:val="en-US" w:eastAsia="zh-CN"/>
        </w:rPr>
      </w:pPr>
      <w:r>
        <w:rPr>
          <w:rFonts w:hint="eastAsia" w:ascii="仿宋" w:hAnsi="仿宋" w:eastAsia="仿宋" w:cs="仿宋"/>
          <w:i w:val="0"/>
          <w:iCs w:val="0"/>
          <w:caps w:val="0"/>
          <w:color w:val="auto"/>
          <w:spacing w:val="0"/>
          <w:sz w:val="28"/>
          <w:szCs w:val="28"/>
          <w:shd w:val="clear" w:color="auto" w:fill="FFFFFF"/>
          <w:lang w:val="en-US" w:eastAsia="zh-CN"/>
        </w:rPr>
        <w:t>提供对承包方工作人员的食品安全知识、消防安全知识、燃气安全知识的培训机制和计划概要内容。</w:t>
      </w:r>
    </w:p>
    <w:p>
      <w:pPr>
        <w:numPr>
          <w:ilvl w:val="0"/>
          <w:numId w:val="10"/>
        </w:numPr>
        <w:spacing w:line="360" w:lineRule="auto"/>
        <w:ind w:left="0" w:leftChars="0" w:firstLine="560" w:firstLineChars="200"/>
        <w:jc w:val="left"/>
        <w:rPr>
          <w:rFonts w:hint="eastAsia" w:ascii="仿宋" w:hAnsi="仿宋" w:eastAsia="仿宋" w:cs="仿宋"/>
          <w:b w:val="0"/>
          <w:bCs w:val="0"/>
          <w:color w:val="auto"/>
          <w:sz w:val="28"/>
          <w:szCs w:val="28"/>
          <w:u w:val="none"/>
          <w:lang w:val="en-US" w:eastAsia="zh-CN"/>
        </w:rPr>
      </w:pPr>
      <w:r>
        <w:rPr>
          <w:rFonts w:hint="eastAsia" w:ascii="仿宋" w:hAnsi="仿宋" w:eastAsia="仿宋" w:cs="仿宋"/>
          <w:i w:val="0"/>
          <w:iCs w:val="0"/>
          <w:caps w:val="0"/>
          <w:color w:val="auto"/>
          <w:spacing w:val="0"/>
          <w:sz w:val="28"/>
          <w:szCs w:val="28"/>
          <w:shd w:val="clear" w:color="auto" w:fill="FFFFFF"/>
          <w:lang w:val="en-US" w:eastAsia="zh-CN"/>
        </w:rPr>
        <w:t>承包方</w:t>
      </w:r>
      <w:r>
        <w:rPr>
          <w:rFonts w:hint="eastAsia" w:ascii="仿宋" w:hAnsi="仿宋" w:eastAsia="仿宋" w:cs="仿宋"/>
          <w:b w:val="0"/>
          <w:bCs w:val="0"/>
          <w:color w:val="auto"/>
          <w:sz w:val="28"/>
          <w:szCs w:val="28"/>
          <w:u w:val="none"/>
          <w:lang w:val="en-US" w:eastAsia="zh-CN"/>
        </w:rPr>
        <w:t>提供《食品中毒事故应急处置方案》、《食堂火灾事故应急处置方案》、《食堂燃气泄露及爆燃事故应急处置方案》</w:t>
      </w:r>
    </w:p>
    <w:p>
      <w:pPr>
        <w:numPr>
          <w:ilvl w:val="0"/>
          <w:numId w:val="0"/>
        </w:numPr>
        <w:spacing w:line="360" w:lineRule="auto"/>
        <w:ind w:right="0" w:rightChars="0" w:firstLine="560" w:firstLineChars="200"/>
        <w:jc w:val="left"/>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该资料要求：归纳符合营养食堂实际情况的风险点，拟订符合逻辑、明确可行的事故应急处置措施。</w:t>
      </w:r>
    </w:p>
    <w:p>
      <w:pPr>
        <w:widowControl/>
        <w:snapToGrid/>
        <w:spacing w:before="0" w:beforeAutospacing="0" w:after="0" w:afterAutospacing="0" w:line="360" w:lineRule="auto"/>
        <w:ind w:firstLine="562"/>
        <w:jc w:val="left"/>
        <w:textAlignment w:val="baseline"/>
        <w:rPr>
          <w:rFonts w:hint="eastAsia" w:ascii="仿宋" w:hAnsi="仿宋" w:eastAsia="仿宋" w:cs="仿宋"/>
          <w:b/>
          <w:bCs/>
          <w:color w:val="auto"/>
          <w:kern w:val="0"/>
          <w:sz w:val="28"/>
          <w:szCs w:val="28"/>
          <w:lang w:val="en-US" w:eastAsia="zh-CN" w:bidi="zh-CN"/>
        </w:rPr>
      </w:pPr>
      <w:r>
        <w:rPr>
          <w:rFonts w:hint="eastAsia" w:ascii="仿宋" w:hAnsi="仿宋" w:eastAsia="仿宋" w:cs="仿宋"/>
          <w:b/>
          <w:bCs/>
          <w:color w:val="auto"/>
          <w:kern w:val="0"/>
          <w:sz w:val="28"/>
          <w:szCs w:val="28"/>
          <w:lang w:val="en-US" w:eastAsia="zh-CN" w:bidi="zh-CN"/>
        </w:rPr>
        <w:t>五、本项目定价菜品要求</w:t>
      </w:r>
      <w:r>
        <w:rPr>
          <w:rFonts w:hint="eastAsia" w:ascii="仿宋" w:hAnsi="仿宋" w:eastAsia="仿宋" w:cs="仿宋"/>
          <w:b/>
          <w:bCs/>
          <w:i w:val="0"/>
          <w:caps w:val="0"/>
          <w:color w:val="auto"/>
          <w:spacing w:val="0"/>
          <w:w w:val="100"/>
          <w:sz w:val="28"/>
          <w:szCs w:val="28"/>
          <w:lang w:val="en-US" w:eastAsia="zh-CN"/>
        </w:rPr>
        <w:t>（技术、服务要求）</w:t>
      </w:r>
    </w:p>
    <w:p>
      <w:pPr>
        <w:widowControl w:val="0"/>
        <w:numPr>
          <w:ilvl w:val="0"/>
          <w:numId w:val="0"/>
        </w:numPr>
        <w:autoSpaceDE w:val="0"/>
        <w:autoSpaceDN w:val="0"/>
        <w:spacing w:before="0" w:after="0" w:line="360" w:lineRule="auto"/>
        <w:ind w:right="0" w:rightChars="0" w:firstLine="560" w:firstLineChars="200"/>
        <w:jc w:val="left"/>
        <w:rPr>
          <w:rFonts w:hint="eastAsia" w:ascii="仿宋" w:hAnsi="仿宋" w:eastAsia="仿宋" w:cs="仿宋"/>
          <w:color w:val="auto"/>
          <w:sz w:val="28"/>
          <w:szCs w:val="28"/>
          <w:u w:val="single"/>
          <w:lang w:val="en-US" w:eastAsia="zh-CN"/>
        </w:rPr>
      </w:pPr>
      <w:bookmarkStart w:id="23" w:name="_GoBack"/>
      <w:r>
        <w:rPr>
          <w:rFonts w:hint="eastAsia" w:ascii="仿宋" w:hAnsi="仿宋" w:eastAsia="仿宋" w:cs="仿宋"/>
          <w:color w:val="auto"/>
          <w:sz w:val="28"/>
          <w:szCs w:val="28"/>
          <w:lang w:val="en-US" w:eastAsia="zh-CN" w:bidi="zh-CN"/>
        </w:rPr>
        <w:t>承包方在开展营养食堂经营期间</w:t>
      </w:r>
      <w:bookmarkEnd w:id="23"/>
      <w:r>
        <w:rPr>
          <w:rFonts w:hint="eastAsia" w:ascii="仿宋" w:hAnsi="仿宋" w:eastAsia="仿宋" w:cs="仿宋"/>
          <w:color w:val="auto"/>
          <w:sz w:val="28"/>
          <w:szCs w:val="28"/>
          <w:lang w:val="en-US" w:eastAsia="zh-CN" w:bidi="zh-CN"/>
        </w:rPr>
        <w:t>，应对医院就餐患者提供兜底保障，其中以下品类必须每日向就餐者提供，且定价销售，</w:t>
      </w:r>
      <w:r>
        <w:rPr>
          <w:rFonts w:hint="eastAsia" w:ascii="仿宋" w:hAnsi="仿宋" w:eastAsia="仿宋" w:cs="仿宋"/>
          <w:color w:val="auto"/>
          <w:sz w:val="28"/>
          <w:szCs w:val="28"/>
          <w:u w:val="single"/>
          <w:lang w:val="en-US" w:eastAsia="zh-CN"/>
        </w:rPr>
        <w:t>承包方合同履行期限内，未经发包方同意，不得对定价菜品涨价，承包方必须严格按本文件的要求执行。</w:t>
      </w:r>
    </w:p>
    <w:p>
      <w:pPr>
        <w:widowControl w:val="0"/>
        <w:numPr>
          <w:ilvl w:val="0"/>
          <w:numId w:val="0"/>
        </w:numPr>
        <w:autoSpaceDE w:val="0"/>
        <w:autoSpaceDN w:val="0"/>
        <w:spacing w:before="0" w:after="0" w:line="360" w:lineRule="auto"/>
        <w:ind w:right="0" w:rightChars="0"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u w:val="single"/>
          <w:lang w:val="en-US" w:eastAsia="zh-CN"/>
        </w:rPr>
        <w:t>早餐兜底保障品类（不限量供应）</w:t>
      </w:r>
      <w:r>
        <w:rPr>
          <w:rFonts w:hint="eastAsia" w:ascii="仿宋" w:hAnsi="仿宋" w:eastAsia="仿宋" w:cs="仿宋"/>
          <w:color w:val="auto"/>
          <w:sz w:val="28"/>
          <w:szCs w:val="28"/>
          <w:u w:val="none"/>
          <w:lang w:val="en-US" w:eastAsia="zh-CN"/>
        </w:rPr>
        <w:t>：</w:t>
      </w:r>
      <w:r>
        <w:rPr>
          <w:rFonts w:hint="eastAsia" w:ascii="仿宋" w:hAnsi="仿宋" w:eastAsia="仿宋" w:cs="仿宋"/>
          <w:color w:val="auto"/>
          <w:sz w:val="28"/>
          <w:szCs w:val="28"/>
        </w:rPr>
        <w:t>豆浆</w:t>
      </w:r>
      <w:r>
        <w:rPr>
          <w:rFonts w:hint="eastAsia" w:ascii="仿宋" w:hAnsi="仿宋" w:eastAsia="仿宋" w:cs="仿宋"/>
          <w:color w:val="auto"/>
          <w:sz w:val="28"/>
          <w:szCs w:val="28"/>
          <w:lang w:val="en-US" w:eastAsia="zh-CN"/>
        </w:rPr>
        <w:t>100克含打包及吸管</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元/袋、</w:t>
      </w:r>
      <w:r>
        <w:rPr>
          <w:rFonts w:hint="eastAsia" w:ascii="仿宋" w:hAnsi="仿宋" w:eastAsia="仿宋" w:cs="仿宋"/>
          <w:color w:val="auto"/>
          <w:sz w:val="28"/>
          <w:szCs w:val="28"/>
          <w:lang w:val="en-US" w:eastAsia="zh-CN"/>
        </w:rPr>
        <w:t>白</w:t>
      </w:r>
      <w:r>
        <w:rPr>
          <w:rFonts w:hint="eastAsia" w:ascii="仿宋" w:hAnsi="仿宋" w:eastAsia="仿宋" w:cs="仿宋"/>
          <w:color w:val="auto"/>
          <w:sz w:val="28"/>
          <w:szCs w:val="28"/>
        </w:rPr>
        <w:t>粥</w:t>
      </w:r>
      <w:r>
        <w:rPr>
          <w:rFonts w:hint="eastAsia" w:ascii="仿宋" w:hAnsi="仿宋" w:eastAsia="仿宋" w:cs="仿宋"/>
          <w:color w:val="auto"/>
          <w:sz w:val="28"/>
          <w:szCs w:val="28"/>
          <w:lang w:val="en-US" w:eastAsia="zh-CN"/>
        </w:rPr>
        <w:t>100克含打包1</w:t>
      </w:r>
      <w:r>
        <w:rPr>
          <w:rFonts w:hint="eastAsia" w:ascii="仿宋" w:hAnsi="仿宋" w:eastAsia="仿宋" w:cs="仿宋"/>
          <w:color w:val="auto"/>
          <w:sz w:val="28"/>
          <w:szCs w:val="28"/>
        </w:rPr>
        <w:t>元/碗、</w:t>
      </w:r>
      <w:r>
        <w:rPr>
          <w:rFonts w:hint="eastAsia" w:ascii="仿宋" w:hAnsi="仿宋" w:eastAsia="仿宋" w:cs="仿宋"/>
          <w:color w:val="auto"/>
          <w:sz w:val="28"/>
          <w:szCs w:val="28"/>
          <w:lang w:val="en-US" w:eastAsia="zh-CN"/>
        </w:rPr>
        <w:t>白面</w:t>
      </w:r>
      <w:r>
        <w:rPr>
          <w:rFonts w:hint="eastAsia" w:ascii="仿宋" w:hAnsi="仿宋" w:eastAsia="仿宋" w:cs="仿宋"/>
          <w:color w:val="auto"/>
          <w:sz w:val="28"/>
          <w:szCs w:val="28"/>
        </w:rPr>
        <w:t>馒头</w:t>
      </w:r>
      <w:r>
        <w:rPr>
          <w:rFonts w:hint="eastAsia" w:ascii="仿宋" w:hAnsi="仿宋" w:eastAsia="仿宋" w:cs="仿宋"/>
          <w:color w:val="auto"/>
          <w:sz w:val="28"/>
          <w:szCs w:val="28"/>
          <w:lang w:val="en-US" w:eastAsia="zh-CN"/>
        </w:rPr>
        <w:t xml:space="preserve">80克 </w:t>
      </w:r>
      <w:r>
        <w:rPr>
          <w:rFonts w:hint="eastAsia" w:ascii="仿宋" w:hAnsi="仿宋" w:eastAsia="仿宋" w:cs="仿宋"/>
          <w:color w:val="auto"/>
          <w:sz w:val="28"/>
          <w:szCs w:val="28"/>
        </w:rPr>
        <w:t>0.</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元/个、</w:t>
      </w:r>
      <w:r>
        <w:rPr>
          <w:rFonts w:hint="eastAsia" w:ascii="仿宋" w:hAnsi="仿宋" w:eastAsia="仿宋" w:cs="仿宋"/>
          <w:color w:val="auto"/>
          <w:sz w:val="28"/>
          <w:szCs w:val="28"/>
          <w:lang w:val="en-US" w:eastAsia="zh-CN"/>
        </w:rPr>
        <w:t>猪肉包子含馅80克 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元/个、白水蛋1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元/个</w:t>
      </w:r>
      <w:r>
        <w:rPr>
          <w:rFonts w:hint="eastAsia" w:ascii="仿宋" w:hAnsi="仿宋" w:eastAsia="仿宋" w:cs="仿宋"/>
          <w:color w:val="auto"/>
          <w:sz w:val="28"/>
          <w:szCs w:val="28"/>
          <w:lang w:eastAsia="zh-CN"/>
        </w:rPr>
        <w:t>（二级标准鸡蛋，48~58克）。</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中、晚餐</w:t>
      </w:r>
      <w:r>
        <w:rPr>
          <w:rFonts w:hint="eastAsia" w:ascii="仿宋" w:hAnsi="仿宋" w:eastAsia="仿宋" w:cs="仿宋"/>
          <w:color w:val="auto"/>
          <w:sz w:val="28"/>
          <w:szCs w:val="28"/>
          <w:u w:val="single"/>
          <w:lang w:val="en-US" w:eastAsia="zh-CN"/>
        </w:rPr>
        <w:t>兜底保障品类（不限量供应）</w:t>
      </w:r>
      <w:r>
        <w:rPr>
          <w:rFonts w:hint="eastAsia" w:ascii="仿宋" w:hAnsi="仿宋" w:eastAsia="仿宋" w:cs="仿宋"/>
          <w:color w:val="auto"/>
          <w:sz w:val="28"/>
          <w:szCs w:val="28"/>
        </w:rPr>
        <w:t>：至少提供大锅菜打菜，并应保证</w:t>
      </w:r>
      <w:r>
        <w:rPr>
          <w:rFonts w:hint="eastAsia" w:ascii="仿宋" w:hAnsi="仿宋" w:eastAsia="仿宋" w:cs="仿宋"/>
          <w:color w:val="auto"/>
          <w:sz w:val="28"/>
          <w:szCs w:val="28"/>
          <w:lang w:val="en-US" w:eastAsia="zh-CN"/>
        </w:rPr>
        <w:t>每餐</w:t>
      </w:r>
      <w:r>
        <w:rPr>
          <w:rFonts w:hint="eastAsia" w:ascii="仿宋" w:hAnsi="仿宋" w:eastAsia="仿宋" w:cs="仿宋"/>
          <w:color w:val="auto"/>
          <w:sz w:val="28"/>
          <w:szCs w:val="28"/>
        </w:rPr>
        <w:t>至少</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个荤菜、</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个素菜供就餐者选择，且菜品三天内应不重样，打菜时，每份荤菜分量不低于</w:t>
      </w:r>
      <w:r>
        <w:rPr>
          <w:rFonts w:hint="eastAsia" w:ascii="仿宋" w:hAnsi="仿宋" w:eastAsia="仿宋" w:cs="仿宋"/>
          <w:color w:val="auto"/>
          <w:sz w:val="28"/>
          <w:szCs w:val="28"/>
          <w:lang w:val="en-US" w:eastAsia="zh-CN"/>
        </w:rPr>
        <w:t>80</w:t>
      </w:r>
      <w:r>
        <w:rPr>
          <w:rFonts w:hint="eastAsia" w:ascii="仿宋" w:hAnsi="仿宋" w:eastAsia="仿宋" w:cs="仿宋"/>
          <w:color w:val="auto"/>
          <w:sz w:val="28"/>
          <w:szCs w:val="28"/>
        </w:rPr>
        <w:t>克/份、每份素菜分量不低于100克/份。</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米饭</w:t>
      </w:r>
      <w:r>
        <w:rPr>
          <w:rFonts w:hint="eastAsia" w:ascii="仿宋" w:hAnsi="仿宋" w:eastAsia="仿宋" w:cs="仿宋"/>
          <w:color w:val="auto"/>
          <w:sz w:val="28"/>
          <w:szCs w:val="28"/>
          <w:lang w:val="en-US" w:eastAsia="zh-CN"/>
        </w:rPr>
        <w:t>单打</w:t>
      </w:r>
      <w:r>
        <w:rPr>
          <w:rFonts w:hint="eastAsia" w:ascii="仿宋" w:hAnsi="仿宋" w:eastAsia="仿宋" w:cs="仿宋"/>
          <w:color w:val="auto"/>
          <w:sz w:val="28"/>
          <w:szCs w:val="28"/>
        </w:rPr>
        <w:t>1元</w:t>
      </w:r>
      <w:r>
        <w:rPr>
          <w:rFonts w:hint="eastAsia" w:ascii="仿宋" w:hAnsi="仿宋" w:eastAsia="仿宋" w:cs="仿宋"/>
          <w:color w:val="auto"/>
          <w:sz w:val="28"/>
          <w:szCs w:val="28"/>
          <w:lang w:val="en-US" w:eastAsia="zh-CN"/>
        </w:rPr>
        <w:t>100克、</w:t>
      </w:r>
      <w:r>
        <w:rPr>
          <w:rFonts w:hint="eastAsia" w:ascii="仿宋" w:hAnsi="仿宋" w:eastAsia="仿宋" w:cs="仿宋"/>
          <w:color w:val="auto"/>
          <w:sz w:val="28"/>
          <w:szCs w:val="28"/>
        </w:rPr>
        <w:t>两素带饭</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元</w:t>
      </w:r>
      <w:r>
        <w:rPr>
          <w:rFonts w:hint="eastAsia" w:ascii="仿宋" w:hAnsi="仿宋" w:eastAsia="仿宋" w:cs="仿宋"/>
          <w:color w:val="auto"/>
          <w:sz w:val="28"/>
          <w:szCs w:val="28"/>
          <w:lang w:val="en-US" w:eastAsia="zh-CN"/>
        </w:rPr>
        <w:t>/份</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荤</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素带饭10元</w:t>
      </w:r>
      <w:r>
        <w:rPr>
          <w:rFonts w:hint="eastAsia" w:ascii="仿宋" w:hAnsi="仿宋" w:eastAsia="仿宋" w:cs="仿宋"/>
          <w:color w:val="auto"/>
          <w:sz w:val="28"/>
          <w:szCs w:val="28"/>
          <w:lang w:val="en-US" w:eastAsia="zh-CN"/>
        </w:rPr>
        <w:t>/份</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一荤二素带饭12元/份、二荤一素</w:t>
      </w:r>
      <w:r>
        <w:rPr>
          <w:rFonts w:hint="eastAsia" w:ascii="仿宋" w:hAnsi="仿宋" w:eastAsia="仿宋" w:cs="仿宋"/>
          <w:color w:val="auto"/>
          <w:sz w:val="28"/>
          <w:szCs w:val="28"/>
        </w:rPr>
        <w:t>带饭1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元</w:t>
      </w:r>
      <w:r>
        <w:rPr>
          <w:rFonts w:hint="eastAsia" w:ascii="仿宋" w:hAnsi="仿宋" w:eastAsia="仿宋" w:cs="仿宋"/>
          <w:color w:val="auto"/>
          <w:sz w:val="28"/>
          <w:szCs w:val="28"/>
          <w:lang w:val="en-US" w:eastAsia="zh-CN"/>
        </w:rPr>
        <w:t>/份</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荤</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素带饭打包1</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元</w:t>
      </w:r>
      <w:r>
        <w:rPr>
          <w:rFonts w:hint="eastAsia" w:ascii="仿宋" w:hAnsi="仿宋" w:eastAsia="仿宋" w:cs="仿宋"/>
          <w:color w:val="auto"/>
          <w:sz w:val="28"/>
          <w:szCs w:val="28"/>
          <w:lang w:val="en-US" w:eastAsia="zh-CN"/>
        </w:rPr>
        <w:t>/份。</w:t>
      </w:r>
    </w:p>
    <w:p>
      <w:pPr>
        <w:pStyle w:val="20"/>
        <w:spacing w:line="360" w:lineRule="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打包用具要求：1000</w:t>
      </w:r>
      <w:r>
        <w:rPr>
          <w:rFonts w:hint="eastAsia" w:ascii="仿宋" w:hAnsi="仿宋" w:eastAsia="仿宋" w:cs="仿宋"/>
          <w:b w:val="0"/>
          <w:bCs/>
          <w:color w:val="auto"/>
          <w:sz w:val="28"/>
          <w:szCs w:val="28"/>
        </w:rPr>
        <w:t>ml一次性圆餐盒</w:t>
      </w:r>
      <w:r>
        <w:rPr>
          <w:rFonts w:hint="eastAsia" w:ascii="仿宋" w:hAnsi="仿宋" w:eastAsia="仿宋" w:cs="仿宋"/>
          <w:b w:val="0"/>
          <w:bCs/>
          <w:color w:val="auto"/>
          <w:sz w:val="28"/>
          <w:szCs w:val="28"/>
          <w:lang w:val="en-US" w:eastAsia="zh-CN"/>
        </w:rPr>
        <w:t>/0.5元/个，</w:t>
      </w:r>
      <w:r>
        <w:rPr>
          <w:rFonts w:hint="eastAsia" w:ascii="仿宋" w:hAnsi="仿宋" w:eastAsia="仿宋" w:cs="仿宋"/>
          <w:b w:val="0"/>
          <w:bCs/>
          <w:color w:val="auto"/>
          <w:sz w:val="28"/>
          <w:szCs w:val="28"/>
        </w:rPr>
        <w:t>1200ml一次性大四格餐盒</w:t>
      </w:r>
      <w:r>
        <w:rPr>
          <w:rFonts w:hint="eastAsia" w:ascii="仿宋" w:hAnsi="仿宋" w:eastAsia="仿宋" w:cs="仿宋"/>
          <w:b w:val="0"/>
          <w:bCs/>
          <w:color w:val="auto"/>
          <w:sz w:val="28"/>
          <w:szCs w:val="28"/>
          <w:lang w:val="en-US" w:eastAsia="zh-CN"/>
        </w:rPr>
        <w:t>/1.5元/个，</w:t>
      </w:r>
      <w:r>
        <w:rPr>
          <w:rFonts w:hint="eastAsia" w:ascii="仿宋" w:hAnsi="仿宋" w:eastAsia="仿宋" w:cs="仿宋"/>
          <w:b w:val="0"/>
          <w:bCs/>
          <w:color w:val="auto"/>
          <w:sz w:val="28"/>
          <w:szCs w:val="28"/>
        </w:rPr>
        <w:t>袋装一次性竹筷子</w:t>
      </w:r>
      <w:r>
        <w:rPr>
          <w:rFonts w:hint="eastAsia" w:ascii="仿宋" w:hAnsi="仿宋" w:eastAsia="仿宋" w:cs="仿宋"/>
          <w:b w:val="0"/>
          <w:bCs/>
          <w:color w:val="auto"/>
          <w:sz w:val="28"/>
          <w:szCs w:val="28"/>
          <w:lang w:val="en-US" w:eastAsia="zh-CN"/>
        </w:rPr>
        <w:t>/0.1元/双，打包塑料袋/0.2元/个。</w:t>
      </w:r>
    </w:p>
    <w:p>
      <w:pPr>
        <w:spacing w:line="360" w:lineRule="auto"/>
        <w:rPr>
          <w:rFonts w:hint="eastAsia" w:ascii="仿宋" w:hAnsi="仿宋" w:eastAsia="仿宋" w:cs="仿宋"/>
          <w:color w:val="auto"/>
          <w:sz w:val="28"/>
          <w:szCs w:val="28"/>
        </w:rPr>
      </w:pP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 xml:space="preserve">  </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鼓励</w:t>
      </w:r>
      <w:r>
        <w:rPr>
          <w:rFonts w:hint="eastAsia" w:ascii="仿宋" w:hAnsi="仿宋" w:eastAsia="仿宋" w:cs="仿宋"/>
          <w:color w:val="auto"/>
          <w:sz w:val="28"/>
          <w:szCs w:val="28"/>
          <w:lang w:val="en-US" w:eastAsia="zh-CN"/>
        </w:rPr>
        <w:t>承包方</w:t>
      </w:r>
      <w:r>
        <w:rPr>
          <w:rFonts w:hint="eastAsia" w:ascii="仿宋" w:hAnsi="仿宋" w:eastAsia="仿宋" w:cs="仿宋"/>
          <w:color w:val="auto"/>
          <w:sz w:val="28"/>
          <w:szCs w:val="28"/>
        </w:rPr>
        <w:t>开展其余餐食经营，如面条、盒饭、套饭、小炒、面点、风味小吃等由</w:t>
      </w:r>
      <w:r>
        <w:rPr>
          <w:rFonts w:hint="eastAsia" w:ascii="仿宋" w:hAnsi="仿宋" w:eastAsia="仿宋" w:cs="仿宋"/>
          <w:color w:val="auto"/>
          <w:sz w:val="28"/>
          <w:szCs w:val="28"/>
          <w:lang w:val="en-US" w:eastAsia="zh-CN"/>
        </w:rPr>
        <w:t>承包方</w:t>
      </w:r>
      <w:r>
        <w:rPr>
          <w:rFonts w:hint="eastAsia" w:ascii="仿宋" w:hAnsi="仿宋" w:eastAsia="仿宋" w:cs="仿宋"/>
          <w:color w:val="auto"/>
          <w:sz w:val="28"/>
          <w:szCs w:val="28"/>
        </w:rPr>
        <w:t>自行选择经营，但应保证其相同分量、材质的菜品价格</w:t>
      </w:r>
      <w:r>
        <w:rPr>
          <w:rFonts w:hint="eastAsia" w:ascii="仿宋" w:hAnsi="仿宋" w:eastAsia="仿宋" w:cs="仿宋"/>
          <w:color w:val="auto"/>
          <w:sz w:val="28"/>
          <w:szCs w:val="28"/>
          <w:lang w:val="en-US" w:eastAsia="zh-CN"/>
        </w:rPr>
        <w:t>不高于发包方所属青年路</w:t>
      </w:r>
      <w:r>
        <w:rPr>
          <w:rFonts w:hint="eastAsia" w:ascii="仿宋" w:hAnsi="仿宋" w:eastAsia="仿宋" w:cs="仿宋"/>
          <w:color w:val="auto"/>
          <w:sz w:val="28"/>
          <w:szCs w:val="28"/>
        </w:rPr>
        <w:t>大众家常餐馆市场价格。</w:t>
      </w:r>
    </w:p>
    <w:p>
      <w:pPr>
        <w:spacing w:before="117" w:line="360" w:lineRule="auto"/>
        <w:ind w:right="0"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六</w:t>
      </w:r>
      <w:r>
        <w:rPr>
          <w:rFonts w:hint="eastAsia" w:ascii="仿宋" w:hAnsi="仿宋" w:eastAsia="仿宋" w:cs="仿宋"/>
          <w:b/>
          <w:color w:val="auto"/>
          <w:sz w:val="28"/>
          <w:szCs w:val="28"/>
        </w:rPr>
        <w:t>、商务要求</w:t>
      </w:r>
    </w:p>
    <w:p>
      <w:pPr>
        <w:pStyle w:val="54"/>
        <w:keepNext w:val="0"/>
        <w:keepLines w:val="0"/>
        <w:pageBreakBefore w:val="0"/>
        <w:kinsoku/>
        <w:overflowPunct/>
        <w:topLinePunct w:val="0"/>
        <w:bidi w:val="0"/>
        <w:snapToGrid/>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（一）履约期限：双方合同约定履约期限</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自签订合同之日起计算</w:t>
      </w:r>
      <w:r>
        <w:rPr>
          <w:rFonts w:hint="eastAsia" w:ascii="仿宋" w:hAnsi="仿宋" w:eastAsia="仿宋" w:cs="仿宋"/>
          <w:color w:val="auto"/>
          <w:sz w:val="28"/>
          <w:szCs w:val="28"/>
        </w:rPr>
        <w:t>。</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若本合同履行完毕后，</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未完成新的</w:t>
      </w:r>
      <w:r>
        <w:rPr>
          <w:rFonts w:hint="eastAsia" w:ascii="仿宋" w:hAnsi="仿宋" w:eastAsia="仿宋" w:cs="仿宋"/>
          <w:color w:val="auto"/>
          <w:sz w:val="28"/>
          <w:szCs w:val="28"/>
          <w:lang w:val="en-US" w:eastAsia="zh-CN"/>
        </w:rPr>
        <w:t>承包方引进</w:t>
      </w:r>
      <w:r>
        <w:rPr>
          <w:rFonts w:hint="eastAsia" w:ascii="仿宋" w:hAnsi="仿宋" w:eastAsia="仿宋" w:cs="仿宋"/>
          <w:color w:val="auto"/>
          <w:sz w:val="28"/>
          <w:szCs w:val="28"/>
        </w:rPr>
        <w:t>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完成新的</w:t>
      </w:r>
      <w:r>
        <w:rPr>
          <w:rFonts w:hint="eastAsia" w:ascii="仿宋" w:hAnsi="仿宋" w:eastAsia="仿宋" w:cs="仿宋"/>
          <w:color w:val="auto"/>
          <w:sz w:val="28"/>
          <w:szCs w:val="28"/>
          <w:lang w:val="en-US" w:eastAsia="zh-CN"/>
        </w:rPr>
        <w:t>承包方引进</w:t>
      </w:r>
      <w:r>
        <w:rPr>
          <w:rFonts w:hint="eastAsia" w:ascii="仿宋" w:hAnsi="仿宋" w:eastAsia="仿宋" w:cs="仿宋"/>
          <w:color w:val="auto"/>
          <w:sz w:val="28"/>
          <w:szCs w:val="28"/>
        </w:rPr>
        <w:t>工作</w:t>
      </w:r>
      <w:r>
        <w:rPr>
          <w:rFonts w:hint="eastAsia" w:ascii="仿宋" w:hAnsi="仿宋" w:eastAsia="仿宋" w:cs="仿宋"/>
          <w:color w:val="auto"/>
          <w:sz w:val="28"/>
          <w:szCs w:val="28"/>
          <w:lang w:val="en-US" w:eastAsia="zh-CN"/>
        </w:rPr>
        <w:t>后</w:t>
      </w:r>
      <w:r>
        <w:rPr>
          <w:rFonts w:hint="eastAsia" w:ascii="仿宋" w:hAnsi="仿宋" w:eastAsia="仿宋" w:cs="仿宋"/>
          <w:color w:val="auto"/>
          <w:sz w:val="28"/>
          <w:szCs w:val="28"/>
        </w:rPr>
        <w:t>，本合同立即终止。</w:t>
      </w:r>
    </w:p>
    <w:p>
      <w:pPr>
        <w:pStyle w:val="2"/>
        <w:spacing w:before="1"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（二）履约地点：</w:t>
      </w:r>
      <w:r>
        <w:rPr>
          <w:rFonts w:hint="eastAsia" w:ascii="仿宋" w:hAnsi="仿宋" w:eastAsia="仿宋" w:cs="仿宋"/>
          <w:color w:val="auto"/>
          <w:sz w:val="28"/>
          <w:szCs w:val="28"/>
          <w:lang w:eastAsia="zh-CN"/>
        </w:rPr>
        <w:t>大竹县人民医院营养食堂</w:t>
      </w:r>
      <w:r>
        <w:rPr>
          <w:rFonts w:hint="eastAsia" w:ascii="仿宋" w:hAnsi="仿宋" w:eastAsia="仿宋" w:cs="仿宋"/>
          <w:color w:val="auto"/>
          <w:sz w:val="28"/>
          <w:szCs w:val="28"/>
        </w:rPr>
        <w:t>。</w:t>
      </w:r>
    </w:p>
    <w:p>
      <w:pPr>
        <w:pStyle w:val="2"/>
        <w:spacing w:before="1"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营养食堂承包费缴纳方式：自双方合同生效之日起30日内，承包方向发包方对公账户转账支付1年的</w:t>
      </w:r>
      <w:r>
        <w:rPr>
          <w:rFonts w:hint="eastAsia" w:ascii="仿宋" w:hAnsi="仿宋" w:eastAsia="仿宋" w:cs="仿宋"/>
          <w:color w:val="auto"/>
          <w:sz w:val="28"/>
          <w:szCs w:val="28"/>
          <w:highlight w:val="none"/>
          <w:lang w:val="en-US" w:eastAsia="zh-CN"/>
        </w:rPr>
        <w:t>营养食堂经营权竞价成交承包费</w:t>
      </w:r>
      <w:r>
        <w:rPr>
          <w:rFonts w:hint="eastAsia" w:ascii="仿宋" w:hAnsi="仿宋" w:eastAsia="仿宋" w:cs="仿宋"/>
          <w:color w:val="auto"/>
          <w:sz w:val="28"/>
          <w:szCs w:val="28"/>
          <w:lang w:val="en-US" w:eastAsia="zh-CN"/>
        </w:rPr>
        <w:t>（即本项目一年的承包费成交金额），此后承包方每年向发包方对公账户转账支付1年的</w:t>
      </w:r>
      <w:r>
        <w:rPr>
          <w:rFonts w:hint="eastAsia" w:ascii="仿宋" w:hAnsi="仿宋" w:eastAsia="仿宋" w:cs="仿宋"/>
          <w:color w:val="auto"/>
          <w:sz w:val="28"/>
          <w:szCs w:val="28"/>
          <w:highlight w:val="none"/>
          <w:lang w:val="en-US" w:eastAsia="zh-CN"/>
        </w:rPr>
        <w:t>营养食堂经营权竞价成交承包费，直至承包方的营养食堂经营权竞价成交承包费总额向发包方支付完毕。</w:t>
      </w:r>
    </w:p>
    <w:p>
      <w:pPr>
        <w:pStyle w:val="2"/>
        <w:spacing w:before="1"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（四）押金。自双方合同生效之日起30日内，承包方还应以对公转账的形式缴纳</w:t>
      </w:r>
      <w:r>
        <w:rPr>
          <w:rFonts w:hint="eastAsia" w:ascii="仿宋" w:hAnsi="仿宋" w:eastAsia="仿宋" w:cs="仿宋"/>
          <w:color w:val="auto"/>
          <w:sz w:val="28"/>
          <w:szCs w:val="28"/>
          <w:highlight w:val="none"/>
          <w:lang w:val="en-US" w:eastAsia="zh-CN"/>
        </w:rPr>
        <w:t>5万元人民币</w:t>
      </w:r>
      <w:r>
        <w:rPr>
          <w:rFonts w:hint="eastAsia" w:ascii="仿宋" w:hAnsi="仿宋" w:eastAsia="仿宋" w:cs="仿宋"/>
          <w:color w:val="auto"/>
          <w:sz w:val="28"/>
          <w:szCs w:val="28"/>
          <w:lang w:val="en-US" w:eastAsia="zh-CN"/>
        </w:rPr>
        <w:t>作为押金到发包方单位银行账户上，押金可作为违约金抵扣的一部分，用于承包方不履行或瑕疵履行合同义务或违反合同约定，补偿给发包方产生的损失。项目履约期间，承包方违约须支付违约金、赔偿金等的，发包方可以直接从承包方押金中除相应金额，</w:t>
      </w:r>
      <w:r>
        <w:rPr>
          <w:rFonts w:hint="eastAsia" w:ascii="仿宋" w:hAnsi="仿宋" w:eastAsia="仿宋" w:cs="仿宋"/>
          <w:color w:val="auto"/>
          <w:sz w:val="28"/>
          <w:szCs w:val="28"/>
        </w:rPr>
        <w:t>因</w:t>
      </w:r>
      <w:r>
        <w:rPr>
          <w:rFonts w:hint="eastAsia" w:ascii="仿宋" w:hAnsi="仿宋" w:eastAsia="仿宋" w:cs="仿宋"/>
          <w:color w:val="auto"/>
          <w:sz w:val="28"/>
          <w:szCs w:val="28"/>
          <w:lang w:val="en-US" w:eastAsia="zh-CN"/>
        </w:rPr>
        <w:t>承包方</w:t>
      </w:r>
      <w:r>
        <w:rPr>
          <w:rFonts w:hint="eastAsia" w:ascii="仿宋" w:hAnsi="仿宋" w:eastAsia="仿宋" w:cs="仿宋"/>
          <w:color w:val="auto"/>
          <w:sz w:val="28"/>
          <w:szCs w:val="28"/>
        </w:rPr>
        <w:t>违约偿付的</w:t>
      </w:r>
      <w:r>
        <w:rPr>
          <w:rFonts w:hint="eastAsia" w:ascii="仿宋" w:hAnsi="仿宋" w:eastAsia="仿宋" w:cs="仿宋"/>
          <w:color w:val="auto"/>
          <w:sz w:val="28"/>
          <w:szCs w:val="28"/>
          <w:lang w:val="en-US" w:eastAsia="zh-CN"/>
        </w:rPr>
        <w:t>押金</w:t>
      </w:r>
      <w:r>
        <w:rPr>
          <w:rFonts w:hint="eastAsia" w:ascii="仿宋" w:hAnsi="仿宋" w:eastAsia="仿宋" w:cs="仿宋"/>
          <w:color w:val="auto"/>
          <w:sz w:val="28"/>
          <w:szCs w:val="28"/>
        </w:rPr>
        <w:t>不足以弥补</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损失的，</w:t>
      </w:r>
      <w:r>
        <w:rPr>
          <w:rFonts w:hint="eastAsia" w:ascii="仿宋" w:hAnsi="仿宋" w:eastAsia="仿宋" w:cs="仿宋"/>
          <w:color w:val="auto"/>
          <w:sz w:val="28"/>
          <w:szCs w:val="28"/>
          <w:lang w:val="en-US" w:eastAsia="zh-CN"/>
        </w:rPr>
        <w:t>承包方</w:t>
      </w:r>
      <w:r>
        <w:rPr>
          <w:rFonts w:hint="eastAsia" w:ascii="仿宋" w:hAnsi="仿宋" w:eastAsia="仿宋" w:cs="仿宋"/>
          <w:color w:val="auto"/>
          <w:sz w:val="28"/>
          <w:szCs w:val="28"/>
        </w:rPr>
        <w:t>还应按</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损失尚未弥补的部分，支付赔偿金全额赔偿</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损失。</w:t>
      </w:r>
      <w:r>
        <w:rPr>
          <w:rFonts w:hint="eastAsia" w:ascii="仿宋" w:hAnsi="仿宋" w:eastAsia="仿宋" w:cs="仿宋"/>
          <w:color w:val="auto"/>
          <w:sz w:val="28"/>
          <w:szCs w:val="28"/>
          <w:lang w:val="en-US" w:eastAsia="zh-CN"/>
        </w:rPr>
        <w:t>履约期满发包方根据承包方履约期间因违约扣除后的押金情况，将剩余部分押金在60个工作日内无息退至承包方银行账户。</w:t>
      </w:r>
    </w:p>
    <w:p>
      <w:pPr>
        <w:keepNext w:val="0"/>
        <w:keepLines w:val="0"/>
        <w:pageBreakBefore w:val="0"/>
        <w:widowControl/>
        <w:numPr>
          <w:ilvl w:val="0"/>
          <w:numId w:val="0"/>
        </w:numPr>
        <w:kinsoku/>
        <w:overflowPunct/>
        <w:topLinePunct w:val="0"/>
        <w:autoSpaceDE/>
        <w:autoSpaceDN/>
        <w:bidi w:val="0"/>
        <w:snapToGrid/>
        <w:spacing w:line="360" w:lineRule="auto"/>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（五）</w:t>
      </w:r>
      <w:r>
        <w:rPr>
          <w:rFonts w:hint="eastAsia" w:ascii="仿宋" w:hAnsi="仿宋" w:eastAsia="仿宋" w:cs="仿宋"/>
          <w:b w:val="0"/>
          <w:bCs/>
          <w:color w:val="auto"/>
          <w:sz w:val="28"/>
          <w:szCs w:val="28"/>
        </w:rPr>
        <w:t>违约责任</w:t>
      </w:r>
      <w:r>
        <w:rPr>
          <w:rFonts w:hint="eastAsia" w:ascii="仿宋" w:hAnsi="仿宋" w:eastAsia="仿宋" w:cs="仿宋"/>
          <w:b w:val="0"/>
          <w:bCs/>
          <w:color w:val="auto"/>
          <w:sz w:val="28"/>
          <w:szCs w:val="28"/>
          <w:lang w:val="en-US" w:eastAsia="zh-CN"/>
        </w:rPr>
        <w:t>和合同解除条件</w:t>
      </w:r>
    </w:p>
    <w:p>
      <w:pPr>
        <w:tabs>
          <w:tab w:val="left" w:pos="7665"/>
        </w:tab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1、承包方</w:t>
      </w:r>
      <w:r>
        <w:rPr>
          <w:rFonts w:hint="eastAsia" w:ascii="仿宋" w:hAnsi="仿宋" w:eastAsia="仿宋" w:cs="仿宋"/>
          <w:color w:val="auto"/>
          <w:sz w:val="28"/>
          <w:szCs w:val="28"/>
        </w:rPr>
        <w:t>必须严格按照国家相关法律法规和本</w:t>
      </w:r>
      <w:r>
        <w:rPr>
          <w:rFonts w:hint="eastAsia" w:ascii="仿宋" w:hAnsi="仿宋" w:eastAsia="仿宋" w:cs="仿宋"/>
          <w:color w:val="auto"/>
          <w:sz w:val="28"/>
          <w:szCs w:val="28"/>
          <w:lang w:val="en-US" w:eastAsia="zh-CN"/>
        </w:rPr>
        <w:t>文件</w:t>
      </w:r>
      <w:r>
        <w:rPr>
          <w:rFonts w:hint="eastAsia" w:ascii="仿宋" w:hAnsi="仿宋" w:eastAsia="仿宋" w:cs="仿宋"/>
          <w:color w:val="auto"/>
          <w:sz w:val="28"/>
          <w:szCs w:val="28"/>
        </w:rPr>
        <w:t>要求履行合同，按时全面履行本项目的各项义务，</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不履行本项目义务或瑕疵履行本项目义务或延迟履行本项目义务或</w:t>
      </w:r>
      <w:r>
        <w:rPr>
          <w:rFonts w:hint="eastAsia" w:ascii="仿宋" w:hAnsi="仿宋" w:eastAsia="仿宋" w:cs="仿宋"/>
          <w:bCs/>
          <w:color w:val="auto"/>
          <w:sz w:val="28"/>
          <w:szCs w:val="28"/>
        </w:rPr>
        <w:t>履行合同义务不符合合同约定的，则成交</w:t>
      </w:r>
      <w:r>
        <w:rPr>
          <w:rFonts w:hint="eastAsia" w:ascii="仿宋" w:hAnsi="仿宋" w:eastAsia="仿宋" w:cs="仿宋"/>
          <w:bCs/>
          <w:color w:val="auto"/>
          <w:sz w:val="28"/>
          <w:szCs w:val="28"/>
          <w:lang w:eastAsia="zh-CN"/>
        </w:rPr>
        <w:t>承包方</w:t>
      </w:r>
      <w:r>
        <w:rPr>
          <w:rFonts w:hint="eastAsia" w:ascii="仿宋" w:hAnsi="仿宋" w:eastAsia="仿宋" w:cs="仿宋"/>
          <w:bCs/>
          <w:color w:val="auto"/>
          <w:sz w:val="28"/>
          <w:szCs w:val="28"/>
        </w:rPr>
        <w:t>违约。</w:t>
      </w:r>
    </w:p>
    <w:p>
      <w:pPr>
        <w:tabs>
          <w:tab w:val="left" w:pos="7665"/>
        </w:tab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lang w:val="en-US" w:eastAsia="zh-CN"/>
        </w:rPr>
        <w:t>承包方</w:t>
      </w:r>
      <w:r>
        <w:rPr>
          <w:rFonts w:hint="eastAsia" w:ascii="仿宋" w:hAnsi="仿宋" w:eastAsia="仿宋" w:cs="仿宋"/>
          <w:color w:val="auto"/>
          <w:sz w:val="28"/>
          <w:szCs w:val="28"/>
          <w:highlight w:val="none"/>
        </w:rPr>
        <w:t>有下列情形之一，</w:t>
      </w:r>
      <w:r>
        <w:rPr>
          <w:rFonts w:hint="eastAsia" w:ascii="仿宋" w:hAnsi="仿宋" w:eastAsia="仿宋" w:cs="仿宋"/>
          <w:color w:val="auto"/>
          <w:sz w:val="28"/>
          <w:szCs w:val="28"/>
          <w:highlight w:val="none"/>
          <w:lang w:val="en-US" w:eastAsia="zh-CN"/>
        </w:rPr>
        <w:t>发包方有权</w:t>
      </w:r>
      <w:r>
        <w:rPr>
          <w:rFonts w:hint="eastAsia" w:ascii="仿宋" w:hAnsi="仿宋" w:eastAsia="仿宋" w:cs="仿宋"/>
          <w:color w:val="auto"/>
          <w:sz w:val="28"/>
          <w:szCs w:val="28"/>
          <w:highlight w:val="none"/>
        </w:rPr>
        <w:t>解除合同，并要求</w:t>
      </w:r>
      <w:r>
        <w:rPr>
          <w:rFonts w:hint="eastAsia" w:ascii="仿宋" w:hAnsi="仿宋" w:eastAsia="仿宋" w:cs="仿宋"/>
          <w:color w:val="auto"/>
          <w:sz w:val="28"/>
          <w:szCs w:val="28"/>
          <w:highlight w:val="none"/>
          <w:lang w:val="en-US" w:eastAsia="zh-CN"/>
        </w:rPr>
        <w:t>承包方</w:t>
      </w:r>
      <w:r>
        <w:rPr>
          <w:rFonts w:hint="eastAsia" w:ascii="仿宋" w:hAnsi="仿宋" w:eastAsia="仿宋" w:cs="仿宋"/>
          <w:color w:val="auto"/>
          <w:sz w:val="28"/>
          <w:szCs w:val="28"/>
          <w:highlight w:val="none"/>
        </w:rPr>
        <w:t>承担相应违约责任并支付相应金额的违约金。</w:t>
      </w:r>
      <w:r>
        <w:rPr>
          <w:rFonts w:hint="eastAsia" w:ascii="仿宋" w:hAnsi="仿宋" w:eastAsia="仿宋" w:cs="仿宋"/>
          <w:color w:val="auto"/>
          <w:sz w:val="28"/>
          <w:szCs w:val="28"/>
          <w:highlight w:val="none"/>
          <w:lang w:val="en-US" w:eastAsia="zh-CN"/>
        </w:rPr>
        <w:t>发包方</w:t>
      </w:r>
      <w:r>
        <w:rPr>
          <w:rFonts w:hint="eastAsia" w:ascii="仿宋" w:hAnsi="仿宋" w:eastAsia="仿宋" w:cs="仿宋"/>
          <w:color w:val="auto"/>
          <w:sz w:val="28"/>
          <w:szCs w:val="28"/>
        </w:rPr>
        <w:t>有权直接从</w:t>
      </w:r>
      <w:r>
        <w:rPr>
          <w:rFonts w:hint="eastAsia" w:ascii="仿宋" w:hAnsi="仿宋" w:eastAsia="仿宋" w:cs="仿宋"/>
          <w:color w:val="auto"/>
          <w:sz w:val="28"/>
          <w:szCs w:val="28"/>
          <w:lang w:val="en-US" w:eastAsia="zh-CN"/>
        </w:rPr>
        <w:t>承包方</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押金</w:t>
      </w:r>
      <w:r>
        <w:rPr>
          <w:rFonts w:hint="eastAsia" w:ascii="仿宋" w:hAnsi="仿宋" w:eastAsia="仿宋" w:cs="仿宋"/>
          <w:color w:val="auto"/>
          <w:sz w:val="28"/>
          <w:szCs w:val="28"/>
        </w:rPr>
        <w:t>中扣除违约金，</w:t>
      </w:r>
      <w:r>
        <w:rPr>
          <w:rFonts w:hint="eastAsia" w:ascii="仿宋" w:hAnsi="仿宋" w:eastAsia="仿宋" w:cs="仿宋"/>
          <w:color w:val="auto"/>
          <w:sz w:val="28"/>
          <w:szCs w:val="28"/>
          <w:lang w:val="en-US" w:eastAsia="zh-CN"/>
        </w:rPr>
        <w:t>承包方</w:t>
      </w:r>
      <w:r>
        <w:rPr>
          <w:rFonts w:hint="eastAsia" w:ascii="仿宋" w:hAnsi="仿宋" w:eastAsia="仿宋" w:cs="仿宋"/>
          <w:color w:val="auto"/>
          <w:sz w:val="28"/>
          <w:szCs w:val="28"/>
        </w:rPr>
        <w:t>因违约偿付的违约金不足以弥补</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损失的，还应按</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损失尚未弥补的部分，支付赔偿金全额赔偿</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损失。同时</w:t>
      </w:r>
      <w:r>
        <w:rPr>
          <w:rFonts w:hint="eastAsia" w:ascii="仿宋" w:hAnsi="仿宋" w:eastAsia="仿宋" w:cs="仿宋"/>
          <w:color w:val="auto"/>
          <w:sz w:val="28"/>
          <w:szCs w:val="28"/>
          <w:lang w:val="en-US" w:eastAsia="zh-CN"/>
        </w:rPr>
        <w:t>承包方</w:t>
      </w:r>
      <w:r>
        <w:rPr>
          <w:rFonts w:hint="eastAsia" w:ascii="仿宋" w:hAnsi="仿宋" w:eastAsia="仿宋" w:cs="仿宋"/>
          <w:color w:val="auto"/>
          <w:sz w:val="28"/>
          <w:szCs w:val="28"/>
        </w:rPr>
        <w:t>应采取补救措施，继续履行义务至</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与新的</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签订新的采购合同为止：</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.1项目履行期限内，</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明确表示或者以自己的行为表明不履行本项目合同的主要义务，则</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违约，</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应向</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支付合同总价款</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%的违约金。</w:t>
      </w:r>
    </w:p>
    <w:p>
      <w:pPr>
        <w:tabs>
          <w:tab w:val="left" w:pos="7665"/>
        </w:tab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承包方</w:t>
      </w:r>
      <w:r>
        <w:rPr>
          <w:rFonts w:hint="eastAsia" w:ascii="仿宋" w:hAnsi="仿宋" w:eastAsia="仿宋" w:cs="仿宋"/>
          <w:color w:val="auto"/>
          <w:sz w:val="28"/>
          <w:szCs w:val="28"/>
        </w:rPr>
        <w:t>履行本项目的主要义务但不能实现合同目的的，则</w:t>
      </w:r>
      <w:r>
        <w:rPr>
          <w:rFonts w:hint="eastAsia" w:ascii="仿宋" w:hAnsi="仿宋" w:eastAsia="仿宋" w:cs="仿宋"/>
          <w:color w:val="auto"/>
          <w:sz w:val="28"/>
          <w:szCs w:val="28"/>
          <w:lang w:val="en-US" w:eastAsia="zh-CN"/>
        </w:rPr>
        <w:t>承包方</w:t>
      </w:r>
      <w:r>
        <w:rPr>
          <w:rFonts w:hint="eastAsia" w:ascii="仿宋" w:hAnsi="仿宋" w:eastAsia="仿宋" w:cs="仿宋"/>
          <w:color w:val="auto"/>
          <w:sz w:val="28"/>
          <w:szCs w:val="28"/>
        </w:rPr>
        <w:t>违约，</w:t>
      </w:r>
      <w:r>
        <w:rPr>
          <w:rFonts w:hint="eastAsia" w:ascii="仿宋" w:hAnsi="仿宋" w:eastAsia="仿宋" w:cs="仿宋"/>
          <w:color w:val="auto"/>
          <w:sz w:val="28"/>
          <w:szCs w:val="28"/>
          <w:lang w:val="en-US" w:eastAsia="zh-CN"/>
        </w:rPr>
        <w:t>承包方应向发包方</w:t>
      </w:r>
      <w:r>
        <w:rPr>
          <w:rFonts w:hint="eastAsia" w:ascii="仿宋" w:hAnsi="仿宋" w:eastAsia="仿宋" w:cs="仿宋"/>
          <w:color w:val="auto"/>
          <w:sz w:val="28"/>
          <w:szCs w:val="28"/>
        </w:rPr>
        <w:t>支付合同总价款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0%的违约金。</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b w:val="0"/>
          <w:bCs w:val="0"/>
          <w:color w:val="auto"/>
          <w:sz w:val="28"/>
          <w:szCs w:val="28"/>
          <w:lang w:eastAsia="zh-CN"/>
        </w:rPr>
        <w:t>承包方</w:t>
      </w:r>
      <w:r>
        <w:rPr>
          <w:rFonts w:hint="eastAsia" w:ascii="仿宋" w:hAnsi="仿宋" w:eastAsia="仿宋" w:cs="仿宋"/>
          <w:b w:val="0"/>
          <w:bCs w:val="0"/>
          <w:color w:val="auto"/>
          <w:sz w:val="28"/>
          <w:szCs w:val="28"/>
          <w:lang w:val="en-US" w:eastAsia="zh-CN"/>
        </w:rPr>
        <w:t>履约期间，因承包方经营原因被投诉至发包方单位或当地行政部门，</w:t>
      </w:r>
      <w:r>
        <w:rPr>
          <w:rFonts w:hint="eastAsia" w:ascii="仿宋" w:hAnsi="仿宋" w:eastAsia="仿宋" w:cs="仿宋"/>
          <w:color w:val="auto"/>
          <w:sz w:val="28"/>
          <w:szCs w:val="28"/>
        </w:rPr>
        <w:t>则</w:t>
      </w:r>
      <w:r>
        <w:rPr>
          <w:rFonts w:hint="eastAsia" w:ascii="仿宋" w:hAnsi="仿宋" w:eastAsia="仿宋" w:cs="仿宋"/>
          <w:color w:val="auto"/>
          <w:sz w:val="28"/>
          <w:szCs w:val="28"/>
          <w:lang w:val="en-US" w:eastAsia="zh-CN"/>
        </w:rPr>
        <w:t>承包方</w:t>
      </w:r>
      <w:r>
        <w:rPr>
          <w:rFonts w:hint="eastAsia" w:ascii="仿宋" w:hAnsi="仿宋" w:eastAsia="仿宋" w:cs="仿宋"/>
          <w:color w:val="auto"/>
          <w:sz w:val="28"/>
          <w:szCs w:val="28"/>
        </w:rPr>
        <w:t>违约，</w:t>
      </w:r>
      <w:r>
        <w:rPr>
          <w:rFonts w:hint="eastAsia" w:ascii="仿宋" w:hAnsi="仿宋" w:eastAsia="仿宋" w:cs="仿宋"/>
          <w:color w:val="auto"/>
          <w:sz w:val="28"/>
          <w:szCs w:val="28"/>
          <w:lang w:val="en-US" w:eastAsia="zh-CN"/>
        </w:rPr>
        <w:t>每发生一次，承包方</w:t>
      </w:r>
      <w:r>
        <w:rPr>
          <w:rFonts w:hint="eastAsia" w:ascii="仿宋" w:hAnsi="仿宋" w:eastAsia="仿宋" w:cs="仿宋"/>
          <w:color w:val="auto"/>
          <w:sz w:val="28"/>
          <w:szCs w:val="28"/>
        </w:rPr>
        <w:t>应向</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支付</w:t>
      </w:r>
      <w:r>
        <w:rPr>
          <w:rFonts w:hint="eastAsia" w:ascii="仿宋" w:hAnsi="仿宋" w:eastAsia="仿宋" w:cs="仿宋"/>
          <w:color w:val="auto"/>
          <w:sz w:val="28"/>
          <w:szCs w:val="28"/>
          <w:lang w:val="en-US" w:eastAsia="zh-CN"/>
        </w:rPr>
        <w:t>500元违约金，若一年内发生三次及以上行为，承包方应向发包方</w:t>
      </w:r>
      <w:r>
        <w:rPr>
          <w:rFonts w:hint="eastAsia" w:ascii="仿宋" w:hAnsi="仿宋" w:eastAsia="仿宋" w:cs="仿宋"/>
          <w:color w:val="auto"/>
          <w:sz w:val="28"/>
          <w:szCs w:val="28"/>
        </w:rPr>
        <w:t>支付合同总价款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0%的违约金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且发包方有权解除合同。</w:t>
      </w:r>
    </w:p>
    <w:p>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因</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或</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员工原因，造成一般事故等级安全生产事故或以上等级安全生产事故的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视为承包方违约，承包方应承担全部责任，并应</w:t>
      </w:r>
      <w:r>
        <w:rPr>
          <w:rFonts w:hint="eastAsia" w:ascii="仿宋" w:hAnsi="仿宋" w:eastAsia="仿宋" w:cs="仿宋"/>
          <w:color w:val="auto"/>
          <w:sz w:val="28"/>
          <w:szCs w:val="28"/>
        </w:rPr>
        <w:t>向</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支付合同总价款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0%的违约金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且发包方有权解除合同</w:t>
      </w:r>
      <w:r>
        <w:rPr>
          <w:rFonts w:hint="eastAsia" w:ascii="仿宋" w:hAnsi="仿宋" w:eastAsia="仿宋" w:cs="仿宋"/>
          <w:color w:val="auto"/>
          <w:sz w:val="28"/>
          <w:szCs w:val="28"/>
        </w:rPr>
        <w:t>。</w:t>
      </w:r>
    </w:p>
    <w:p>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违反操作规程或管理制度，造成</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重大经济损失</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承包方应承担全部责任，并应</w:t>
      </w:r>
      <w:r>
        <w:rPr>
          <w:rFonts w:hint="eastAsia" w:ascii="仿宋" w:hAnsi="仿宋" w:eastAsia="仿宋" w:cs="仿宋"/>
          <w:color w:val="auto"/>
          <w:sz w:val="28"/>
          <w:szCs w:val="28"/>
        </w:rPr>
        <w:t>向</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支付合同总价款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0%的违约金。</w:t>
      </w:r>
    </w:p>
    <w:p>
      <w:pPr>
        <w:pStyle w:val="54"/>
        <w:keepNext w:val="0"/>
        <w:keepLines w:val="0"/>
        <w:pageBreakBefore w:val="0"/>
        <w:kinsoku/>
        <w:overflowPunct/>
        <w:topLinePunct w:val="0"/>
        <w:bidi w:val="0"/>
        <w:snapToGrid/>
        <w:spacing w:line="360" w:lineRule="auto"/>
        <w:ind w:left="38" w:firstLine="48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2.6因</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lang w:val="en-US" w:eastAsia="zh-CN"/>
        </w:rPr>
        <w:t>原因或</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整改不力，导致</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遭受行政部门处罚或严重不利于</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社会影响的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承包方应承担全部责任，并应</w:t>
      </w:r>
      <w:r>
        <w:rPr>
          <w:rFonts w:hint="eastAsia" w:ascii="仿宋" w:hAnsi="仿宋" w:eastAsia="仿宋" w:cs="仿宋"/>
          <w:color w:val="auto"/>
          <w:sz w:val="28"/>
          <w:szCs w:val="28"/>
        </w:rPr>
        <w:t>向</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支付合同总价款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0%的违约金。；</w:t>
      </w:r>
    </w:p>
    <w:p>
      <w:pPr>
        <w:pStyle w:val="54"/>
        <w:keepNext w:val="0"/>
        <w:keepLines w:val="0"/>
        <w:pageBreakBefore w:val="0"/>
        <w:kinsoku/>
        <w:overflowPunct/>
        <w:topLinePunct w:val="0"/>
        <w:bidi w:val="0"/>
        <w:snapToGrid/>
        <w:spacing w:line="360" w:lineRule="auto"/>
        <w:ind w:left="38" w:firstLine="48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2.7</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在运营中损害员工或第三方合法权益引起群体性事件或给</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造成</w:t>
      </w:r>
      <w:r>
        <w:rPr>
          <w:rFonts w:hint="eastAsia" w:ascii="仿宋" w:hAnsi="仿宋" w:eastAsia="仿宋" w:cs="仿宋"/>
          <w:color w:val="auto"/>
          <w:sz w:val="28"/>
          <w:szCs w:val="28"/>
          <w:lang w:val="en-US" w:eastAsia="zh-CN"/>
        </w:rPr>
        <w:t>严重</w:t>
      </w:r>
      <w:r>
        <w:rPr>
          <w:rFonts w:hint="eastAsia" w:ascii="仿宋" w:hAnsi="仿宋" w:eastAsia="仿宋" w:cs="仿宋"/>
          <w:color w:val="auto"/>
          <w:sz w:val="28"/>
          <w:szCs w:val="28"/>
        </w:rPr>
        <w:t>不良社会影响的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承包方应承担全部责任，并应</w:t>
      </w:r>
      <w:r>
        <w:rPr>
          <w:rFonts w:hint="eastAsia" w:ascii="仿宋" w:hAnsi="仿宋" w:eastAsia="仿宋" w:cs="仿宋"/>
          <w:color w:val="auto"/>
          <w:sz w:val="28"/>
          <w:szCs w:val="28"/>
        </w:rPr>
        <w:t>向</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支付合同总价款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0%的违约金。；</w:t>
      </w:r>
    </w:p>
    <w:p>
      <w:pPr>
        <w:pStyle w:val="54"/>
        <w:keepNext w:val="0"/>
        <w:keepLines w:val="0"/>
        <w:pageBreakBefore w:val="0"/>
        <w:kinsoku/>
        <w:overflowPunct/>
        <w:topLinePunct w:val="0"/>
        <w:bidi w:val="0"/>
        <w:snapToGrid/>
        <w:spacing w:line="360" w:lineRule="auto"/>
        <w:ind w:left="38" w:firstLine="48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2.8</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在运营中如在就餐场所或因就餐原因发生人身财产损害事件经行政机关、司法机关确认需承担赔偿责任，而</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拒不承担赔偿责任或拖延支付赔偿金的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承包方应承担全部责任，并应</w:t>
      </w:r>
      <w:r>
        <w:rPr>
          <w:rFonts w:hint="eastAsia" w:ascii="仿宋" w:hAnsi="仿宋" w:eastAsia="仿宋" w:cs="仿宋"/>
          <w:color w:val="auto"/>
          <w:sz w:val="28"/>
          <w:szCs w:val="28"/>
        </w:rPr>
        <w:t>向</w:t>
      </w:r>
      <w:r>
        <w:rPr>
          <w:rFonts w:hint="eastAsia" w:ascii="仿宋" w:hAnsi="仿宋" w:eastAsia="仿宋" w:cs="仿宋"/>
          <w:color w:val="auto"/>
          <w:sz w:val="28"/>
          <w:szCs w:val="28"/>
          <w:lang w:val="en-US" w:eastAsia="zh-CN"/>
        </w:rPr>
        <w:t>发包方</w:t>
      </w:r>
      <w:r>
        <w:rPr>
          <w:rFonts w:hint="eastAsia" w:ascii="仿宋" w:hAnsi="仿宋" w:eastAsia="仿宋" w:cs="仿宋"/>
          <w:color w:val="auto"/>
          <w:sz w:val="28"/>
          <w:szCs w:val="28"/>
        </w:rPr>
        <w:t>支付合同总价款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0%的违约金。</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3、对承包方其他</w:t>
      </w:r>
      <w:r>
        <w:rPr>
          <w:rFonts w:hint="eastAsia" w:ascii="仿宋" w:hAnsi="仿宋" w:eastAsia="仿宋" w:cs="仿宋"/>
          <w:color w:val="auto"/>
          <w:sz w:val="28"/>
          <w:szCs w:val="28"/>
        </w:rPr>
        <w:t>瑕疵履行本项目义务</w:t>
      </w:r>
      <w:r>
        <w:rPr>
          <w:rFonts w:hint="eastAsia" w:ascii="仿宋" w:hAnsi="仿宋" w:eastAsia="仿宋" w:cs="仿宋"/>
          <w:color w:val="auto"/>
          <w:sz w:val="28"/>
          <w:szCs w:val="28"/>
          <w:lang w:val="en-US" w:eastAsia="zh-CN"/>
        </w:rPr>
        <w:t>或违反合同约定的行为，发包方每次视情节轻重扣除承包方200-1000元。若一年内发生五次及以上行为，承包方应向发包方</w:t>
      </w:r>
      <w:r>
        <w:rPr>
          <w:rFonts w:hint="eastAsia" w:ascii="仿宋" w:hAnsi="仿宋" w:eastAsia="仿宋" w:cs="仿宋"/>
          <w:color w:val="auto"/>
          <w:sz w:val="28"/>
          <w:szCs w:val="28"/>
        </w:rPr>
        <w:t>支付合同总价款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0%的违约金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且发包方有权解除合同。</w:t>
      </w:r>
    </w:p>
    <w:p>
      <w:pPr>
        <w:pStyle w:val="33"/>
        <w:spacing w:line="360" w:lineRule="auto"/>
        <w:ind w:firstLine="560"/>
        <w:rPr>
          <w:rFonts w:hint="eastAsia" w:ascii="仿宋" w:hAnsi="仿宋" w:eastAsia="仿宋" w:cs="仿宋"/>
          <w:b/>
          <w:color w:val="auto"/>
          <w:sz w:val="28"/>
          <w:szCs w:val="28"/>
        </w:rPr>
      </w:pPr>
      <w:bookmarkStart w:id="19" w:name="注：带“★”的为实质性要求，不允许有负偏离；"/>
      <w:bookmarkEnd w:id="19"/>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bookmarkStart w:id="20" w:name="★4.4_违约处理"/>
      <w:bookmarkEnd w:id="20"/>
      <w:r>
        <w:rPr>
          <w:rFonts w:hint="eastAsia" w:ascii="仿宋" w:hAnsi="仿宋" w:eastAsia="仿宋" w:cs="仿宋"/>
          <w:color w:val="auto"/>
          <w:sz w:val="28"/>
          <w:szCs w:val="28"/>
        </w:rPr>
        <w:t>合同履行过程中由</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及员工原因造成的一切安全事故、人身伤亡、经济损失均由</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自行负责承担，其责任与</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无关。</w:t>
      </w:r>
      <w:bookmarkStart w:id="21" w:name="★4.4 违约处理"/>
      <w:bookmarkEnd w:id="21"/>
      <w:r>
        <w:rPr>
          <w:rFonts w:hint="eastAsia" w:ascii="仿宋" w:hAnsi="仿宋" w:eastAsia="仿宋" w:cs="仿宋"/>
          <w:color w:val="auto"/>
          <w:sz w:val="28"/>
          <w:szCs w:val="28"/>
        </w:rPr>
        <w:t>如因</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及其工作人员在项目实施过程中的疏忽、失职、过错等故意或者过失原因</w:t>
      </w:r>
      <w:r>
        <w:rPr>
          <w:rFonts w:hint="eastAsia" w:ascii="仿宋" w:hAnsi="仿宋" w:eastAsia="仿宋" w:cs="仿宋"/>
          <w:color w:val="auto"/>
          <w:sz w:val="28"/>
          <w:szCs w:val="28"/>
          <w:lang w:val="en-US" w:eastAsia="zh-CN"/>
        </w:rPr>
        <w:t>或其他问题</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造成损失或侵害，包括但不限于</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本身的财产损失或人身伤害、由此而导致的</w:t>
      </w:r>
      <w:r>
        <w:rPr>
          <w:rFonts w:hint="eastAsia" w:ascii="仿宋" w:hAnsi="仿宋" w:eastAsia="仿宋" w:cs="仿宋"/>
          <w:color w:val="auto"/>
          <w:sz w:val="28"/>
          <w:szCs w:val="28"/>
          <w:lang w:eastAsia="zh-CN"/>
        </w:rPr>
        <w:t>发包方</w:t>
      </w:r>
      <w:r>
        <w:rPr>
          <w:rFonts w:hint="eastAsia" w:ascii="仿宋" w:hAnsi="仿宋" w:eastAsia="仿宋" w:cs="仿宋"/>
          <w:color w:val="auto"/>
          <w:sz w:val="28"/>
          <w:szCs w:val="28"/>
        </w:rPr>
        <w:t>对任何第三方的法律责任等，</w:t>
      </w:r>
      <w:r>
        <w:rPr>
          <w:rFonts w:hint="eastAsia" w:ascii="仿宋" w:hAnsi="仿宋" w:eastAsia="仿宋" w:cs="仿宋"/>
          <w:color w:val="auto"/>
          <w:sz w:val="28"/>
          <w:szCs w:val="28"/>
          <w:lang w:eastAsia="zh-CN"/>
        </w:rPr>
        <w:t>承包方</w:t>
      </w:r>
      <w:r>
        <w:rPr>
          <w:rFonts w:hint="eastAsia" w:ascii="仿宋" w:hAnsi="仿宋" w:eastAsia="仿宋" w:cs="仿宋"/>
          <w:color w:val="auto"/>
          <w:sz w:val="28"/>
          <w:szCs w:val="28"/>
        </w:rPr>
        <w:t>对此均应承担全部的赔偿责任和法律责任。</w:t>
      </w:r>
    </w:p>
    <w:p>
      <w:pPr>
        <w:spacing w:line="360" w:lineRule="auto"/>
        <w:rPr>
          <w:rFonts w:hint="eastAsia" w:ascii="仿宋" w:hAnsi="仿宋" w:eastAsia="仿宋" w:cs="仿宋"/>
          <w:color w:val="auto"/>
          <w:sz w:val="28"/>
          <w:szCs w:val="28"/>
        </w:rPr>
      </w:pPr>
    </w:p>
    <w:p>
      <w:pPr>
        <w:pStyle w:val="2"/>
        <w:spacing w:line="360" w:lineRule="auto"/>
        <w:rPr>
          <w:rFonts w:hint="eastAsia" w:ascii="仿宋" w:hAnsi="仿宋" w:eastAsia="仿宋" w:cs="仿宋"/>
          <w:color w:val="auto"/>
          <w:sz w:val="28"/>
          <w:szCs w:val="28"/>
        </w:rPr>
      </w:pPr>
    </w:p>
    <w:p>
      <w:pPr>
        <w:pStyle w:val="8"/>
        <w:tabs>
          <w:tab w:val="left" w:pos="600"/>
        </w:tabs>
        <w:spacing w:line="360" w:lineRule="auto"/>
        <w:jc w:val="left"/>
        <w:rPr>
          <w:rFonts w:hint="eastAsia" w:ascii="仿宋" w:hAnsi="仿宋" w:eastAsia="仿宋" w:cs="仿宋"/>
          <w:b/>
          <w:bCs/>
          <w:color w:val="auto"/>
          <w:sz w:val="28"/>
          <w:szCs w:val="28"/>
        </w:rPr>
      </w:pPr>
    </w:p>
    <w:p>
      <w:pPr>
        <w:spacing w:line="360" w:lineRule="auto"/>
        <w:rPr>
          <w:rFonts w:hint="eastAsia" w:ascii="仿宋" w:hAnsi="仿宋" w:eastAsia="仿宋" w:cs="仿宋"/>
          <w:color w:val="auto"/>
          <w:sz w:val="28"/>
          <w:szCs w:val="28"/>
        </w:rPr>
      </w:pPr>
    </w:p>
    <w:p>
      <w:pPr>
        <w:pStyle w:val="2"/>
        <w:spacing w:line="360" w:lineRule="auto"/>
        <w:rPr>
          <w:rFonts w:hint="eastAsia"/>
          <w:color w:val="auto"/>
          <w:sz w:val="28"/>
          <w:szCs w:val="28"/>
          <w:lang w:val="en-US" w:eastAsia="zh-CN"/>
        </w:rPr>
      </w:pPr>
    </w:p>
    <w:p>
      <w:pPr>
        <w:pStyle w:val="33"/>
        <w:spacing w:line="360" w:lineRule="auto"/>
        <w:ind w:firstLine="562"/>
        <w:jc w:val="left"/>
        <w:rPr>
          <w:rFonts w:ascii="仿宋" w:hAnsi="仿宋" w:eastAsia="仿宋" w:cs="仿宋"/>
          <w:b/>
          <w:color w:val="auto"/>
          <w:sz w:val="28"/>
          <w:szCs w:val="28"/>
        </w:rPr>
      </w:pPr>
    </w:p>
    <w:p>
      <w:pPr>
        <w:spacing w:line="360" w:lineRule="auto"/>
        <w:rPr>
          <w:rFonts w:ascii="仿宋" w:hAnsi="仿宋" w:eastAsia="仿宋" w:cs="仿宋"/>
          <w:color w:val="auto"/>
          <w:sz w:val="28"/>
          <w:szCs w:val="28"/>
        </w:rPr>
      </w:pPr>
    </w:p>
    <w:p>
      <w:pPr>
        <w:spacing w:line="360" w:lineRule="auto"/>
        <w:rPr>
          <w:rFonts w:ascii="仿宋" w:hAnsi="仿宋" w:eastAsia="仿宋" w:cs="仿宋"/>
          <w:color w:val="auto"/>
          <w:sz w:val="28"/>
          <w:szCs w:val="28"/>
        </w:rPr>
      </w:pPr>
    </w:p>
    <w:p>
      <w:pPr>
        <w:pStyle w:val="33"/>
        <w:spacing w:line="360" w:lineRule="auto"/>
        <w:ind w:firstLine="2530" w:firstLineChars="900"/>
        <w:rPr>
          <w:rFonts w:ascii="仿宋" w:hAnsi="仿宋" w:eastAsia="仿宋" w:cs="仿宋"/>
          <w:b/>
          <w:color w:val="auto"/>
          <w:sz w:val="28"/>
          <w:szCs w:val="28"/>
        </w:rPr>
      </w:pPr>
    </w:p>
    <w:p>
      <w:pPr>
        <w:pStyle w:val="33"/>
        <w:spacing w:line="360" w:lineRule="auto"/>
        <w:ind w:firstLine="2530" w:firstLineChars="900"/>
        <w:rPr>
          <w:rFonts w:ascii="仿宋" w:hAnsi="仿宋" w:eastAsia="仿宋" w:cs="仿宋"/>
          <w:b/>
          <w:color w:val="auto"/>
          <w:sz w:val="28"/>
          <w:szCs w:val="28"/>
        </w:rPr>
      </w:pPr>
    </w:p>
    <w:p>
      <w:pPr>
        <w:pStyle w:val="33"/>
        <w:spacing w:line="360" w:lineRule="auto"/>
        <w:ind w:firstLine="2530" w:firstLineChars="900"/>
        <w:rPr>
          <w:rFonts w:ascii="仿宋" w:hAnsi="仿宋" w:eastAsia="仿宋" w:cs="仿宋"/>
          <w:b/>
          <w:color w:val="auto"/>
          <w:sz w:val="28"/>
          <w:szCs w:val="28"/>
        </w:rPr>
      </w:pPr>
    </w:p>
    <w:p>
      <w:pPr>
        <w:pStyle w:val="33"/>
        <w:spacing w:line="360" w:lineRule="auto"/>
        <w:ind w:firstLine="2530" w:firstLineChars="900"/>
        <w:rPr>
          <w:rFonts w:ascii="仿宋" w:hAnsi="仿宋" w:eastAsia="仿宋" w:cs="仿宋"/>
          <w:b/>
          <w:color w:val="auto"/>
          <w:sz w:val="28"/>
          <w:szCs w:val="28"/>
        </w:rPr>
      </w:pPr>
    </w:p>
    <w:p>
      <w:pPr>
        <w:pStyle w:val="33"/>
        <w:spacing w:line="360" w:lineRule="auto"/>
        <w:ind w:firstLine="2530" w:firstLineChars="900"/>
        <w:rPr>
          <w:rFonts w:ascii="仿宋" w:hAnsi="仿宋" w:eastAsia="仿宋" w:cs="仿宋"/>
          <w:b/>
          <w:color w:val="auto"/>
          <w:sz w:val="28"/>
          <w:szCs w:val="28"/>
        </w:rPr>
      </w:pPr>
    </w:p>
    <w:p>
      <w:pPr>
        <w:pStyle w:val="33"/>
        <w:spacing w:line="360" w:lineRule="auto"/>
        <w:ind w:firstLine="2530" w:firstLineChars="900"/>
        <w:rPr>
          <w:rFonts w:ascii="仿宋" w:hAnsi="仿宋" w:eastAsia="仿宋" w:cs="仿宋"/>
          <w:b/>
          <w:color w:val="auto"/>
          <w:sz w:val="28"/>
          <w:szCs w:val="28"/>
        </w:rPr>
      </w:pPr>
    </w:p>
    <w:p>
      <w:pPr>
        <w:pStyle w:val="33"/>
        <w:spacing w:line="360" w:lineRule="auto"/>
        <w:ind w:left="0" w:leftChars="0" w:firstLine="0" w:firstLineChars="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lang w:eastAsia="zh-CN"/>
        </w:rPr>
        <w:t>项目编号</w:t>
      </w:r>
      <w:r>
        <w:rPr>
          <w:rFonts w:hint="eastAsia" w:ascii="仿宋" w:hAnsi="仿宋" w:eastAsia="仿宋" w:cs="仿宋"/>
          <w:b/>
          <w:bCs/>
          <w:sz w:val="36"/>
        </w:rPr>
        <w:t xml:space="preserve">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lang w:eastAsia="zh-CN"/>
        </w:rPr>
        <w:t>项目名称</w:t>
      </w:r>
      <w:r>
        <w:rPr>
          <w:rFonts w:hint="eastAsia" w:ascii="仿宋" w:hAnsi="仿宋" w:eastAsia="仿宋" w:cs="仿宋"/>
          <w:b/>
          <w:bCs/>
          <w:sz w:val="36"/>
        </w:rPr>
        <w:t xml:space="preserve">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lang w:eastAsia="zh-CN"/>
        </w:rPr>
        <w:t>承包方</w:t>
      </w:r>
      <w:r>
        <w:rPr>
          <w:rFonts w:hint="eastAsia" w:ascii="仿宋" w:hAnsi="仿宋" w:eastAsia="仿宋" w:cs="仿宋"/>
          <w:b/>
          <w:bCs/>
          <w:sz w:val="36"/>
        </w:rPr>
        <w:t>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w:t>
      </w:r>
      <w:r>
        <w:rPr>
          <w:rFonts w:hint="eastAsia" w:ascii="仿宋" w:hAnsi="仿宋" w:eastAsia="仿宋" w:cs="仿宋"/>
          <w:sz w:val="28"/>
          <w:szCs w:val="28"/>
          <w:lang w:eastAsia="zh-CN"/>
        </w:rPr>
        <w:t>竞价</w:t>
      </w:r>
      <w:r>
        <w:rPr>
          <w:rFonts w:hint="eastAsia" w:ascii="仿宋" w:hAnsi="仿宋" w:eastAsia="仿宋" w:cs="仿宋"/>
          <w:sz w:val="28"/>
          <w:szCs w:val="28"/>
        </w:rPr>
        <w:t>文件（竹医总遴（竞价）【】），决定参加贵单位组织的本项目</w:t>
      </w:r>
      <w:r>
        <w:rPr>
          <w:rFonts w:hint="eastAsia" w:ascii="仿宋" w:hAnsi="仿宋" w:eastAsia="仿宋" w:cs="仿宋"/>
          <w:sz w:val="28"/>
          <w:szCs w:val="28"/>
          <w:lang w:eastAsia="zh-CN"/>
        </w:rPr>
        <w:t>竞价</w:t>
      </w:r>
      <w:r>
        <w:rPr>
          <w:rFonts w:hint="eastAsia" w:ascii="仿宋" w:hAnsi="仿宋" w:eastAsia="仿宋" w:cs="仿宋"/>
          <w:sz w:val="28"/>
          <w:szCs w:val="28"/>
        </w:rPr>
        <w:t>。我方授权（姓名、职务）代表我方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w:t>
      </w:r>
      <w:r>
        <w:rPr>
          <w:rFonts w:hint="eastAsia" w:ascii="仿宋" w:hAnsi="仿宋" w:eastAsia="仿宋" w:cs="仿宋"/>
          <w:sz w:val="28"/>
          <w:szCs w:val="28"/>
          <w:lang w:eastAsia="zh-CN"/>
        </w:rPr>
        <w:t>竞价</w:t>
      </w:r>
      <w:r>
        <w:rPr>
          <w:rFonts w:hint="eastAsia" w:ascii="仿宋" w:hAnsi="仿宋" w:eastAsia="仿宋" w:cs="仿宋"/>
          <w:sz w:val="28"/>
          <w:szCs w:val="28"/>
        </w:rPr>
        <w:t>文件规定的各项要求向</w:t>
      </w:r>
      <w:r>
        <w:rPr>
          <w:rFonts w:hint="eastAsia" w:ascii="仿宋" w:hAnsi="仿宋" w:eastAsia="仿宋" w:cs="仿宋"/>
          <w:sz w:val="28"/>
          <w:szCs w:val="28"/>
          <w:lang w:eastAsia="zh-CN"/>
        </w:rPr>
        <w:t>发包方</w:t>
      </w:r>
      <w:r>
        <w:rPr>
          <w:rFonts w:hint="eastAsia" w:ascii="仿宋" w:hAnsi="仿宋" w:eastAsia="仿宋" w:cs="仿宋"/>
          <w:sz w:val="28"/>
          <w:szCs w:val="28"/>
        </w:rPr>
        <w:t>提供所需</w:t>
      </w:r>
      <w:r>
        <w:rPr>
          <w:rFonts w:hint="eastAsia" w:ascii="仿宋" w:hAnsi="仿宋" w:eastAsia="仿宋" w:cs="仿宋"/>
          <w:sz w:val="28"/>
          <w:szCs w:val="28"/>
          <w:lang w:val="en-US" w:eastAsia="zh-CN"/>
        </w:rPr>
        <w:t>资料</w:t>
      </w:r>
      <w:r>
        <w:rPr>
          <w:rFonts w:hint="eastAsia" w:ascii="仿宋" w:hAnsi="仿宋" w:eastAsia="仿宋" w:cs="仿宋"/>
          <w:sz w:val="28"/>
          <w:szCs w:val="28"/>
        </w:rPr>
        <w:t>，总</w:t>
      </w:r>
      <w:r>
        <w:rPr>
          <w:rFonts w:hint="eastAsia" w:ascii="仿宋" w:hAnsi="仿宋" w:eastAsia="仿宋" w:cs="仿宋"/>
          <w:sz w:val="28"/>
          <w:szCs w:val="28"/>
          <w:lang w:val="en-US" w:eastAsia="zh-CN"/>
        </w:rPr>
        <w:t>承包费</w:t>
      </w:r>
      <w:r>
        <w:rPr>
          <w:rFonts w:hint="eastAsia" w:ascii="仿宋" w:hAnsi="仿宋" w:eastAsia="仿宋" w:cs="仿宋"/>
          <w:sz w:val="28"/>
          <w:szCs w:val="28"/>
        </w:rPr>
        <w:t>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w:t>
      </w:r>
      <w:r>
        <w:rPr>
          <w:rFonts w:hint="eastAsia" w:ascii="仿宋" w:hAnsi="仿宋" w:eastAsia="仿宋" w:cs="仿宋"/>
          <w:sz w:val="28"/>
          <w:szCs w:val="28"/>
          <w:lang w:eastAsia="zh-CN"/>
        </w:rPr>
        <w:t>最高</w:t>
      </w:r>
      <w:r>
        <w:rPr>
          <w:rFonts w:hint="eastAsia" w:ascii="仿宋" w:hAnsi="仿宋" w:eastAsia="仿宋" w:cs="仿宋"/>
          <w:sz w:val="28"/>
          <w:szCs w:val="28"/>
        </w:rPr>
        <w:t>报价的</w:t>
      </w:r>
      <w:r>
        <w:rPr>
          <w:rFonts w:hint="eastAsia" w:ascii="仿宋" w:hAnsi="仿宋" w:eastAsia="仿宋" w:cs="仿宋"/>
          <w:sz w:val="28"/>
          <w:szCs w:val="28"/>
          <w:lang w:eastAsia="zh-CN"/>
        </w:rPr>
        <w:t>承包方</w:t>
      </w:r>
      <w:r>
        <w:rPr>
          <w:rFonts w:hint="eastAsia" w:ascii="仿宋" w:hAnsi="仿宋" w:eastAsia="仿宋" w:cs="仿宋"/>
          <w:sz w:val="28"/>
          <w:szCs w:val="28"/>
        </w:rPr>
        <w:t>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w:t>
      </w:r>
      <w:r>
        <w:rPr>
          <w:rFonts w:hint="eastAsia" w:ascii="仿宋" w:hAnsi="仿宋" w:eastAsia="仿宋" w:cs="仿宋"/>
          <w:sz w:val="28"/>
          <w:szCs w:val="28"/>
          <w:lang w:eastAsia="zh-CN"/>
        </w:rPr>
        <w:t>竞价</w:t>
      </w:r>
      <w:r>
        <w:rPr>
          <w:rFonts w:hint="eastAsia" w:ascii="仿宋" w:hAnsi="仿宋" w:eastAsia="仿宋" w:cs="仿宋"/>
          <w:sz w:val="28"/>
          <w:szCs w:val="28"/>
        </w:rPr>
        <w:t>，我方报价有效期为</w:t>
      </w:r>
      <w:r>
        <w:rPr>
          <w:rFonts w:hint="eastAsia" w:ascii="仿宋" w:hAnsi="仿宋" w:eastAsia="仿宋" w:cs="仿宋"/>
          <w:sz w:val="28"/>
          <w:szCs w:val="28"/>
          <w:lang w:eastAsia="zh-CN"/>
        </w:rPr>
        <w:t>竞价</w:t>
      </w:r>
      <w:r>
        <w:rPr>
          <w:rFonts w:hint="eastAsia" w:ascii="仿宋" w:hAnsi="仿宋" w:eastAsia="仿宋" w:cs="仿宋"/>
          <w:sz w:val="28"/>
          <w:szCs w:val="28"/>
        </w:rPr>
        <w:t>文件规定的</w:t>
      </w:r>
      <w:r>
        <w:rPr>
          <w:rFonts w:hint="eastAsia" w:ascii="仿宋" w:hAnsi="仿宋" w:eastAsia="仿宋" w:cs="仿宋"/>
          <w:sz w:val="28"/>
          <w:szCs w:val="28"/>
          <w:lang w:eastAsia="zh-CN"/>
        </w:rPr>
        <w:t>竞价</w:t>
      </w:r>
      <w:r>
        <w:rPr>
          <w:rFonts w:hint="eastAsia" w:ascii="仿宋" w:hAnsi="仿宋" w:eastAsia="仿宋" w:cs="仿宋"/>
          <w:sz w:val="28"/>
          <w:szCs w:val="28"/>
        </w:rPr>
        <w:t>之日后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承包方</w:t>
      </w:r>
      <w:r>
        <w:rPr>
          <w:rFonts w:hint="eastAsia" w:ascii="仿宋" w:hAnsi="仿宋" w:eastAsia="仿宋" w:cs="仿宋"/>
          <w:sz w:val="28"/>
          <w:szCs w:val="28"/>
        </w:rPr>
        <w:t>报价函</w:t>
      </w:r>
      <w:r>
        <w:rPr>
          <w:rFonts w:hint="eastAsia" w:ascii="仿宋" w:hAnsi="仿宋" w:eastAsia="仿宋" w:cs="仿宋"/>
          <w:sz w:val="28"/>
          <w:szCs w:val="28"/>
          <w:lang w:val="zh-CN"/>
        </w:rPr>
        <w:t>中必须载明遴选活动有效期，载明的遴选活动有效期可以长于竞价文件规定的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期限，但不得短于竞价文件规定的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期限。否则，其响应文件将作为无效遴选活动处理。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lang w:eastAsia="zh-CN"/>
        </w:rPr>
        <w:t>承包方</w:t>
      </w:r>
      <w:r>
        <w:rPr>
          <w:rFonts w:hint="eastAsia" w:ascii="仿宋" w:hAnsi="仿宋" w:eastAsia="仿宋" w:cs="仿宋"/>
          <w:sz w:val="28"/>
          <w:szCs w:val="28"/>
        </w:rPr>
        <w:t>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lang w:eastAsia="zh-CN"/>
        </w:rPr>
        <w:t>承包方</w:t>
      </w:r>
      <w:r>
        <w:rPr>
          <w:rFonts w:hint="eastAsia" w:ascii="仿宋" w:hAnsi="仿宋" w:eastAsia="仿宋" w:cs="仿宋"/>
          <w:sz w:val="28"/>
          <w:szCs w:val="28"/>
        </w:rPr>
        <w:t>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（被授权人姓名、职务）为我方竹医总遴（竞价）【】“”项目遴选活动的合法代表，以我方名义全权处理该项目有关报价、签订合同以及执行合同等一切事宜。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lang w:eastAsia="zh-CN"/>
        </w:rPr>
        <w:t>承包方</w:t>
      </w:r>
      <w:r>
        <w:rPr>
          <w:rFonts w:hint="eastAsia" w:ascii="仿宋" w:hAnsi="仿宋" w:eastAsia="仿宋" w:cs="仿宋"/>
          <w:sz w:val="28"/>
          <w:szCs w:val="28"/>
        </w:rPr>
        <w:t>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w:t>
      </w:r>
      <w:r>
        <w:rPr>
          <w:rFonts w:hint="eastAsia" w:ascii="仿宋" w:hAnsi="仿宋" w:eastAsia="仿宋" w:cs="仿宋"/>
          <w:sz w:val="28"/>
          <w:szCs w:val="28"/>
          <w:lang w:eastAsia="zh-CN"/>
        </w:rPr>
        <w:t>竞价</w:t>
      </w:r>
      <w:r>
        <w:rPr>
          <w:rFonts w:hint="eastAsia" w:ascii="仿宋" w:hAnsi="仿宋" w:eastAsia="仿宋" w:cs="仿宋"/>
          <w:sz w:val="28"/>
          <w:szCs w:val="28"/>
        </w:rPr>
        <w:t>的，</w:t>
      </w:r>
      <w:r>
        <w:rPr>
          <w:rFonts w:hint="eastAsia" w:ascii="仿宋" w:hAnsi="仿宋" w:eastAsia="仿宋" w:cs="仿宋"/>
          <w:sz w:val="28"/>
          <w:szCs w:val="28"/>
          <w:lang w:eastAsia="zh-CN"/>
        </w:rPr>
        <w:t>竞价</w:t>
      </w:r>
      <w:r>
        <w:rPr>
          <w:rFonts w:hint="eastAsia" w:ascii="仿宋" w:hAnsi="仿宋" w:eastAsia="仿宋" w:cs="仿宋"/>
          <w:sz w:val="28"/>
          <w:szCs w:val="28"/>
        </w:rPr>
        <w:t>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w:t>
      </w:r>
      <w:r>
        <w:rPr>
          <w:rFonts w:hint="eastAsia" w:ascii="仿宋" w:hAnsi="仿宋" w:eastAsia="仿宋" w:cs="仿宋"/>
          <w:sz w:val="28"/>
          <w:szCs w:val="28"/>
          <w:lang w:eastAsia="zh-CN"/>
        </w:rPr>
        <w:t>竞价</w:t>
      </w:r>
      <w:r>
        <w:rPr>
          <w:rFonts w:hint="eastAsia" w:ascii="仿宋" w:hAnsi="仿宋" w:eastAsia="仿宋" w:cs="仿宋"/>
          <w:sz w:val="28"/>
          <w:szCs w:val="28"/>
        </w:rPr>
        <w:t>的，</w:t>
      </w:r>
      <w:r>
        <w:rPr>
          <w:rFonts w:hint="eastAsia" w:ascii="仿宋" w:hAnsi="仿宋" w:eastAsia="仿宋" w:cs="仿宋"/>
          <w:sz w:val="28"/>
          <w:szCs w:val="28"/>
          <w:lang w:eastAsia="zh-CN"/>
        </w:rPr>
        <w:t>竞价</w:t>
      </w:r>
      <w:r>
        <w:rPr>
          <w:rFonts w:hint="eastAsia" w:ascii="仿宋" w:hAnsi="仿宋" w:eastAsia="仿宋" w:cs="仿宋"/>
          <w:sz w:val="28"/>
          <w:szCs w:val="28"/>
        </w:rPr>
        <w:t>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w:t>
      </w:r>
      <w:r>
        <w:rPr>
          <w:rFonts w:hint="eastAsia" w:ascii="仿宋" w:hAnsi="仿宋" w:eastAsia="仿宋" w:cs="仿宋"/>
          <w:sz w:val="28"/>
          <w:szCs w:val="28"/>
          <w:lang w:eastAsia="zh-CN"/>
        </w:rPr>
        <w:t>竞价</w:t>
      </w:r>
      <w:r>
        <w:rPr>
          <w:rFonts w:hint="eastAsia" w:ascii="仿宋" w:hAnsi="仿宋" w:eastAsia="仿宋" w:cs="仿宋"/>
          <w:sz w:val="28"/>
          <w:szCs w:val="28"/>
        </w:rPr>
        <w:t>项目的</w:t>
      </w:r>
      <w:r>
        <w:rPr>
          <w:rFonts w:hint="eastAsia" w:ascii="仿宋" w:hAnsi="仿宋" w:eastAsia="仿宋" w:cs="仿宋"/>
          <w:sz w:val="28"/>
          <w:szCs w:val="28"/>
          <w:lang w:eastAsia="zh-CN"/>
        </w:rPr>
        <w:t>承包方</w:t>
      </w:r>
      <w:r>
        <w:rPr>
          <w:rFonts w:hint="eastAsia" w:ascii="仿宋" w:hAnsi="仿宋" w:eastAsia="仿宋" w:cs="仿宋"/>
          <w:sz w:val="28"/>
          <w:szCs w:val="28"/>
        </w:rPr>
        <w:t>，根据</w:t>
      </w:r>
      <w:r>
        <w:rPr>
          <w:rFonts w:hint="eastAsia" w:ascii="仿宋" w:hAnsi="仿宋" w:eastAsia="仿宋" w:cs="仿宋"/>
          <w:sz w:val="28"/>
          <w:szCs w:val="28"/>
          <w:lang w:eastAsia="zh-CN"/>
        </w:rPr>
        <w:t>竞价</w:t>
      </w:r>
      <w:r>
        <w:rPr>
          <w:rFonts w:hint="eastAsia" w:ascii="仿宋" w:hAnsi="仿宋" w:eastAsia="仿宋" w:cs="仿宋"/>
          <w:sz w:val="28"/>
          <w:szCs w:val="28"/>
        </w:rPr>
        <w:t>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w:t>
      </w:r>
      <w:r>
        <w:rPr>
          <w:rFonts w:hint="eastAsia" w:ascii="仿宋" w:hAnsi="仿宋" w:eastAsia="仿宋" w:cs="仿宋"/>
          <w:sz w:val="28"/>
          <w:szCs w:val="28"/>
          <w:lang w:eastAsia="zh-CN"/>
        </w:rPr>
        <w:t>项目</w:t>
      </w:r>
      <w:r>
        <w:rPr>
          <w:rFonts w:hint="eastAsia" w:ascii="仿宋" w:hAnsi="仿宋" w:eastAsia="仿宋" w:cs="仿宋"/>
          <w:sz w:val="28"/>
          <w:szCs w:val="28"/>
        </w:rPr>
        <w:t>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二、如对</w:t>
      </w:r>
      <w:r>
        <w:rPr>
          <w:rFonts w:hint="eastAsia" w:ascii="仿宋" w:hAnsi="仿宋" w:eastAsia="仿宋" w:cs="仿宋"/>
          <w:sz w:val="28"/>
          <w:szCs w:val="28"/>
          <w:lang w:eastAsia="zh-CN"/>
        </w:rPr>
        <w:t>竞价</w:t>
      </w:r>
      <w:r>
        <w:rPr>
          <w:rFonts w:hint="eastAsia" w:ascii="仿宋" w:hAnsi="仿宋" w:eastAsia="仿宋" w:cs="仿宋"/>
          <w:sz w:val="28"/>
          <w:szCs w:val="28"/>
        </w:rPr>
        <w:t>文件有异议，已经在递交响应文件截止时间届满前依法进行维权救济，不存在对</w:t>
      </w:r>
      <w:r>
        <w:rPr>
          <w:rFonts w:hint="eastAsia" w:ascii="仿宋" w:hAnsi="仿宋" w:eastAsia="仿宋" w:cs="仿宋"/>
          <w:sz w:val="28"/>
          <w:szCs w:val="28"/>
          <w:lang w:eastAsia="zh-CN"/>
        </w:rPr>
        <w:t>竞价</w:t>
      </w:r>
      <w:r>
        <w:rPr>
          <w:rFonts w:hint="eastAsia" w:ascii="仿宋" w:hAnsi="仿宋" w:eastAsia="仿宋" w:cs="仿宋"/>
          <w:sz w:val="28"/>
          <w:szCs w:val="28"/>
        </w:rPr>
        <w:t>文件有异议的同时又参加</w:t>
      </w:r>
      <w:r>
        <w:rPr>
          <w:rFonts w:hint="eastAsia" w:ascii="仿宋" w:hAnsi="仿宋" w:eastAsia="仿宋" w:cs="仿宋"/>
          <w:sz w:val="28"/>
          <w:szCs w:val="28"/>
          <w:lang w:eastAsia="zh-CN"/>
        </w:rPr>
        <w:t>竞价</w:t>
      </w:r>
      <w:r>
        <w:rPr>
          <w:rFonts w:hint="eastAsia" w:ascii="仿宋" w:hAnsi="仿宋" w:eastAsia="仿宋" w:cs="仿宋"/>
          <w:sz w:val="28"/>
          <w:szCs w:val="28"/>
        </w:rPr>
        <w:t>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w:t>
      </w:r>
      <w:r>
        <w:rPr>
          <w:rFonts w:hint="eastAsia" w:ascii="仿宋" w:hAnsi="仿宋" w:eastAsia="仿宋" w:cs="仿宋"/>
          <w:sz w:val="28"/>
          <w:szCs w:val="28"/>
          <w:lang w:eastAsia="zh-CN"/>
        </w:rPr>
        <w:t>承包方</w:t>
      </w:r>
      <w:r>
        <w:rPr>
          <w:rFonts w:hint="eastAsia" w:ascii="仿宋" w:hAnsi="仿宋" w:eastAsia="仿宋" w:cs="仿宋"/>
          <w:sz w:val="28"/>
          <w:szCs w:val="28"/>
        </w:rPr>
        <w:t>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w:t>
      </w:r>
      <w:r>
        <w:rPr>
          <w:rFonts w:hint="eastAsia" w:ascii="仿宋" w:hAnsi="仿宋" w:eastAsia="仿宋" w:cs="仿宋"/>
          <w:sz w:val="28"/>
          <w:szCs w:val="28"/>
          <w:lang w:eastAsia="zh-CN"/>
        </w:rPr>
        <w:t>承包方</w:t>
      </w:r>
      <w:r>
        <w:rPr>
          <w:rFonts w:hint="eastAsia" w:ascii="仿宋" w:hAnsi="仿宋" w:eastAsia="仿宋" w:cs="仿宋"/>
          <w:sz w:val="28"/>
          <w:szCs w:val="28"/>
        </w:rPr>
        <w:t>在同一合同项下的</w:t>
      </w:r>
      <w:r>
        <w:rPr>
          <w:rFonts w:hint="eastAsia" w:ascii="仿宋" w:hAnsi="仿宋" w:eastAsia="仿宋" w:cs="仿宋"/>
          <w:sz w:val="28"/>
          <w:szCs w:val="28"/>
          <w:lang w:eastAsia="zh-CN"/>
        </w:rPr>
        <w:t>竞价</w:t>
      </w:r>
      <w:r>
        <w:rPr>
          <w:rFonts w:hint="eastAsia" w:ascii="仿宋" w:hAnsi="仿宋" w:eastAsia="仿宋" w:cs="仿宋"/>
          <w:sz w:val="28"/>
          <w:szCs w:val="28"/>
        </w:rPr>
        <w:t>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w:t>
      </w:r>
      <w:r>
        <w:rPr>
          <w:rFonts w:hint="eastAsia" w:ascii="仿宋" w:hAnsi="仿宋" w:eastAsia="仿宋" w:cs="仿宋"/>
          <w:sz w:val="28"/>
          <w:szCs w:val="28"/>
          <w:lang w:val="en-US" w:eastAsia="zh-CN"/>
        </w:rPr>
        <w:t>竞价文件</w:t>
      </w:r>
      <w:r>
        <w:rPr>
          <w:rFonts w:hint="eastAsia" w:ascii="仿宋" w:hAnsi="仿宋" w:eastAsia="仿宋" w:cs="仿宋"/>
          <w:sz w:val="28"/>
          <w:szCs w:val="28"/>
        </w:rPr>
        <w:t>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w:t>
      </w:r>
      <w:r>
        <w:rPr>
          <w:rFonts w:hint="eastAsia" w:ascii="仿宋" w:hAnsi="仿宋" w:eastAsia="仿宋" w:cs="仿宋"/>
          <w:color w:val="000000"/>
          <w:sz w:val="28"/>
          <w:szCs w:val="28"/>
          <w:lang w:eastAsia="zh-CN"/>
        </w:rPr>
        <w:t>竞价</w:t>
      </w:r>
      <w:r>
        <w:rPr>
          <w:rFonts w:hint="eastAsia" w:ascii="仿宋" w:hAnsi="仿宋" w:eastAsia="仿宋" w:cs="仿宋"/>
          <w:color w:val="000000"/>
          <w:sz w:val="28"/>
          <w:szCs w:val="28"/>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lang w:eastAsia="zh-CN"/>
        </w:rPr>
        <w:t>竞价</w:t>
      </w:r>
      <w:r>
        <w:rPr>
          <w:rFonts w:hint="eastAsia" w:ascii="仿宋" w:hAnsi="仿宋" w:eastAsia="仿宋" w:cs="仿宋"/>
          <w:color w:val="000000"/>
          <w:sz w:val="28"/>
          <w:szCs w:val="28"/>
        </w:rPr>
        <w:t>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rPr>
        <w:t>认真阅读和充分理解</w:t>
      </w:r>
      <w:r>
        <w:rPr>
          <w:rFonts w:hint="eastAsia" w:ascii="仿宋" w:hAnsi="仿宋" w:eastAsia="仿宋" w:cs="仿宋"/>
          <w:sz w:val="28"/>
          <w:szCs w:val="28"/>
          <w:lang w:eastAsia="zh-CN"/>
        </w:rPr>
        <w:t>竞价</w:t>
      </w:r>
      <w:r>
        <w:rPr>
          <w:rFonts w:hint="eastAsia" w:ascii="仿宋" w:hAnsi="仿宋" w:eastAsia="仿宋" w:cs="仿宋"/>
          <w:sz w:val="28"/>
          <w:szCs w:val="28"/>
        </w:rPr>
        <w:t>文件中的所有事项、格式条款和规范要求。我公司没有对</w:t>
      </w:r>
      <w:r>
        <w:rPr>
          <w:rFonts w:hint="eastAsia" w:ascii="仿宋" w:hAnsi="仿宋" w:eastAsia="仿宋" w:cs="仿宋"/>
          <w:sz w:val="28"/>
          <w:szCs w:val="28"/>
          <w:lang w:eastAsia="zh-CN"/>
        </w:rPr>
        <w:t>竞价</w:t>
      </w:r>
      <w:r>
        <w:rPr>
          <w:rFonts w:hint="eastAsia" w:ascii="仿宋" w:hAnsi="仿宋" w:eastAsia="仿宋" w:cs="仿宋"/>
          <w:sz w:val="28"/>
          <w:szCs w:val="28"/>
        </w:rPr>
        <w:t>文件全面做出实质性响应是自身责任，我公司同意没有按照</w:t>
      </w:r>
      <w:r>
        <w:rPr>
          <w:rFonts w:hint="eastAsia" w:ascii="仿宋" w:hAnsi="仿宋" w:eastAsia="仿宋" w:cs="仿宋"/>
          <w:sz w:val="28"/>
          <w:szCs w:val="28"/>
          <w:lang w:eastAsia="zh-CN"/>
        </w:rPr>
        <w:t>竞价</w:t>
      </w:r>
      <w:r>
        <w:rPr>
          <w:rFonts w:hint="eastAsia" w:ascii="仿宋" w:hAnsi="仿宋" w:eastAsia="仿宋" w:cs="仿宋"/>
          <w:sz w:val="28"/>
          <w:szCs w:val="28"/>
        </w:rPr>
        <w:t>文件要求作出实质性响应的响应文件将视为无效</w:t>
      </w:r>
      <w:r>
        <w:rPr>
          <w:rFonts w:hint="eastAsia" w:ascii="仿宋" w:hAnsi="仿宋" w:eastAsia="仿宋" w:cs="仿宋"/>
          <w:sz w:val="28"/>
          <w:szCs w:val="28"/>
          <w:lang w:eastAsia="zh-CN"/>
        </w:rPr>
        <w:t>遴选活动</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eastAsia="zh-CN"/>
        </w:rPr>
        <w:t>承包方</w:t>
      </w:r>
      <w:r>
        <w:rPr>
          <w:rFonts w:hint="eastAsia" w:ascii="仿宋" w:hAnsi="仿宋" w:eastAsia="仿宋" w:cs="仿宋"/>
          <w:color w:val="000000"/>
          <w:sz w:val="28"/>
          <w:szCs w:val="28"/>
        </w:rPr>
        <w:t>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lang w:eastAsia="zh-CN"/>
        </w:rPr>
        <w:t>项目名称</w:t>
      </w:r>
      <w:r>
        <w:rPr>
          <w:rFonts w:hint="eastAsia" w:ascii="宋体" w:hAnsi="宋体"/>
          <w:sz w:val="24"/>
        </w:rPr>
        <w:t>：</w:t>
      </w:r>
    </w:p>
    <w:p>
      <w:pPr>
        <w:spacing w:afterLines="50" w:line="480" w:lineRule="exact"/>
        <w:ind w:firstLine="480" w:firstLineChars="200"/>
        <w:rPr>
          <w:rFonts w:ascii="宋体" w:hAnsi="宋体" w:cs="宋体"/>
          <w:kern w:val="0"/>
          <w:sz w:val="24"/>
        </w:rPr>
      </w:pPr>
      <w:r>
        <w:rPr>
          <w:rFonts w:hint="eastAsia" w:ascii="宋体" w:hAnsi="宋体" w:cs="宋体"/>
          <w:kern w:val="0"/>
          <w:sz w:val="24"/>
          <w:lang w:eastAsia="zh-CN"/>
        </w:rPr>
        <w:t>项目编号</w:t>
      </w:r>
      <w:r>
        <w:rPr>
          <w:rFonts w:hint="eastAsia" w:ascii="宋体" w:hAnsi="宋体" w:cs="宋体"/>
          <w:kern w:val="0"/>
          <w:sz w:val="24"/>
        </w:rPr>
        <w:t>：</w:t>
      </w:r>
    </w:p>
    <w:tbl>
      <w:tblPr>
        <w:tblStyle w:val="1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93"/>
        <w:gridCol w:w="530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59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rPr>
              <w:t>项目名称</w:t>
            </w:r>
          </w:p>
        </w:tc>
        <w:tc>
          <w:tcPr>
            <w:tcW w:w="530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color w:val="auto"/>
                <w:sz w:val="28"/>
                <w:szCs w:val="28"/>
                <w:highlight w:val="none"/>
                <w:lang w:val="en-US" w:eastAsia="zh-CN"/>
              </w:rPr>
              <w:t>承包费金额为</w:t>
            </w:r>
            <w:r>
              <w:rPr>
                <w:rFonts w:hint="eastAsia" w:ascii="仿宋" w:hAnsi="仿宋" w:eastAsia="仿宋" w:cs="仿宋"/>
                <w:b/>
                <w:bCs/>
                <w:color w:val="auto"/>
                <w:sz w:val="28"/>
                <w:szCs w:val="28"/>
                <w:u w:val="none"/>
                <w:lang w:val="en-US" w:eastAsia="zh-CN"/>
              </w:rPr>
              <w:t>（元）</w:t>
            </w:r>
          </w:p>
        </w:tc>
        <w:tc>
          <w:tcPr>
            <w:tcW w:w="129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59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bCs/>
                <w:kern w:val="0"/>
                <w:sz w:val="28"/>
                <w:szCs w:val="28"/>
                <w:lang w:eastAsia="zh-CN"/>
              </w:rPr>
              <w:t>大竹县人民医院营养食堂经营权对外承包项目</w:t>
            </w:r>
          </w:p>
        </w:tc>
        <w:tc>
          <w:tcPr>
            <w:tcW w:w="5302"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none"/>
                <w:lang w:val="en-US" w:eastAsia="zh-CN"/>
              </w:rPr>
              <w:t>小写：</w:t>
            </w:r>
            <w:r>
              <w:rPr>
                <w:rFonts w:hint="eastAsia" w:ascii="仿宋" w:hAnsi="仿宋" w:eastAsia="仿宋" w:cs="仿宋"/>
                <w:color w:val="auto"/>
                <w:sz w:val="28"/>
                <w:szCs w:val="28"/>
                <w:highlight w:val="none"/>
                <w:u w:val="single"/>
                <w:lang w:val="en-US" w:eastAsia="zh-CN"/>
              </w:rPr>
              <w:t xml:space="preserve">             （XXX元/3年）</w:t>
            </w:r>
          </w:p>
          <w:p>
            <w:pPr>
              <w:spacing w:line="480" w:lineRule="exact"/>
              <w:jc w:val="left"/>
            </w:pPr>
            <w:r>
              <w:rPr>
                <w:rFonts w:hint="eastAsia" w:ascii="仿宋" w:hAnsi="仿宋" w:eastAsia="仿宋" w:cs="仿宋"/>
                <w:color w:val="auto"/>
                <w:sz w:val="28"/>
                <w:szCs w:val="28"/>
                <w:highlight w:val="none"/>
                <w:lang w:val="en-US" w:eastAsia="zh-CN"/>
              </w:rPr>
              <w:t>大写：人民币XXXXXX元整/叁年）</w:t>
            </w:r>
          </w:p>
        </w:tc>
        <w:tc>
          <w:tcPr>
            <w:tcW w:w="129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bl>
    <w:p>
      <w:pPr>
        <w:adjustRightInd w:val="0"/>
        <w:spacing w:line="360" w:lineRule="auto"/>
        <w:rPr>
          <w:rFonts w:ascii="仿宋" w:hAnsi="仿宋" w:eastAsia="仿宋" w:cs="仿宋"/>
          <w:bCs/>
          <w:spacing w:val="8"/>
          <w:sz w:val="24"/>
          <w:szCs w:val="24"/>
        </w:rPr>
      </w:pPr>
    </w:p>
    <w:p>
      <w:pPr>
        <w:pStyle w:val="2"/>
      </w:pPr>
    </w:p>
    <w:p>
      <w:pPr>
        <w:adjustRightInd w:val="0"/>
        <w:spacing w:line="360" w:lineRule="auto"/>
        <w:rPr>
          <w:rFonts w:ascii="仿宋" w:hAnsi="仿宋" w:eastAsia="仿宋" w:cs="仿宋"/>
          <w:bCs/>
          <w:spacing w:val="8"/>
          <w:sz w:val="24"/>
          <w:szCs w:val="24"/>
        </w:rPr>
      </w:pPr>
      <w:r>
        <w:rPr>
          <w:rFonts w:hint="eastAsia" w:ascii="仿宋" w:hAnsi="仿宋" w:eastAsia="仿宋" w:cs="仿宋"/>
          <w:bCs/>
          <w:spacing w:val="8"/>
          <w:sz w:val="24"/>
          <w:szCs w:val="24"/>
        </w:rPr>
        <w:t>注：1、</w:t>
      </w:r>
      <w:r>
        <w:rPr>
          <w:rFonts w:hint="eastAsia" w:ascii="仿宋" w:hAnsi="仿宋" w:eastAsia="仿宋" w:cs="仿宋"/>
          <w:bCs/>
          <w:spacing w:val="8"/>
          <w:sz w:val="24"/>
          <w:szCs w:val="24"/>
          <w:lang w:eastAsia="zh-CN"/>
        </w:rPr>
        <w:t>竞价</w:t>
      </w:r>
      <w:r>
        <w:rPr>
          <w:rFonts w:hint="eastAsia" w:ascii="仿宋" w:hAnsi="仿宋" w:eastAsia="仿宋" w:cs="仿宋"/>
          <w:bCs/>
          <w:spacing w:val="8"/>
          <w:sz w:val="24"/>
          <w:szCs w:val="24"/>
        </w:rPr>
        <w:t>人必须按上表的格式详细报出</w:t>
      </w:r>
      <w:r>
        <w:rPr>
          <w:rFonts w:hint="eastAsia" w:ascii="仿宋" w:hAnsi="仿宋" w:eastAsia="仿宋" w:cs="仿宋"/>
          <w:bCs/>
          <w:spacing w:val="8"/>
          <w:sz w:val="24"/>
          <w:szCs w:val="24"/>
          <w:lang w:eastAsia="zh-CN"/>
        </w:rPr>
        <w:t>竞价</w:t>
      </w:r>
      <w:r>
        <w:rPr>
          <w:rFonts w:hint="eastAsia" w:ascii="仿宋" w:hAnsi="仿宋" w:eastAsia="仿宋" w:cs="仿宋"/>
          <w:bCs/>
          <w:spacing w:val="8"/>
          <w:sz w:val="24"/>
          <w:szCs w:val="24"/>
        </w:rPr>
        <w:t>总价的各个组成部分的报价并具体填写表格内容，否则作无效</w:t>
      </w:r>
      <w:r>
        <w:rPr>
          <w:rFonts w:hint="eastAsia" w:ascii="仿宋" w:hAnsi="仿宋" w:eastAsia="仿宋" w:cs="仿宋"/>
          <w:bCs/>
          <w:spacing w:val="8"/>
          <w:sz w:val="24"/>
          <w:szCs w:val="24"/>
          <w:lang w:eastAsia="zh-CN"/>
        </w:rPr>
        <w:t>竞价</w:t>
      </w:r>
      <w:r>
        <w:rPr>
          <w:rFonts w:hint="eastAsia" w:ascii="仿宋" w:hAnsi="仿宋" w:eastAsia="仿宋" w:cs="仿宋"/>
          <w:bCs/>
          <w:spacing w:val="8"/>
          <w:sz w:val="24"/>
          <w:szCs w:val="24"/>
        </w:rPr>
        <w:t>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w:t>
      </w:r>
      <w:r>
        <w:rPr>
          <w:rFonts w:hint="eastAsia" w:ascii="仿宋" w:hAnsi="仿宋" w:eastAsia="仿宋" w:cs="仿宋"/>
          <w:sz w:val="24"/>
          <w:szCs w:val="24"/>
          <w:lang w:eastAsia="zh-CN"/>
        </w:rPr>
        <w:t>承包方</w:t>
      </w:r>
      <w:r>
        <w:rPr>
          <w:rFonts w:hint="eastAsia" w:ascii="仿宋" w:hAnsi="仿宋" w:eastAsia="仿宋" w:cs="仿宋"/>
          <w:sz w:val="24"/>
          <w:szCs w:val="24"/>
        </w:rPr>
        <w:t>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sz w:val="24"/>
          <w:szCs w:val="24"/>
          <w:lang w:eastAsia="zh-CN"/>
        </w:rPr>
        <w:t>承包方</w:t>
      </w:r>
      <w:r>
        <w:rPr>
          <w:rFonts w:hint="eastAsia" w:ascii="仿宋" w:hAnsi="仿宋" w:eastAsia="仿宋" w:cs="仿宋"/>
          <w:bCs/>
          <w:sz w:val="24"/>
          <w:szCs w:val="24"/>
        </w:rPr>
        <w:t>自愿按照</w:t>
      </w:r>
      <w:r>
        <w:rPr>
          <w:rFonts w:hint="eastAsia" w:ascii="仿宋" w:hAnsi="仿宋" w:eastAsia="仿宋" w:cs="仿宋"/>
          <w:bCs/>
          <w:sz w:val="24"/>
          <w:szCs w:val="24"/>
          <w:lang w:eastAsia="zh-CN"/>
        </w:rPr>
        <w:t>竞价</w:t>
      </w:r>
      <w:r>
        <w:rPr>
          <w:rFonts w:hint="eastAsia" w:ascii="仿宋" w:hAnsi="仿宋" w:eastAsia="仿宋" w:cs="仿宋"/>
          <w:bCs/>
          <w:sz w:val="24"/>
          <w:szCs w:val="24"/>
        </w:rPr>
        <w:t>文件规定的各项要求</w:t>
      </w:r>
      <w:r>
        <w:rPr>
          <w:rFonts w:hint="eastAsia" w:ascii="仿宋" w:hAnsi="仿宋" w:eastAsia="仿宋" w:cs="仿宋"/>
          <w:bCs/>
          <w:sz w:val="24"/>
          <w:szCs w:val="24"/>
          <w:lang w:val="en-US" w:eastAsia="zh-CN"/>
        </w:rPr>
        <w:t>报价</w:t>
      </w:r>
      <w:r>
        <w:rPr>
          <w:rFonts w:hint="eastAsia" w:ascii="仿宋" w:hAnsi="仿宋" w:eastAsia="仿宋" w:cs="仿宋"/>
          <w:bCs/>
          <w:sz w:val="24"/>
          <w:szCs w:val="24"/>
        </w:rPr>
        <w:t>。</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4、一旦我方成交，我方将严格履行合同规定的责任和义务，保证于合同签字生效后按照合同规定履行义务；</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lang w:eastAsia="zh-CN"/>
        </w:rPr>
        <w:t>承包方</w:t>
      </w:r>
      <w:r>
        <w:rPr>
          <w:rFonts w:hint="eastAsia" w:ascii="仿宋" w:hAnsi="仿宋" w:eastAsia="仿宋" w:cs="仿宋"/>
          <w:color w:val="000000"/>
          <w:sz w:val="24"/>
          <w:szCs w:val="24"/>
        </w:rPr>
        <w:t>名称：</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
      <w:pPr>
        <w:spacing w:line="360" w:lineRule="auto"/>
        <w:rPr>
          <w:rFonts w:ascii="仿宋" w:hAnsi="仿宋" w:eastAsia="仿宋" w:cs="仿宋"/>
          <w:sz w:val="24"/>
          <w:szCs w:val="24"/>
        </w:rPr>
        <w:sectPr>
          <w:footerReference r:id="rId9" w:type="default"/>
          <w:pgSz w:w="11907" w:h="16840"/>
          <w:pgMar w:top="1440" w:right="1134" w:bottom="1440" w:left="1418" w:header="720" w:footer="720" w:gutter="0"/>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lang w:eastAsia="zh-CN"/>
        </w:rPr>
        <w:t>项目名称</w:t>
      </w:r>
      <w:r>
        <w:rPr>
          <w:rFonts w:hint="eastAsia" w:ascii="仿宋" w:hAnsi="仿宋" w:eastAsia="仿宋" w:cs="仿宋"/>
          <w:b w:val="0"/>
          <w:bCs/>
          <w:sz w:val="28"/>
        </w:rPr>
        <w:t>：</w:t>
      </w:r>
    </w:p>
    <w:p>
      <w:pPr>
        <w:pStyle w:val="20"/>
        <w:spacing w:line="360" w:lineRule="auto"/>
        <w:rPr>
          <w:rFonts w:ascii="仿宋" w:hAnsi="仿宋" w:eastAsia="仿宋" w:cs="仿宋"/>
          <w:b w:val="0"/>
          <w:bCs/>
          <w:sz w:val="28"/>
        </w:rPr>
      </w:pPr>
      <w:r>
        <w:rPr>
          <w:rFonts w:hint="eastAsia" w:ascii="仿宋" w:hAnsi="仿宋" w:eastAsia="仿宋" w:cs="仿宋"/>
          <w:b w:val="0"/>
          <w:bCs/>
          <w:sz w:val="28"/>
          <w:lang w:eastAsia="zh-CN"/>
        </w:rPr>
        <w:t>项目编号</w:t>
      </w:r>
      <w:r>
        <w:rPr>
          <w:rFonts w:hint="eastAsia" w:ascii="仿宋" w:hAnsi="仿宋" w:eastAsia="仿宋" w:cs="仿宋"/>
          <w:b w:val="0"/>
          <w:bCs/>
          <w:sz w:val="28"/>
        </w:rPr>
        <w:t>：</w:t>
      </w:r>
    </w:p>
    <w:tbl>
      <w:tblPr>
        <w:tblStyle w:val="14"/>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894"/>
        <w:gridCol w:w="2711"/>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p>
          <w:p>
            <w:pPr>
              <w:pStyle w:val="34"/>
              <w:spacing w:line="360" w:lineRule="auto"/>
              <w:jc w:val="center"/>
              <w:rPr>
                <w:rFonts w:ascii="仿宋" w:hAnsi="仿宋" w:eastAsia="仿宋" w:cs="仿宋"/>
              </w:rPr>
            </w:pPr>
            <w:r>
              <w:rPr>
                <w:rFonts w:hint="eastAsia" w:ascii="仿宋" w:hAnsi="仿宋" w:eastAsia="仿宋" w:cs="仿宋"/>
              </w:rPr>
              <w:t>序号</w:t>
            </w:r>
          </w:p>
        </w:tc>
        <w:tc>
          <w:tcPr>
            <w:tcW w:w="2894"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rPr>
            </w:pPr>
            <w:r>
              <w:rPr>
                <w:rFonts w:hint="eastAsia" w:ascii="仿宋" w:hAnsi="仿宋" w:eastAsia="仿宋" w:cs="仿宋"/>
                <w:lang w:eastAsia="zh-CN"/>
              </w:rPr>
              <w:t>竞价</w:t>
            </w:r>
            <w:r>
              <w:rPr>
                <w:rFonts w:hint="eastAsia" w:ascii="仿宋" w:hAnsi="仿宋" w:eastAsia="仿宋" w:cs="仿宋"/>
              </w:rPr>
              <w:t>文件</w:t>
            </w:r>
            <w:r>
              <w:rPr>
                <w:rFonts w:hint="eastAsia" w:ascii="仿宋" w:hAnsi="仿宋" w:eastAsia="仿宋" w:cs="仿宋"/>
                <w:b/>
                <w:sz w:val="28"/>
                <w:szCs w:val="28"/>
              </w:rPr>
              <w:t xml:space="preserve">第八章 </w:t>
            </w:r>
            <w:r>
              <w:rPr>
                <w:rFonts w:hint="eastAsia" w:ascii="仿宋" w:hAnsi="仿宋" w:eastAsia="仿宋" w:cs="仿宋"/>
              </w:rPr>
              <w:t>要求</w:t>
            </w:r>
          </w:p>
        </w:tc>
        <w:tc>
          <w:tcPr>
            <w:tcW w:w="2711"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lang w:eastAsia="zh-CN"/>
              </w:rPr>
              <w:t>承包方</w:t>
            </w:r>
            <w:r>
              <w:rPr>
                <w:rFonts w:hint="eastAsia" w:ascii="仿宋" w:hAnsi="仿宋" w:eastAsia="仿宋" w:cs="仿宋"/>
              </w:rPr>
              <w:t>应答内容</w:t>
            </w:r>
          </w:p>
        </w:tc>
        <w:tc>
          <w:tcPr>
            <w:tcW w:w="2517"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894"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27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2517"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894"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711"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517"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894"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711"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517"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注意：1. </w:t>
      </w:r>
      <w:r>
        <w:rPr>
          <w:rFonts w:hint="eastAsia" w:ascii="仿宋" w:hAnsi="仿宋" w:eastAsia="仿宋" w:cs="仿宋"/>
          <w:sz w:val="28"/>
          <w:szCs w:val="28"/>
          <w:lang w:eastAsia="zh-CN"/>
        </w:rPr>
        <w:t>承包方</w:t>
      </w:r>
      <w:r>
        <w:rPr>
          <w:rFonts w:hint="eastAsia" w:ascii="仿宋" w:hAnsi="仿宋" w:eastAsia="仿宋" w:cs="仿宋"/>
          <w:sz w:val="28"/>
          <w:szCs w:val="28"/>
        </w:rPr>
        <w:t>必须把</w:t>
      </w:r>
      <w:r>
        <w:rPr>
          <w:rFonts w:hint="eastAsia" w:ascii="仿宋" w:hAnsi="仿宋" w:eastAsia="仿宋" w:cs="仿宋"/>
          <w:sz w:val="28"/>
          <w:szCs w:val="28"/>
          <w:lang w:eastAsia="zh-CN"/>
        </w:rPr>
        <w:t>竞价</w:t>
      </w:r>
      <w:r>
        <w:rPr>
          <w:rFonts w:hint="eastAsia" w:ascii="仿宋" w:hAnsi="仿宋" w:eastAsia="仿宋" w:cs="仿宋"/>
          <w:sz w:val="28"/>
          <w:szCs w:val="28"/>
        </w:rPr>
        <w:t>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承包方</w:t>
      </w:r>
      <w:r>
        <w:rPr>
          <w:rFonts w:hint="eastAsia" w:ascii="仿宋" w:hAnsi="仿宋" w:eastAsia="仿宋" w:cs="仿宋"/>
          <w:sz w:val="28"/>
          <w:szCs w:val="28"/>
        </w:rPr>
        <w:t>按照</w:t>
      </w:r>
      <w:r>
        <w:rPr>
          <w:rFonts w:hint="eastAsia" w:ascii="仿宋" w:hAnsi="仿宋" w:eastAsia="仿宋" w:cs="仿宋"/>
          <w:sz w:val="28"/>
          <w:szCs w:val="28"/>
          <w:lang w:eastAsia="zh-CN"/>
        </w:rPr>
        <w:t>竞价</w:t>
      </w:r>
      <w:r>
        <w:rPr>
          <w:rFonts w:hint="eastAsia" w:ascii="仿宋" w:hAnsi="仿宋" w:eastAsia="仿宋" w:cs="仿宋"/>
          <w:sz w:val="28"/>
          <w:szCs w:val="28"/>
        </w:rPr>
        <w:t>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承包方</w:t>
      </w:r>
      <w:r>
        <w:rPr>
          <w:rFonts w:hint="eastAsia" w:ascii="仿宋" w:hAnsi="仿宋" w:eastAsia="仿宋" w:cs="仿宋"/>
          <w:sz w:val="28"/>
          <w:szCs w:val="28"/>
        </w:rPr>
        <w:t>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eastAsia="zh-CN"/>
        </w:rPr>
        <w:t>承包方</w:t>
      </w:r>
      <w:r>
        <w:rPr>
          <w:rFonts w:hint="eastAsia" w:ascii="仿宋" w:hAnsi="仿宋" w:eastAsia="仿宋" w:cs="仿宋"/>
          <w:color w:val="000000"/>
          <w:sz w:val="28"/>
          <w:szCs w:val="28"/>
        </w:rPr>
        <w:t>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p>
    <w:p>
      <w:pPr>
        <w:spacing w:line="360" w:lineRule="auto"/>
        <w:rPr>
          <w:rFonts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0"/>
        <w:spacing w:line="360" w:lineRule="auto"/>
        <w:rPr>
          <w:rFonts w:ascii="仿宋" w:hAnsi="仿宋" w:eastAsia="仿宋" w:cs="仿宋"/>
          <w:sz w:val="28"/>
        </w:rPr>
      </w:pPr>
      <w:r>
        <w:rPr>
          <w:rFonts w:hint="eastAsia" w:ascii="仿宋" w:hAnsi="仿宋" w:eastAsia="仿宋" w:cs="仿宋"/>
          <w:b w:val="0"/>
          <w:bCs/>
          <w:sz w:val="28"/>
          <w:lang w:eastAsia="zh-CN"/>
        </w:rPr>
        <w:t>项目名称</w:t>
      </w:r>
      <w:r>
        <w:rPr>
          <w:rFonts w:hint="eastAsia" w:ascii="仿宋" w:hAnsi="仿宋" w:eastAsia="仿宋" w:cs="仿宋"/>
          <w:b w:val="0"/>
          <w:bCs/>
          <w:sz w:val="28"/>
        </w:rPr>
        <w:t>：</w:t>
      </w:r>
    </w:p>
    <w:p>
      <w:pPr>
        <w:pStyle w:val="20"/>
        <w:spacing w:line="360" w:lineRule="auto"/>
        <w:rPr>
          <w:rFonts w:ascii="仿宋" w:hAnsi="仿宋" w:eastAsia="仿宋" w:cs="仿宋"/>
          <w:sz w:val="28"/>
        </w:rPr>
      </w:pPr>
      <w:r>
        <w:rPr>
          <w:rFonts w:hint="eastAsia" w:ascii="仿宋" w:hAnsi="仿宋" w:eastAsia="仿宋" w:cs="仿宋"/>
          <w:b w:val="0"/>
          <w:bCs/>
          <w:sz w:val="28"/>
          <w:lang w:eastAsia="zh-CN"/>
        </w:rPr>
        <w:t>项目编号</w:t>
      </w:r>
      <w:r>
        <w:rPr>
          <w:rFonts w:hint="eastAsia" w:ascii="仿宋" w:hAnsi="仿宋" w:eastAsia="仿宋" w:cs="仿宋"/>
          <w:b w:val="0"/>
          <w:bCs/>
          <w:sz w:val="28"/>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lang w:eastAsia="zh-CN"/>
              </w:rPr>
              <w:t>竞价</w:t>
            </w:r>
            <w:r>
              <w:rPr>
                <w:rFonts w:hint="eastAsia" w:ascii="仿宋" w:hAnsi="仿宋" w:eastAsia="仿宋" w:cs="仿宋"/>
                <w:sz w:val="24"/>
              </w:rPr>
              <w:t>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lang w:eastAsia="zh-CN"/>
              </w:rPr>
              <w:t>承包方</w:t>
            </w:r>
            <w:r>
              <w:rPr>
                <w:rFonts w:hint="eastAsia" w:ascii="仿宋" w:hAnsi="仿宋" w:eastAsia="仿宋" w:cs="仿宋"/>
                <w:sz w:val="24"/>
                <w:szCs w:val="24"/>
              </w:rPr>
              <w:t>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注意：1. </w:t>
      </w:r>
      <w:r>
        <w:rPr>
          <w:rFonts w:hint="eastAsia" w:ascii="仿宋" w:hAnsi="仿宋" w:eastAsia="仿宋" w:cs="仿宋"/>
          <w:sz w:val="28"/>
          <w:szCs w:val="28"/>
          <w:lang w:eastAsia="zh-CN"/>
        </w:rPr>
        <w:t>承包方</w:t>
      </w:r>
      <w:r>
        <w:rPr>
          <w:rFonts w:hint="eastAsia" w:ascii="仿宋" w:hAnsi="仿宋" w:eastAsia="仿宋" w:cs="仿宋"/>
          <w:sz w:val="28"/>
          <w:szCs w:val="28"/>
        </w:rPr>
        <w:t>必须把</w:t>
      </w:r>
      <w:r>
        <w:rPr>
          <w:rFonts w:hint="eastAsia" w:ascii="仿宋" w:hAnsi="仿宋" w:eastAsia="仿宋" w:cs="仿宋"/>
          <w:sz w:val="28"/>
          <w:szCs w:val="28"/>
          <w:lang w:eastAsia="zh-CN"/>
        </w:rPr>
        <w:t>竞价</w:t>
      </w:r>
      <w:r>
        <w:rPr>
          <w:rFonts w:hint="eastAsia" w:ascii="仿宋" w:hAnsi="仿宋" w:eastAsia="仿宋" w:cs="仿宋"/>
          <w:sz w:val="28"/>
          <w:szCs w:val="28"/>
        </w:rPr>
        <w:t>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承包方</w:t>
      </w:r>
      <w:r>
        <w:rPr>
          <w:rFonts w:hint="eastAsia" w:ascii="仿宋" w:hAnsi="仿宋" w:eastAsia="仿宋" w:cs="仿宋"/>
          <w:sz w:val="28"/>
          <w:szCs w:val="28"/>
        </w:rPr>
        <w:t>按照</w:t>
      </w:r>
      <w:r>
        <w:rPr>
          <w:rFonts w:hint="eastAsia" w:ascii="仿宋" w:hAnsi="仿宋" w:eastAsia="仿宋" w:cs="仿宋"/>
          <w:sz w:val="28"/>
          <w:szCs w:val="28"/>
          <w:lang w:eastAsia="zh-CN"/>
        </w:rPr>
        <w:t>竞价</w:t>
      </w:r>
      <w:r>
        <w:rPr>
          <w:rFonts w:hint="eastAsia" w:ascii="仿宋" w:hAnsi="仿宋" w:eastAsia="仿宋" w:cs="仿宋"/>
          <w:sz w:val="28"/>
          <w:szCs w:val="28"/>
        </w:rPr>
        <w:t>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承包方</w:t>
      </w:r>
      <w:r>
        <w:rPr>
          <w:rFonts w:hint="eastAsia" w:ascii="仿宋" w:hAnsi="仿宋" w:eastAsia="仿宋" w:cs="仿宋"/>
          <w:sz w:val="28"/>
          <w:szCs w:val="28"/>
        </w:rPr>
        <w:t>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eastAsia="zh-CN"/>
        </w:rPr>
        <w:t>承包方</w:t>
      </w:r>
      <w:r>
        <w:rPr>
          <w:rFonts w:hint="eastAsia" w:ascii="仿宋" w:hAnsi="仿宋" w:eastAsia="仿宋" w:cs="仿宋"/>
          <w:color w:val="000000"/>
          <w:sz w:val="28"/>
          <w:szCs w:val="28"/>
        </w:rPr>
        <w:t>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22"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近三年业绩一览表</w:t>
      </w:r>
      <w:bookmarkEnd w:id="22"/>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lang w:eastAsia="zh-CN"/>
        </w:rPr>
        <w:t>承包方</w:t>
      </w:r>
      <w:r>
        <w:rPr>
          <w:rFonts w:hint="eastAsia" w:ascii="仿宋" w:hAnsi="仿宋" w:eastAsia="仿宋" w:cs="仿宋"/>
          <w:color w:val="000000"/>
          <w:sz w:val="28"/>
          <w:szCs w:val="28"/>
        </w:rPr>
        <w:t>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EF5EC2-CA1B-4144-AE26-B61A0BD515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346AE96E-1900-4398-99D9-E779BFA23D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0"/>
                  <w:jc w:val="center"/>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Style w:val="17"/>
        <w:kern w:val="0"/>
      </w:rPr>
    </w:pPr>
    <w:r>
      <w:pict>
        <v:shape id="文本框 1"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57</w:t>
                </w:r>
                <w:r>
                  <w:fldChar w:fldCharType="end"/>
                </w:r>
              </w:p>
            </w:txbxContent>
          </v:textbox>
        </v:shape>
      </w:pict>
    </w:r>
  </w:p>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54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3"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58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4"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60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3FE33264"/>
    <w:multiLevelType w:val="singleLevel"/>
    <w:tmpl w:val="3FE33264"/>
    <w:lvl w:ilvl="0" w:tentative="0">
      <w:start w:val="8"/>
      <w:numFmt w:val="decimal"/>
      <w:suff w:val="nothing"/>
      <w:lvlText w:val="%1、"/>
      <w:lvlJc w:val="left"/>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5701DAEC"/>
    <w:multiLevelType w:val="singleLevel"/>
    <w:tmpl w:val="5701DAEC"/>
    <w:lvl w:ilvl="0" w:tentative="0">
      <w:start w:val="1"/>
      <w:numFmt w:val="chineseCounting"/>
      <w:suff w:val="nothing"/>
      <w:lvlText w:val="（%1）"/>
      <w:lvlJc w:val="left"/>
      <w:rPr>
        <w:rFonts w:hint="eastAsia"/>
      </w:rPr>
    </w:lvl>
  </w:abstractNum>
  <w:abstractNum w:abstractNumId="8">
    <w:nsid w:val="76DD5D52"/>
    <w:multiLevelType w:val="singleLevel"/>
    <w:tmpl w:val="76DD5D52"/>
    <w:lvl w:ilvl="0" w:tentative="0">
      <w:start w:val="1"/>
      <w:numFmt w:val="decimal"/>
      <w:suff w:val="nothing"/>
      <w:lvlText w:val="%1、"/>
      <w:lvlJc w:val="left"/>
    </w:lvl>
  </w:abstractNum>
  <w:abstractNum w:abstractNumId="9">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9"/>
  </w:num>
  <w:num w:numId="3">
    <w:abstractNumId w:val="4"/>
  </w:num>
  <w:num w:numId="4">
    <w:abstractNumId w:val="0"/>
  </w:num>
  <w:num w:numId="5">
    <w:abstractNumId w:val="6"/>
  </w:num>
  <w:num w:numId="6">
    <w:abstractNumId w:val="5"/>
  </w:num>
  <w:num w:numId="7">
    <w:abstractNumId w:val="1"/>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B1E5E"/>
    <w:rsid w:val="005C18AA"/>
    <w:rsid w:val="005D537C"/>
    <w:rsid w:val="005F5F7E"/>
    <w:rsid w:val="00604F97"/>
    <w:rsid w:val="00616AE0"/>
    <w:rsid w:val="00616C21"/>
    <w:rsid w:val="00677BC2"/>
    <w:rsid w:val="00677F75"/>
    <w:rsid w:val="0068601D"/>
    <w:rsid w:val="0069347E"/>
    <w:rsid w:val="006C096A"/>
    <w:rsid w:val="006D5AA4"/>
    <w:rsid w:val="006E4CC0"/>
    <w:rsid w:val="00727F4D"/>
    <w:rsid w:val="00742258"/>
    <w:rsid w:val="007458A0"/>
    <w:rsid w:val="00752C58"/>
    <w:rsid w:val="007562F7"/>
    <w:rsid w:val="00761689"/>
    <w:rsid w:val="007655BD"/>
    <w:rsid w:val="00795012"/>
    <w:rsid w:val="007A605B"/>
    <w:rsid w:val="007B5904"/>
    <w:rsid w:val="007E3728"/>
    <w:rsid w:val="007F10C4"/>
    <w:rsid w:val="007F550C"/>
    <w:rsid w:val="00850409"/>
    <w:rsid w:val="00860A14"/>
    <w:rsid w:val="00867642"/>
    <w:rsid w:val="0087719D"/>
    <w:rsid w:val="008805E4"/>
    <w:rsid w:val="008929E0"/>
    <w:rsid w:val="00894608"/>
    <w:rsid w:val="00926169"/>
    <w:rsid w:val="00930F35"/>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B2A75"/>
    <w:rsid w:val="00DB3A71"/>
    <w:rsid w:val="00DD3EA4"/>
    <w:rsid w:val="00DD6D3D"/>
    <w:rsid w:val="00DE067A"/>
    <w:rsid w:val="00E147E8"/>
    <w:rsid w:val="00E176AC"/>
    <w:rsid w:val="00E323D5"/>
    <w:rsid w:val="00E829CD"/>
    <w:rsid w:val="00EB05A2"/>
    <w:rsid w:val="00EB1DA5"/>
    <w:rsid w:val="00EB4AEE"/>
    <w:rsid w:val="00EC14AE"/>
    <w:rsid w:val="00EF2F22"/>
    <w:rsid w:val="00F40D24"/>
    <w:rsid w:val="00F4222B"/>
    <w:rsid w:val="00FE6547"/>
    <w:rsid w:val="01202E10"/>
    <w:rsid w:val="017A5C75"/>
    <w:rsid w:val="04264DDE"/>
    <w:rsid w:val="04FF3762"/>
    <w:rsid w:val="06CB01B2"/>
    <w:rsid w:val="0735445F"/>
    <w:rsid w:val="07CC7980"/>
    <w:rsid w:val="082D68C0"/>
    <w:rsid w:val="086724C7"/>
    <w:rsid w:val="0C653F5B"/>
    <w:rsid w:val="0CFE5FD4"/>
    <w:rsid w:val="10E16B8A"/>
    <w:rsid w:val="11692E07"/>
    <w:rsid w:val="13502D0A"/>
    <w:rsid w:val="13C479B3"/>
    <w:rsid w:val="155F532E"/>
    <w:rsid w:val="18BF2BA0"/>
    <w:rsid w:val="1AA46DAA"/>
    <w:rsid w:val="1B4A3E71"/>
    <w:rsid w:val="1C0D55E0"/>
    <w:rsid w:val="1D327EBB"/>
    <w:rsid w:val="1D64349D"/>
    <w:rsid w:val="1E561981"/>
    <w:rsid w:val="1FAA5B7D"/>
    <w:rsid w:val="288D0AE3"/>
    <w:rsid w:val="29D11F74"/>
    <w:rsid w:val="2BFF1D42"/>
    <w:rsid w:val="2C33078A"/>
    <w:rsid w:val="2D5C161A"/>
    <w:rsid w:val="2D764684"/>
    <w:rsid w:val="2E274D7B"/>
    <w:rsid w:val="30D54398"/>
    <w:rsid w:val="33DC5895"/>
    <w:rsid w:val="35CE3363"/>
    <w:rsid w:val="37491522"/>
    <w:rsid w:val="391F51AF"/>
    <w:rsid w:val="39296D24"/>
    <w:rsid w:val="3A826D1A"/>
    <w:rsid w:val="3C557122"/>
    <w:rsid w:val="3DC80ED0"/>
    <w:rsid w:val="4065532C"/>
    <w:rsid w:val="41623A80"/>
    <w:rsid w:val="423A5D5C"/>
    <w:rsid w:val="431B32FE"/>
    <w:rsid w:val="45AA61B4"/>
    <w:rsid w:val="46AC3003"/>
    <w:rsid w:val="49F11610"/>
    <w:rsid w:val="4A9D2073"/>
    <w:rsid w:val="4AA26071"/>
    <w:rsid w:val="4B4225CA"/>
    <w:rsid w:val="4B4521C2"/>
    <w:rsid w:val="4C194A30"/>
    <w:rsid w:val="4CFA0B84"/>
    <w:rsid w:val="4D2F1826"/>
    <w:rsid w:val="4ED25150"/>
    <w:rsid w:val="4F02280E"/>
    <w:rsid w:val="517E212C"/>
    <w:rsid w:val="542E6249"/>
    <w:rsid w:val="55D55BA4"/>
    <w:rsid w:val="58A65CBC"/>
    <w:rsid w:val="58F6310D"/>
    <w:rsid w:val="5914654F"/>
    <w:rsid w:val="5A3115B5"/>
    <w:rsid w:val="5C573DDC"/>
    <w:rsid w:val="5C914F37"/>
    <w:rsid w:val="5CA72002"/>
    <w:rsid w:val="5D526A35"/>
    <w:rsid w:val="5FED5F7E"/>
    <w:rsid w:val="62175DE5"/>
    <w:rsid w:val="62C326D2"/>
    <w:rsid w:val="64223473"/>
    <w:rsid w:val="6505667C"/>
    <w:rsid w:val="653D52B2"/>
    <w:rsid w:val="664F0CB2"/>
    <w:rsid w:val="6683388F"/>
    <w:rsid w:val="68521FAA"/>
    <w:rsid w:val="68E471DD"/>
    <w:rsid w:val="691C724F"/>
    <w:rsid w:val="6A9D0B41"/>
    <w:rsid w:val="6C371961"/>
    <w:rsid w:val="6C47031C"/>
    <w:rsid w:val="6D2825EA"/>
    <w:rsid w:val="6D594018"/>
    <w:rsid w:val="6F601F1C"/>
    <w:rsid w:val="70666005"/>
    <w:rsid w:val="72B7769C"/>
    <w:rsid w:val="754361C8"/>
    <w:rsid w:val="79560B6C"/>
    <w:rsid w:val="7AA01442"/>
    <w:rsid w:val="7B191EC6"/>
    <w:rsid w:val="7B7D5A51"/>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7"/>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28"/>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29"/>
    <w:autoRedefine/>
    <w:qFormat/>
    <w:uiPriority w:val="0"/>
    <w:pPr>
      <w:spacing w:after="120"/>
    </w:pPr>
  </w:style>
  <w:style w:type="paragraph" w:styleId="3">
    <w:name w:val="Subtitle"/>
    <w:basedOn w:val="1"/>
    <w:next w:val="1"/>
    <w:link w:val="45"/>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5"/>
    <w:autoRedefine/>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0"/>
    <w:autoRedefine/>
    <w:unhideWhenUsed/>
    <w:qFormat/>
    <w:uiPriority w:val="0"/>
    <w:pPr>
      <w:jc w:val="left"/>
    </w:pPr>
    <w:rPr>
      <w:rFonts w:ascii="宋体"/>
      <w:kern w:val="0"/>
      <w:sz w:val="34"/>
      <w:szCs w:val="22"/>
    </w:rPr>
  </w:style>
  <w:style w:type="paragraph" w:styleId="8">
    <w:name w:val="Body Text Indent"/>
    <w:basedOn w:val="1"/>
    <w:link w:val="31"/>
    <w:autoRedefine/>
    <w:qFormat/>
    <w:uiPriority w:val="0"/>
    <w:pPr>
      <w:ind w:firstLine="630"/>
    </w:pPr>
    <w:rPr>
      <w:sz w:val="32"/>
    </w:rPr>
  </w:style>
  <w:style w:type="paragraph" w:styleId="9">
    <w:name w:val="Balloon Text"/>
    <w:basedOn w:val="1"/>
    <w:link w:val="32"/>
    <w:autoRedefine/>
    <w:qFormat/>
    <w:uiPriority w:val="0"/>
    <w:rPr>
      <w:sz w:val="18"/>
      <w:szCs w:val="18"/>
    </w:rPr>
  </w:style>
  <w:style w:type="paragraph" w:styleId="10">
    <w:name w:val="footer"/>
    <w:basedOn w:val="1"/>
    <w:link w:val="26"/>
    <w:autoRedefine/>
    <w:unhideWhenUsed/>
    <w:qFormat/>
    <w:uiPriority w:val="99"/>
    <w:pPr>
      <w:tabs>
        <w:tab w:val="center" w:pos="4153"/>
        <w:tab w:val="right" w:pos="8306"/>
      </w:tabs>
      <w:snapToGrid w:val="0"/>
      <w:jc w:val="left"/>
    </w:pPr>
    <w:rPr>
      <w:sz w:val="18"/>
      <w:szCs w:val="18"/>
    </w:rPr>
  </w:style>
  <w:style w:type="paragraph" w:styleId="11">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before="120" w:after="120" w:line="360" w:lineRule="auto"/>
      <w:ind w:firstLine="180" w:firstLineChars="75"/>
    </w:pPr>
    <w:rPr>
      <w:bCs/>
      <w:caps/>
      <w:sz w:val="24"/>
      <w:szCs w:val="24"/>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autoRedefine/>
    <w:qFormat/>
    <w:uiPriority w:val="0"/>
  </w:style>
  <w:style w:type="character" w:styleId="18">
    <w:name w:val="Hyperlink"/>
    <w:autoRedefine/>
    <w:qFormat/>
    <w:uiPriority w:val="99"/>
    <w:rPr>
      <w:color w:val="0000FF"/>
      <w:u w:val="single"/>
    </w:rPr>
  </w:style>
  <w:style w:type="character" w:styleId="19">
    <w:name w:val="annotation reference"/>
    <w:basedOn w:val="16"/>
    <w:autoRedefine/>
    <w:qFormat/>
    <w:uiPriority w:val="0"/>
    <w:rPr>
      <w:sz w:val="21"/>
      <w:szCs w:val="21"/>
    </w:rPr>
  </w:style>
  <w:style w:type="paragraph" w:customStyle="1" w:styleId="20">
    <w:name w:val="标题 5（有编号）（绿盟科技）"/>
    <w:basedOn w:val="21"/>
    <w:next w:val="22"/>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3">
    <w:name w:val="正文文本_1"/>
    <w:basedOn w:val="24"/>
    <w:next w:val="24"/>
    <w:autoRedefine/>
    <w:unhideWhenUsed/>
    <w:qFormat/>
    <w:uiPriority w:val="99"/>
    <w:pPr>
      <w:spacing w:after="120"/>
    </w:pPr>
    <w:rPr>
      <w:rFonts w:ascii="Times New Roman" w:hAnsi="Times New Roman"/>
      <w:kern w:val="0"/>
      <w:sz w:val="20"/>
      <w:szCs w:val="20"/>
    </w:rPr>
  </w:style>
  <w:style w:type="paragraph" w:customStyle="1" w:styleId="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6"/>
    <w:link w:val="11"/>
    <w:autoRedefine/>
    <w:semiHidden/>
    <w:qFormat/>
    <w:uiPriority w:val="99"/>
    <w:rPr>
      <w:sz w:val="18"/>
      <w:szCs w:val="18"/>
    </w:rPr>
  </w:style>
  <w:style w:type="character" w:customStyle="1" w:styleId="26">
    <w:name w:val="页脚 Char"/>
    <w:basedOn w:val="16"/>
    <w:link w:val="10"/>
    <w:autoRedefine/>
    <w:semiHidden/>
    <w:qFormat/>
    <w:uiPriority w:val="99"/>
    <w:rPr>
      <w:sz w:val="18"/>
      <w:szCs w:val="18"/>
    </w:rPr>
  </w:style>
  <w:style w:type="character" w:customStyle="1" w:styleId="27">
    <w:name w:val="标题 1 Char"/>
    <w:basedOn w:val="16"/>
    <w:link w:val="4"/>
    <w:autoRedefine/>
    <w:qFormat/>
    <w:uiPriority w:val="0"/>
    <w:rPr>
      <w:rFonts w:ascii="黑体" w:hAnsi="黑体" w:eastAsia="黑体" w:cs="Times New Roman"/>
      <w:b/>
      <w:kern w:val="44"/>
      <w:sz w:val="32"/>
      <w:szCs w:val="32"/>
    </w:rPr>
  </w:style>
  <w:style w:type="character" w:customStyle="1" w:styleId="28">
    <w:name w:val="标题 2 Char"/>
    <w:basedOn w:val="16"/>
    <w:link w:val="5"/>
    <w:autoRedefine/>
    <w:qFormat/>
    <w:uiPriority w:val="0"/>
    <w:rPr>
      <w:rFonts w:ascii="Arial" w:hAnsi="Arial" w:eastAsia="黑体" w:cs="Times New Roman"/>
      <w:sz w:val="30"/>
      <w:szCs w:val="30"/>
    </w:rPr>
  </w:style>
  <w:style w:type="character" w:customStyle="1" w:styleId="29">
    <w:name w:val="正文文本 Char"/>
    <w:basedOn w:val="16"/>
    <w:link w:val="2"/>
    <w:autoRedefine/>
    <w:qFormat/>
    <w:uiPriority w:val="99"/>
    <w:rPr>
      <w:rFonts w:ascii="Times New Roman" w:hAnsi="Times New Roman" w:eastAsia="宋体" w:cs="Times New Roman"/>
      <w:szCs w:val="20"/>
    </w:rPr>
  </w:style>
  <w:style w:type="character" w:customStyle="1" w:styleId="30">
    <w:name w:val="批注文字 Char"/>
    <w:basedOn w:val="16"/>
    <w:link w:val="7"/>
    <w:autoRedefine/>
    <w:qFormat/>
    <w:uiPriority w:val="99"/>
    <w:rPr>
      <w:rFonts w:ascii="宋体" w:hAnsi="Times New Roman" w:eastAsia="宋体" w:cs="Times New Roman"/>
      <w:kern w:val="0"/>
      <w:sz w:val="34"/>
    </w:rPr>
  </w:style>
  <w:style w:type="character" w:customStyle="1" w:styleId="31">
    <w:name w:val="正文文本缩进 Char"/>
    <w:basedOn w:val="16"/>
    <w:link w:val="8"/>
    <w:autoRedefine/>
    <w:qFormat/>
    <w:uiPriority w:val="0"/>
    <w:rPr>
      <w:rFonts w:ascii="Times New Roman" w:hAnsi="Times New Roman" w:eastAsia="宋体" w:cs="Times New Roman"/>
      <w:sz w:val="32"/>
      <w:szCs w:val="20"/>
    </w:rPr>
  </w:style>
  <w:style w:type="character" w:customStyle="1" w:styleId="32">
    <w:name w:val="批注框文本 Char"/>
    <w:basedOn w:val="16"/>
    <w:link w:val="9"/>
    <w:autoRedefine/>
    <w:qFormat/>
    <w:uiPriority w:val="0"/>
    <w:rPr>
      <w:rFonts w:ascii="Times New Roman" w:hAnsi="Times New Roman" w:eastAsia="宋体" w:cs="Times New Roman"/>
      <w:sz w:val="18"/>
      <w:szCs w:val="18"/>
    </w:rPr>
  </w:style>
  <w:style w:type="paragraph" w:styleId="33">
    <w:name w:val="List Paragraph"/>
    <w:basedOn w:val="1"/>
    <w:autoRedefine/>
    <w:qFormat/>
    <w:uiPriority w:val="0"/>
    <w:pPr>
      <w:ind w:firstLine="420" w:firstLineChars="200"/>
    </w:pPr>
    <w:rPr>
      <w:szCs w:val="24"/>
    </w:rPr>
  </w:style>
  <w:style w:type="paragraph" w:customStyle="1" w:styleId="34">
    <w:name w:val="表格"/>
    <w:basedOn w:val="1"/>
    <w:qFormat/>
    <w:uiPriority w:val="0"/>
    <w:pPr>
      <w:spacing w:line="400" w:lineRule="exact"/>
    </w:pPr>
    <w:rPr>
      <w:sz w:val="24"/>
      <w:szCs w:val="24"/>
    </w:rPr>
  </w:style>
  <w:style w:type="character" w:customStyle="1" w:styleId="35">
    <w:name w:val="正文缩进 Char"/>
    <w:link w:val="6"/>
    <w:qFormat/>
    <w:uiPriority w:val="0"/>
    <w:rPr>
      <w:rFonts w:ascii="宋体" w:hAnsi="宋体" w:eastAsia="宋体" w:cs="Times New Roman"/>
      <w:b/>
      <w:kern w:val="0"/>
      <w:sz w:val="24"/>
      <w:szCs w:val="24"/>
    </w:rPr>
  </w:style>
  <w:style w:type="character" w:customStyle="1" w:styleId="36">
    <w:name w:val="font31"/>
    <w:basedOn w:val="16"/>
    <w:autoRedefine/>
    <w:qFormat/>
    <w:uiPriority w:val="0"/>
    <w:rPr>
      <w:rFonts w:hint="eastAsia" w:ascii="宋体" w:hAnsi="宋体" w:eastAsia="宋体" w:cs="宋体"/>
      <w:color w:val="0000FF"/>
      <w:sz w:val="28"/>
      <w:szCs w:val="28"/>
      <w:u w:val="none"/>
    </w:rPr>
  </w:style>
  <w:style w:type="character" w:customStyle="1" w:styleId="37">
    <w:name w:val="font01"/>
    <w:basedOn w:val="16"/>
    <w:autoRedefine/>
    <w:qFormat/>
    <w:uiPriority w:val="0"/>
    <w:rPr>
      <w:rFonts w:hint="eastAsia" w:ascii="宋体" w:hAnsi="宋体" w:eastAsia="宋体" w:cs="宋体"/>
      <w:color w:val="000000"/>
      <w:sz w:val="28"/>
      <w:szCs w:val="28"/>
      <w:u w:val="none"/>
    </w:rPr>
  </w:style>
  <w:style w:type="paragraph" w:customStyle="1" w:styleId="38">
    <w:name w:val="正文_1"/>
    <w:next w:val="2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autoRedefine/>
    <w:qFormat/>
    <w:uiPriority w:val="0"/>
    <w:pPr>
      <w:spacing w:after="120"/>
    </w:pPr>
  </w:style>
  <w:style w:type="paragraph" w:customStyle="1" w:styleId="40">
    <w:name w:val="正文_1_0"/>
    <w:next w:val="39"/>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autoRedefine/>
    <w:qFormat/>
    <w:uiPriority w:val="0"/>
    <w:pPr>
      <w:ind w:firstLine="420" w:firstLineChars="200"/>
    </w:pPr>
  </w:style>
  <w:style w:type="paragraph" w:customStyle="1" w:styleId="42">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6"/>
    <w:link w:val="3"/>
    <w:qFormat/>
    <w:uiPriority w:val="0"/>
    <w:rPr>
      <w:rFonts w:ascii="Cambria" w:hAnsi="Cambria"/>
      <w:b/>
      <w:bCs/>
      <w:color w:val="000000"/>
      <w:kern w:val="28"/>
      <w:sz w:val="32"/>
      <w:szCs w:val="32"/>
    </w:rPr>
  </w:style>
  <w:style w:type="character" w:customStyle="1" w:styleId="46">
    <w:name w:val="font23"/>
    <w:basedOn w:val="16"/>
    <w:qFormat/>
    <w:uiPriority w:val="0"/>
    <w:rPr>
      <w:rFonts w:hint="eastAsia" w:ascii="新宋体" w:hAnsi="新宋体" w:eastAsia="新宋体" w:cs="新宋体"/>
      <w:color w:val="000000"/>
      <w:sz w:val="20"/>
      <w:szCs w:val="20"/>
      <w:u w:val="none"/>
    </w:rPr>
  </w:style>
  <w:style w:type="paragraph" w:customStyle="1" w:styleId="4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qFormat/>
    <w:uiPriority w:val="0"/>
    <w:rPr>
      <w:rFonts w:hint="eastAsia" w:ascii="新宋体" w:hAnsi="新宋体" w:eastAsia="新宋体" w:cs="新宋体"/>
      <w:b/>
      <w:bCs/>
      <w:color w:val="000000"/>
      <w:sz w:val="20"/>
      <w:szCs w:val="20"/>
      <w:u w:val="none"/>
    </w:rPr>
  </w:style>
  <w:style w:type="character" w:customStyle="1" w:styleId="49">
    <w:name w:val="font191"/>
    <w:basedOn w:val="16"/>
    <w:qFormat/>
    <w:uiPriority w:val="0"/>
    <w:rPr>
      <w:rFonts w:ascii="Arial" w:hAnsi="Arial" w:cs="Arial"/>
      <w:color w:val="000000"/>
      <w:sz w:val="19"/>
      <w:szCs w:val="19"/>
      <w:u w:val="none"/>
    </w:rPr>
  </w:style>
  <w:style w:type="character" w:customStyle="1" w:styleId="50">
    <w:name w:val="font201"/>
    <w:basedOn w:val="16"/>
    <w:qFormat/>
    <w:uiPriority w:val="0"/>
    <w:rPr>
      <w:rFonts w:ascii="Calibri" w:hAnsi="Calibri" w:cs="Calibri"/>
      <w:color w:val="000000"/>
      <w:sz w:val="21"/>
      <w:szCs w:val="21"/>
      <w:u w:val="none"/>
    </w:rPr>
  </w:style>
  <w:style w:type="paragraph" w:customStyle="1" w:styleId="51">
    <w:name w:val="标题 1_0"/>
    <w:basedOn w:val="24"/>
    <w:next w:val="24"/>
    <w:autoRedefine/>
    <w:qFormat/>
    <w:uiPriority w:val="9"/>
    <w:pPr>
      <w:keepNext/>
      <w:keepLines/>
      <w:spacing w:before="340" w:after="330" w:line="578" w:lineRule="auto"/>
      <w:outlineLvl w:val="0"/>
    </w:pPr>
    <w:rPr>
      <w:b/>
      <w:bCs/>
      <w:kern w:val="44"/>
      <w:sz w:val="44"/>
      <w:szCs w:val="44"/>
    </w:rPr>
  </w:style>
  <w:style w:type="character" w:customStyle="1" w:styleId="52">
    <w:name w:val="font41"/>
    <w:basedOn w:val="16"/>
    <w:autoRedefine/>
    <w:qFormat/>
    <w:uiPriority w:val="0"/>
    <w:rPr>
      <w:rFonts w:ascii="Arial" w:hAnsi="Arial" w:cs="Arial"/>
      <w:color w:val="000000"/>
      <w:sz w:val="24"/>
      <w:szCs w:val="24"/>
      <w:u w:val="none"/>
    </w:rPr>
  </w:style>
  <w:style w:type="character" w:customStyle="1" w:styleId="53">
    <w:name w:val="font61"/>
    <w:basedOn w:val="16"/>
    <w:autoRedefine/>
    <w:qFormat/>
    <w:uiPriority w:val="0"/>
    <w:rPr>
      <w:rFonts w:hint="eastAsia" w:ascii="仿宋" w:hAnsi="仿宋" w:eastAsia="仿宋" w:cs="仿宋"/>
      <w:color w:val="000000"/>
      <w:sz w:val="28"/>
      <w:szCs w:val="28"/>
      <w:u w:val="none"/>
    </w:rPr>
  </w:style>
  <w:style w:type="paragraph" w:customStyle="1" w:styleId="54">
    <w:name w:val="样式"/>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5294</Words>
  <Characters>30178</Characters>
  <Lines>251</Lines>
  <Paragraphs>70</Paragraphs>
  <TotalTime>43</TotalTime>
  <ScaleCrop>false</ScaleCrop>
  <LinksUpToDate>false</LinksUpToDate>
  <CharactersWithSpaces>35402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2023-11-20T07:00:00Z</dcterms:created>
  <dc:creator>PC</dc:creator>
  <cp:lastModifiedBy>.</cp:lastModifiedBy>
  <cp:lastPrinted>2023-10-12T01:37:00Z</cp:lastPrinted>
  <dcterms:modified xsi:type="dcterms:W3CDTF">2024-01-24T03:57:04Z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9B864FC181064F48B63750822648A68C_13</vt:lpwstr>
  </property>
</Properties>
</file>