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color="auto" w:fill="FFFFFF"/>
        <w:spacing w:before="0" w:beforeAutospacing="0" w:after="0" w:afterAutospacing="0"/>
        <w:jc w:val="center"/>
        <w:rPr>
          <w:rStyle w:val="14"/>
          <w:rFonts w:asciiTheme="minorEastAsia" w:hAnsiTheme="minorEastAsia" w:eastAsiaTheme="minorEastAsia"/>
          <w:bCs w:val="0"/>
          <w:color w:val="000000"/>
          <w:sz w:val="44"/>
          <w:szCs w:val="44"/>
        </w:rPr>
      </w:pPr>
      <w:r>
        <w:rPr>
          <w:rStyle w:val="14"/>
          <w:rFonts w:hint="eastAsia" w:asciiTheme="minorEastAsia" w:hAnsiTheme="minorEastAsia" w:eastAsiaTheme="minorEastAsia"/>
          <w:b w:val="0"/>
          <w:color w:val="000000"/>
          <w:sz w:val="44"/>
          <w:szCs w:val="44"/>
        </w:rPr>
        <w:t>大竹县人民医院</w:t>
      </w:r>
      <w:r>
        <w:rPr>
          <w:rStyle w:val="14"/>
          <w:rFonts w:hint="eastAsia" w:asciiTheme="minorEastAsia" w:hAnsiTheme="minorEastAsia" w:eastAsiaTheme="minorEastAsia"/>
          <w:b w:val="0"/>
          <w:bCs w:val="0"/>
          <w:color w:val="000000"/>
          <w:sz w:val="44"/>
          <w:szCs w:val="44"/>
        </w:rPr>
        <w:t>介入耗材采购项目</w:t>
      </w:r>
    </w:p>
    <w:p>
      <w:pPr>
        <w:pStyle w:val="10"/>
        <w:shd w:val="clear" w:color="auto" w:fill="FFFFFF"/>
        <w:spacing w:before="0" w:beforeAutospacing="0" w:after="0" w:afterAutospacing="0"/>
        <w:jc w:val="center"/>
        <w:rPr>
          <w:rFonts w:asciiTheme="minorEastAsia" w:hAnsiTheme="minorEastAsia" w:eastAsiaTheme="minorEastAsia"/>
          <w:b/>
          <w:color w:val="000000"/>
          <w:sz w:val="44"/>
          <w:szCs w:val="44"/>
        </w:rPr>
      </w:pPr>
      <w:r>
        <w:rPr>
          <w:rStyle w:val="14"/>
          <w:rFonts w:hint="eastAsia" w:asciiTheme="minorEastAsia" w:hAnsiTheme="minorEastAsia" w:eastAsiaTheme="minorEastAsia"/>
          <w:b w:val="0"/>
          <w:color w:val="000000"/>
          <w:sz w:val="44"/>
          <w:szCs w:val="44"/>
        </w:rPr>
        <w:t>招标公告（第二次）</w:t>
      </w:r>
    </w:p>
    <w:p>
      <w:pPr>
        <w:tabs>
          <w:tab w:val="left" w:pos="7665"/>
        </w:tabs>
        <w:spacing w:line="400" w:lineRule="exact"/>
        <w:ind w:firstLine="700" w:firstLineChars="250"/>
        <w:rPr>
          <w:rFonts w:asciiTheme="minorEastAsia" w:hAnsiTheme="minorEastAsia"/>
          <w:color w:val="000000"/>
          <w:sz w:val="28"/>
          <w:szCs w:val="28"/>
        </w:rPr>
      </w:pPr>
      <w:r>
        <w:rPr>
          <w:rFonts w:hint="eastAsia" w:asciiTheme="minorEastAsia" w:hAnsiTheme="minorEastAsia"/>
          <w:color w:val="000000"/>
          <w:sz w:val="28"/>
          <w:szCs w:val="28"/>
        </w:rPr>
        <w:t>大竹县人民医院拟对</w:t>
      </w:r>
      <w:r>
        <w:rPr>
          <w:rStyle w:val="14"/>
          <w:rFonts w:hint="eastAsia" w:asciiTheme="minorEastAsia" w:hAnsiTheme="minorEastAsia"/>
          <w:b w:val="0"/>
          <w:bCs w:val="0"/>
          <w:color w:val="000000"/>
          <w:sz w:val="28"/>
          <w:szCs w:val="28"/>
        </w:rPr>
        <w:t>医用介入耗材</w:t>
      </w:r>
      <w:r>
        <w:rPr>
          <w:rFonts w:hint="eastAsia" w:asciiTheme="minorEastAsia" w:hAnsiTheme="minorEastAsia"/>
          <w:sz w:val="28"/>
          <w:szCs w:val="28"/>
        </w:rPr>
        <w:t>采购项目</w:t>
      </w:r>
      <w:r>
        <w:rPr>
          <w:rFonts w:hint="eastAsia" w:asciiTheme="minorEastAsia" w:hAnsiTheme="minorEastAsia"/>
          <w:color w:val="000000"/>
          <w:sz w:val="28"/>
          <w:szCs w:val="28"/>
        </w:rPr>
        <w:t>进行公开招标，兹邀请符合本次招标要求的潜在供应商参加投标。</w:t>
      </w:r>
    </w:p>
    <w:p>
      <w:pPr>
        <w:pStyle w:val="10"/>
        <w:shd w:val="clear" w:color="auto" w:fill="FFFFFF"/>
        <w:spacing w:before="0" w:beforeAutospacing="0" w:after="0" w:afterAutospacing="0" w:line="480" w:lineRule="atLeast"/>
        <w:ind w:firstLine="281" w:firstLineChars="100"/>
        <w:rPr>
          <w:rStyle w:val="14"/>
          <w:rFonts w:hint="eastAsia" w:asciiTheme="minorEastAsia" w:hAnsiTheme="minorEastAsia" w:eastAsiaTheme="minorEastAsia"/>
          <w:sz w:val="28"/>
          <w:szCs w:val="28"/>
          <w:lang w:eastAsia="zh-CN"/>
        </w:rPr>
      </w:pPr>
      <w:r>
        <w:rPr>
          <w:rStyle w:val="14"/>
          <w:rFonts w:hint="eastAsia" w:asciiTheme="minorEastAsia" w:hAnsiTheme="minorEastAsia" w:eastAsiaTheme="minorEastAsia"/>
          <w:color w:val="000000"/>
          <w:sz w:val="28"/>
          <w:szCs w:val="28"/>
        </w:rPr>
        <w:t>一、项目编号：</w:t>
      </w:r>
      <w:r>
        <w:rPr>
          <w:rFonts w:hint="eastAsia" w:asciiTheme="minorEastAsia" w:hAnsiTheme="minorEastAsia" w:eastAsiaTheme="minorEastAsia"/>
          <w:color w:val="000000"/>
          <w:sz w:val="28"/>
          <w:szCs w:val="28"/>
        </w:rPr>
        <w:t>竹医医装采（2023）3号</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lang w:val="en-US" w:eastAsia="zh-CN"/>
        </w:rPr>
        <w:t>第二次</w:t>
      </w:r>
      <w:r>
        <w:rPr>
          <w:rFonts w:hint="eastAsia" w:asciiTheme="minorEastAsia" w:hAnsiTheme="minorEastAsia" w:eastAsiaTheme="minorEastAsia"/>
          <w:color w:val="000000"/>
          <w:sz w:val="28"/>
          <w:szCs w:val="28"/>
          <w:lang w:eastAsia="zh-CN"/>
        </w:rPr>
        <w:t>）</w:t>
      </w:r>
    </w:p>
    <w:p>
      <w:pPr>
        <w:pStyle w:val="10"/>
        <w:shd w:val="clear" w:color="auto" w:fill="FFFFFF"/>
        <w:spacing w:before="0" w:beforeAutospacing="0" w:after="0" w:afterAutospacing="0" w:line="480" w:lineRule="atLeast"/>
        <w:ind w:firstLine="281" w:firstLineChars="100"/>
        <w:rPr>
          <w:rStyle w:val="14"/>
          <w:rFonts w:asciiTheme="minorEastAsia" w:hAnsiTheme="minorEastAsia" w:eastAsiaTheme="minorEastAsia"/>
          <w:b w:val="0"/>
          <w:bCs w:val="0"/>
          <w:color w:val="000000"/>
          <w:sz w:val="28"/>
          <w:szCs w:val="28"/>
        </w:rPr>
      </w:pPr>
      <w:r>
        <w:rPr>
          <w:rStyle w:val="14"/>
          <w:rFonts w:hint="eastAsia" w:asciiTheme="minorEastAsia" w:hAnsiTheme="minorEastAsia" w:eastAsiaTheme="minorEastAsia"/>
          <w:color w:val="000000"/>
          <w:sz w:val="28"/>
          <w:szCs w:val="28"/>
        </w:rPr>
        <w:t>二、项目名称：</w:t>
      </w:r>
      <w:r>
        <w:rPr>
          <w:rStyle w:val="14"/>
          <w:rFonts w:hint="eastAsia" w:asciiTheme="minorEastAsia" w:hAnsiTheme="minorEastAsia" w:eastAsiaTheme="minorEastAsia"/>
          <w:b w:val="0"/>
          <w:bCs w:val="0"/>
          <w:color w:val="000000"/>
          <w:sz w:val="28"/>
          <w:szCs w:val="28"/>
        </w:rPr>
        <w:t>大竹县人民医院医用介入耗材公开招标采购项目</w:t>
      </w:r>
    </w:p>
    <w:p>
      <w:pPr>
        <w:pStyle w:val="10"/>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r>
        <w:rPr>
          <w:rStyle w:val="14"/>
          <w:rFonts w:hint="eastAsia" w:asciiTheme="minorEastAsia" w:hAnsiTheme="minorEastAsia" w:eastAsiaTheme="minorEastAsia"/>
          <w:color w:val="000000"/>
          <w:sz w:val="28"/>
          <w:szCs w:val="28"/>
        </w:rPr>
        <w:t>三、采购方式：</w:t>
      </w:r>
      <w:r>
        <w:rPr>
          <w:rFonts w:hint="eastAsia" w:asciiTheme="minorEastAsia" w:hAnsiTheme="minorEastAsia" w:eastAsiaTheme="minorEastAsia"/>
          <w:color w:val="000000"/>
          <w:sz w:val="28"/>
          <w:szCs w:val="28"/>
        </w:rPr>
        <w:t>公开招标</w:t>
      </w:r>
    </w:p>
    <w:p>
      <w:pPr>
        <w:pStyle w:val="10"/>
        <w:shd w:val="clear" w:color="auto" w:fill="FFFFFF"/>
        <w:spacing w:before="0" w:beforeAutospacing="0" w:after="0" w:afterAutospacing="0" w:line="480" w:lineRule="atLeast"/>
        <w:ind w:firstLine="275" w:firstLineChars="98"/>
        <w:rPr>
          <w:rStyle w:val="14"/>
          <w:rFonts w:asciiTheme="minorEastAsia" w:hAnsiTheme="minorEastAsia" w:eastAsiaTheme="minorEastAsia"/>
          <w:color w:val="000000"/>
          <w:sz w:val="28"/>
          <w:szCs w:val="28"/>
        </w:rPr>
      </w:pPr>
      <w:r>
        <w:rPr>
          <w:rStyle w:val="14"/>
          <w:rFonts w:hint="eastAsia" w:asciiTheme="minorEastAsia" w:hAnsiTheme="minorEastAsia" w:eastAsiaTheme="minorEastAsia"/>
          <w:color w:val="000000"/>
          <w:sz w:val="28"/>
          <w:szCs w:val="28"/>
        </w:rPr>
        <w:t>四、项目简介：</w:t>
      </w:r>
    </w:p>
    <w:p>
      <w:pPr>
        <w:spacing w:after="156" w:afterLines="50" w:line="420" w:lineRule="exact"/>
        <w:ind w:firstLine="544" w:firstLineChars="200"/>
        <w:rPr>
          <w:rFonts w:asciiTheme="minorEastAsia" w:hAnsiTheme="minorEastAsia"/>
          <w:sz w:val="28"/>
          <w:szCs w:val="28"/>
        </w:rPr>
      </w:pPr>
      <w:bookmarkStart w:id="0" w:name="PO_默认文件内容_3"/>
      <w:r>
        <w:rPr>
          <w:rFonts w:hint="eastAsia" w:asciiTheme="minorEastAsia" w:hAnsiTheme="minorEastAsia"/>
          <w:spacing w:val="-4"/>
          <w:sz w:val="28"/>
          <w:szCs w:val="28"/>
        </w:rPr>
        <w:t>本项目5个包</w:t>
      </w:r>
      <w:r>
        <w:rPr>
          <w:rFonts w:hint="eastAsia" w:asciiTheme="minorEastAsia" w:hAnsiTheme="minorEastAsia"/>
          <w:bCs/>
          <w:sz w:val="28"/>
          <w:szCs w:val="28"/>
        </w:rPr>
        <w:t>，</w:t>
      </w:r>
      <w:r>
        <w:rPr>
          <w:rFonts w:hint="eastAsia" w:asciiTheme="minorEastAsia" w:hAnsiTheme="minorEastAsia"/>
          <w:sz w:val="28"/>
          <w:szCs w:val="28"/>
        </w:rPr>
        <w:t>拟通过公开招标采购介入耗材，具体分包如下：</w:t>
      </w:r>
    </w:p>
    <w:tbl>
      <w:tblPr>
        <w:tblStyle w:val="12"/>
        <w:tblW w:w="822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4520"/>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466" w:type="dxa"/>
          </w:tcPr>
          <w:p>
            <w:pPr>
              <w:jc w:val="center"/>
              <w:rPr>
                <w:rFonts w:eastAsia="宋体" w:cs="Times New Roman" w:asciiTheme="minorEastAsia" w:hAnsiTheme="minorEastAsia"/>
                <w:bCs/>
                <w:color w:val="000000" w:themeColor="text1"/>
                <w:kern w:val="0"/>
                <w:sz w:val="28"/>
                <w:szCs w:val="28"/>
              </w:rPr>
            </w:pPr>
            <w:r>
              <w:rPr>
                <w:rFonts w:hint="eastAsia" w:eastAsia="宋体" w:cs="Times New Roman" w:asciiTheme="minorEastAsia" w:hAnsiTheme="minorEastAsia"/>
                <w:bCs/>
                <w:color w:val="000000" w:themeColor="text1"/>
                <w:kern w:val="0"/>
                <w:sz w:val="28"/>
                <w:szCs w:val="28"/>
              </w:rPr>
              <w:t>包号</w:t>
            </w:r>
          </w:p>
        </w:tc>
        <w:tc>
          <w:tcPr>
            <w:tcW w:w="4520" w:type="dxa"/>
          </w:tcPr>
          <w:p>
            <w:pPr>
              <w:jc w:val="center"/>
              <w:rPr>
                <w:rFonts w:eastAsia="宋体" w:cs="Times New Roman" w:asciiTheme="minorEastAsia" w:hAnsiTheme="minorEastAsia"/>
                <w:bCs/>
                <w:color w:val="000000" w:themeColor="text1"/>
                <w:kern w:val="0"/>
                <w:sz w:val="28"/>
                <w:szCs w:val="28"/>
              </w:rPr>
            </w:pPr>
            <w:r>
              <w:rPr>
                <w:rFonts w:hint="eastAsia" w:eastAsia="宋体" w:cs="Times New Roman" w:asciiTheme="minorEastAsia" w:hAnsiTheme="minorEastAsia"/>
                <w:bCs/>
                <w:color w:val="000000" w:themeColor="text1"/>
                <w:kern w:val="0"/>
                <w:sz w:val="28"/>
                <w:szCs w:val="28"/>
              </w:rPr>
              <w:t>采购内容</w:t>
            </w:r>
          </w:p>
        </w:tc>
        <w:tc>
          <w:tcPr>
            <w:tcW w:w="2236" w:type="dxa"/>
          </w:tcPr>
          <w:p>
            <w:pPr>
              <w:jc w:val="center"/>
              <w:rPr>
                <w:rFonts w:eastAsia="宋体" w:cs="Times New Roman" w:asciiTheme="minorEastAsia" w:hAnsiTheme="minorEastAsia"/>
                <w:bCs/>
                <w:color w:val="000000" w:themeColor="text1"/>
                <w:kern w:val="0"/>
                <w:sz w:val="28"/>
                <w:szCs w:val="28"/>
              </w:rPr>
            </w:pPr>
            <w:r>
              <w:rPr>
                <w:rFonts w:hint="eastAsia" w:eastAsia="宋体" w:cs="Times New Roman" w:asciiTheme="minorEastAsia" w:hAnsiTheme="minorEastAsia"/>
                <w:bCs/>
                <w:color w:val="000000" w:themeColor="text1"/>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466" w:type="dxa"/>
            <w:vAlign w:val="center"/>
          </w:tcPr>
          <w:p>
            <w:pPr>
              <w:jc w:val="center"/>
              <w:rPr>
                <w:rFonts w:eastAsia="宋体" w:cs="Times New Roman" w:asciiTheme="minorEastAsia" w:hAnsiTheme="minorEastAsia"/>
                <w:bCs/>
                <w:kern w:val="0"/>
                <w:sz w:val="28"/>
                <w:szCs w:val="28"/>
              </w:rPr>
            </w:pPr>
            <w:r>
              <w:rPr>
                <w:rFonts w:hint="eastAsia" w:eastAsia="宋体" w:cs="Times New Roman" w:asciiTheme="minorEastAsia" w:hAnsiTheme="minorEastAsia"/>
                <w:bCs/>
                <w:kern w:val="0"/>
                <w:sz w:val="28"/>
                <w:szCs w:val="28"/>
              </w:rPr>
              <w:t>01</w:t>
            </w:r>
          </w:p>
        </w:tc>
        <w:tc>
          <w:tcPr>
            <w:tcW w:w="4520" w:type="dxa"/>
            <w:vAlign w:val="center"/>
          </w:tcPr>
          <w:p>
            <w:pPr>
              <w:jc w:val="center"/>
              <w:rPr>
                <w:rFonts w:eastAsia="宋体" w:cs="Times New Roman" w:asciiTheme="minorEastAsia" w:hAnsiTheme="minorEastAsia"/>
                <w:bCs/>
                <w:kern w:val="0"/>
                <w:sz w:val="28"/>
                <w:szCs w:val="28"/>
              </w:rPr>
            </w:pPr>
            <w:r>
              <w:rPr>
                <w:rFonts w:hint="eastAsia" w:eastAsia="宋体" w:cs="Times New Roman" w:asciiTheme="minorEastAsia" w:hAnsiTheme="minorEastAsia"/>
                <w:bCs/>
                <w:kern w:val="0"/>
                <w:sz w:val="28"/>
                <w:szCs w:val="28"/>
              </w:rPr>
              <w:t>外周血管介入耗材</w:t>
            </w:r>
          </w:p>
        </w:tc>
        <w:tc>
          <w:tcPr>
            <w:tcW w:w="2236" w:type="dxa"/>
          </w:tcPr>
          <w:p>
            <w:pPr>
              <w:jc w:val="left"/>
              <w:rPr>
                <w:rFonts w:eastAsia="宋体" w:cs="Times New Roman" w:asciiTheme="minorEastAsia" w:hAnsi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466" w:type="dxa"/>
            <w:vAlign w:val="center"/>
          </w:tcPr>
          <w:p>
            <w:pPr>
              <w:jc w:val="center"/>
              <w:rPr>
                <w:rFonts w:eastAsia="宋体" w:cs="Times New Roman" w:asciiTheme="minorEastAsia" w:hAnsiTheme="minorEastAsia"/>
                <w:bCs/>
                <w:kern w:val="0"/>
                <w:sz w:val="28"/>
                <w:szCs w:val="28"/>
              </w:rPr>
            </w:pPr>
            <w:r>
              <w:rPr>
                <w:rFonts w:hint="eastAsia" w:eastAsia="宋体" w:cs="Times New Roman" w:asciiTheme="minorEastAsia" w:hAnsiTheme="minorEastAsia"/>
                <w:bCs/>
                <w:kern w:val="0"/>
                <w:sz w:val="28"/>
                <w:szCs w:val="28"/>
              </w:rPr>
              <w:t>0</w:t>
            </w:r>
            <w:r>
              <w:rPr>
                <w:rFonts w:eastAsia="宋体" w:cs="Times New Roman" w:asciiTheme="minorEastAsia" w:hAnsiTheme="minorEastAsia"/>
                <w:bCs/>
                <w:kern w:val="0"/>
                <w:sz w:val="28"/>
                <w:szCs w:val="28"/>
              </w:rPr>
              <w:t>2</w:t>
            </w:r>
          </w:p>
        </w:tc>
        <w:tc>
          <w:tcPr>
            <w:tcW w:w="4520" w:type="dxa"/>
            <w:vAlign w:val="center"/>
          </w:tcPr>
          <w:p>
            <w:pPr>
              <w:jc w:val="center"/>
              <w:rPr>
                <w:rFonts w:eastAsia="宋体" w:cs="Times New Roman" w:asciiTheme="minorEastAsia" w:hAnsiTheme="minorEastAsia"/>
                <w:bCs/>
                <w:kern w:val="0"/>
                <w:sz w:val="28"/>
                <w:szCs w:val="28"/>
              </w:rPr>
            </w:pPr>
            <w:r>
              <w:rPr>
                <w:rFonts w:hint="eastAsia" w:eastAsia="宋体" w:cs="Times New Roman" w:asciiTheme="minorEastAsia" w:hAnsiTheme="minorEastAsia"/>
                <w:bCs/>
                <w:kern w:val="0"/>
                <w:sz w:val="28"/>
                <w:szCs w:val="28"/>
              </w:rPr>
              <w:t>综合介入耗材</w:t>
            </w:r>
          </w:p>
        </w:tc>
        <w:tc>
          <w:tcPr>
            <w:tcW w:w="2236" w:type="dxa"/>
          </w:tcPr>
          <w:p>
            <w:pPr>
              <w:jc w:val="left"/>
              <w:rPr>
                <w:rFonts w:eastAsia="宋体" w:cs="Times New Roman" w:asciiTheme="minorEastAsia" w:hAnsi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466" w:type="dxa"/>
            <w:vAlign w:val="center"/>
          </w:tcPr>
          <w:p>
            <w:pPr>
              <w:jc w:val="center"/>
              <w:rPr>
                <w:rFonts w:eastAsia="宋体" w:cs="Times New Roman" w:asciiTheme="minorEastAsia" w:hAnsiTheme="minorEastAsia"/>
                <w:bCs/>
                <w:kern w:val="0"/>
                <w:sz w:val="28"/>
                <w:szCs w:val="28"/>
              </w:rPr>
            </w:pPr>
            <w:r>
              <w:rPr>
                <w:rFonts w:hint="eastAsia" w:eastAsia="宋体" w:cs="Times New Roman" w:asciiTheme="minorEastAsia" w:hAnsiTheme="minorEastAsia"/>
                <w:bCs/>
                <w:kern w:val="0"/>
                <w:sz w:val="28"/>
                <w:szCs w:val="28"/>
              </w:rPr>
              <w:t>0</w:t>
            </w:r>
            <w:r>
              <w:rPr>
                <w:rFonts w:eastAsia="宋体" w:cs="Times New Roman" w:asciiTheme="minorEastAsia" w:hAnsiTheme="minorEastAsia"/>
                <w:bCs/>
                <w:kern w:val="0"/>
                <w:sz w:val="28"/>
                <w:szCs w:val="28"/>
              </w:rPr>
              <w:t>3</w:t>
            </w:r>
          </w:p>
        </w:tc>
        <w:tc>
          <w:tcPr>
            <w:tcW w:w="4520" w:type="dxa"/>
            <w:vAlign w:val="center"/>
          </w:tcPr>
          <w:p>
            <w:pPr>
              <w:jc w:val="center"/>
              <w:rPr>
                <w:rFonts w:eastAsia="宋体" w:cs="Times New Roman" w:asciiTheme="minorEastAsia" w:hAnsiTheme="minorEastAsia"/>
                <w:bCs/>
                <w:kern w:val="0"/>
                <w:sz w:val="28"/>
                <w:szCs w:val="28"/>
              </w:rPr>
            </w:pPr>
            <w:r>
              <w:rPr>
                <w:rFonts w:hint="eastAsia" w:eastAsia="宋体" w:cs="Times New Roman" w:asciiTheme="minorEastAsia" w:hAnsiTheme="minorEastAsia"/>
                <w:bCs/>
                <w:kern w:val="0"/>
                <w:sz w:val="28"/>
                <w:szCs w:val="28"/>
              </w:rPr>
              <w:t>神经内科介入耗材</w:t>
            </w:r>
          </w:p>
        </w:tc>
        <w:tc>
          <w:tcPr>
            <w:tcW w:w="2236" w:type="dxa"/>
          </w:tcPr>
          <w:p>
            <w:pPr>
              <w:jc w:val="left"/>
              <w:rPr>
                <w:rFonts w:eastAsia="宋体" w:cs="Times New Roman" w:asciiTheme="minorEastAsia" w:hAnsi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466" w:type="dxa"/>
            <w:vAlign w:val="center"/>
          </w:tcPr>
          <w:p>
            <w:pPr>
              <w:jc w:val="center"/>
              <w:rPr>
                <w:rFonts w:eastAsia="宋体" w:cs="Times New Roman" w:asciiTheme="minorEastAsia" w:hAnsiTheme="minorEastAsia"/>
                <w:bCs/>
                <w:kern w:val="0"/>
                <w:sz w:val="28"/>
                <w:szCs w:val="28"/>
              </w:rPr>
            </w:pPr>
            <w:r>
              <w:rPr>
                <w:rFonts w:hint="eastAsia" w:eastAsia="宋体" w:cs="Times New Roman" w:asciiTheme="minorEastAsia" w:hAnsiTheme="minorEastAsia"/>
                <w:bCs/>
                <w:kern w:val="0"/>
                <w:sz w:val="28"/>
                <w:szCs w:val="28"/>
              </w:rPr>
              <w:t>0</w:t>
            </w:r>
            <w:r>
              <w:rPr>
                <w:rFonts w:eastAsia="宋体" w:cs="Times New Roman" w:asciiTheme="minorEastAsia" w:hAnsiTheme="minorEastAsia"/>
                <w:bCs/>
                <w:kern w:val="0"/>
                <w:sz w:val="28"/>
                <w:szCs w:val="28"/>
              </w:rPr>
              <w:t>4</w:t>
            </w:r>
          </w:p>
        </w:tc>
        <w:tc>
          <w:tcPr>
            <w:tcW w:w="4520" w:type="dxa"/>
            <w:vAlign w:val="center"/>
          </w:tcPr>
          <w:p>
            <w:pPr>
              <w:jc w:val="center"/>
              <w:rPr>
                <w:rFonts w:eastAsia="宋体" w:cs="Times New Roman" w:asciiTheme="minorEastAsia" w:hAnsiTheme="minorEastAsia"/>
                <w:bCs/>
                <w:kern w:val="0"/>
                <w:sz w:val="28"/>
                <w:szCs w:val="28"/>
              </w:rPr>
            </w:pPr>
            <w:r>
              <w:rPr>
                <w:rFonts w:hint="eastAsia" w:eastAsia="宋体" w:cs="Times New Roman" w:asciiTheme="minorEastAsia" w:hAnsiTheme="minorEastAsia"/>
                <w:bCs/>
                <w:kern w:val="0"/>
                <w:sz w:val="28"/>
                <w:szCs w:val="28"/>
              </w:rPr>
              <w:t>神经外科介入耗材</w:t>
            </w:r>
          </w:p>
        </w:tc>
        <w:tc>
          <w:tcPr>
            <w:tcW w:w="2236" w:type="dxa"/>
          </w:tcPr>
          <w:p>
            <w:pPr>
              <w:jc w:val="left"/>
              <w:rPr>
                <w:rFonts w:eastAsia="宋体" w:cs="Times New Roman" w:asciiTheme="minorEastAsia" w:hAnsi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466" w:type="dxa"/>
            <w:vAlign w:val="center"/>
          </w:tcPr>
          <w:p>
            <w:pPr>
              <w:jc w:val="center"/>
              <w:rPr>
                <w:rFonts w:eastAsia="宋体" w:cs="Times New Roman" w:asciiTheme="minorEastAsia" w:hAnsiTheme="minorEastAsia"/>
                <w:bCs/>
                <w:kern w:val="0"/>
                <w:sz w:val="28"/>
                <w:szCs w:val="28"/>
              </w:rPr>
            </w:pPr>
            <w:r>
              <w:rPr>
                <w:rFonts w:hint="eastAsia" w:eastAsia="宋体" w:cs="Times New Roman" w:asciiTheme="minorEastAsia" w:hAnsiTheme="minorEastAsia"/>
                <w:bCs/>
                <w:kern w:val="0"/>
                <w:sz w:val="28"/>
                <w:szCs w:val="28"/>
              </w:rPr>
              <w:t>0</w:t>
            </w:r>
            <w:r>
              <w:rPr>
                <w:rFonts w:eastAsia="宋体" w:cs="Times New Roman" w:asciiTheme="minorEastAsia" w:hAnsiTheme="minorEastAsia"/>
                <w:bCs/>
                <w:kern w:val="0"/>
                <w:sz w:val="28"/>
                <w:szCs w:val="28"/>
              </w:rPr>
              <w:t>5</w:t>
            </w:r>
          </w:p>
        </w:tc>
        <w:tc>
          <w:tcPr>
            <w:tcW w:w="4520" w:type="dxa"/>
            <w:vAlign w:val="center"/>
          </w:tcPr>
          <w:p>
            <w:pPr>
              <w:jc w:val="center"/>
              <w:rPr>
                <w:rFonts w:eastAsia="宋体" w:cs="Times New Roman" w:asciiTheme="minorEastAsia" w:hAnsiTheme="minorEastAsia"/>
                <w:bCs/>
                <w:kern w:val="0"/>
                <w:sz w:val="28"/>
                <w:szCs w:val="28"/>
              </w:rPr>
            </w:pPr>
            <w:r>
              <w:rPr>
                <w:rFonts w:hint="eastAsia" w:eastAsia="宋体" w:cs="Times New Roman" w:asciiTheme="minorEastAsia" w:hAnsiTheme="minorEastAsia"/>
                <w:bCs/>
                <w:kern w:val="0"/>
                <w:sz w:val="28"/>
                <w:szCs w:val="28"/>
              </w:rPr>
              <w:t>心血管内科介入耗材</w:t>
            </w:r>
          </w:p>
        </w:tc>
        <w:tc>
          <w:tcPr>
            <w:tcW w:w="2236" w:type="dxa"/>
          </w:tcPr>
          <w:p>
            <w:pPr>
              <w:jc w:val="left"/>
              <w:rPr>
                <w:rFonts w:eastAsia="宋体" w:cs="Times New Roman" w:asciiTheme="minorEastAsia" w:hAnsiTheme="minorEastAsia"/>
                <w:kern w:val="0"/>
                <w:sz w:val="28"/>
                <w:szCs w:val="28"/>
              </w:rPr>
            </w:pPr>
          </w:p>
        </w:tc>
      </w:tr>
    </w:tbl>
    <w:p>
      <w:pPr>
        <w:spacing w:after="156" w:afterLines="50" w:line="420" w:lineRule="exact"/>
        <w:ind w:firstLine="280" w:firstLineChars="100"/>
        <w:rPr>
          <w:rFonts w:asciiTheme="minorEastAsia" w:hAnsiTheme="minorEastAsia"/>
          <w:sz w:val="28"/>
          <w:szCs w:val="28"/>
        </w:rPr>
      </w:pPr>
      <w:r>
        <w:rPr>
          <w:rFonts w:hint="eastAsia" w:asciiTheme="minorEastAsia" w:hAnsiTheme="minorEastAsia"/>
          <w:sz w:val="28"/>
          <w:szCs w:val="28"/>
        </w:rPr>
        <w:t>1、具体项目清单详见（附件</w:t>
      </w:r>
      <w:bookmarkEnd w:id="0"/>
      <w:r>
        <w:rPr>
          <w:rFonts w:hint="eastAsia" w:asciiTheme="minorEastAsia" w:hAnsiTheme="minorEastAsia"/>
          <w:sz w:val="28"/>
          <w:szCs w:val="28"/>
        </w:rPr>
        <w:t xml:space="preserve">1）； </w:t>
      </w:r>
    </w:p>
    <w:p>
      <w:pPr>
        <w:spacing w:after="156" w:afterLines="50" w:line="420" w:lineRule="exact"/>
        <w:ind w:firstLine="280" w:firstLineChars="100"/>
        <w:rPr>
          <w:rFonts w:cs="宋体" w:asciiTheme="minorEastAsia" w:hAnsiTheme="minorEastAsia"/>
          <w:sz w:val="28"/>
          <w:szCs w:val="28"/>
        </w:rPr>
      </w:pPr>
      <w:r>
        <w:rPr>
          <w:rFonts w:asciiTheme="minorEastAsia" w:hAnsiTheme="minorEastAsia"/>
          <w:color w:val="000000"/>
          <w:sz w:val="28"/>
          <w:szCs w:val="28"/>
        </w:rPr>
        <w:t>2</w:t>
      </w:r>
      <w:r>
        <w:rPr>
          <w:rFonts w:hint="eastAsia" w:asciiTheme="minorEastAsia" w:hAnsiTheme="minorEastAsia"/>
          <w:color w:val="000000"/>
          <w:sz w:val="28"/>
          <w:szCs w:val="28"/>
        </w:rPr>
        <w:t>、</w:t>
      </w:r>
      <w:r>
        <w:rPr>
          <w:rFonts w:hint="eastAsia" w:cs="宋体" w:asciiTheme="minorEastAsia" w:hAnsiTheme="minorEastAsia"/>
          <w:sz w:val="28"/>
          <w:szCs w:val="28"/>
        </w:rPr>
        <w:t>本项目不</w:t>
      </w:r>
      <w:bookmarkStart w:id="1" w:name="_Hlk144277833"/>
      <w:r>
        <w:rPr>
          <w:rFonts w:hint="eastAsia" w:cs="宋体" w:asciiTheme="minorEastAsia" w:hAnsiTheme="minorEastAsia"/>
          <w:sz w:val="28"/>
          <w:szCs w:val="28"/>
        </w:rPr>
        <w:t>接受</w:t>
      </w:r>
      <w:bookmarkEnd w:id="1"/>
      <w:r>
        <w:rPr>
          <w:rFonts w:hint="eastAsia" w:cs="宋体" w:asciiTheme="minorEastAsia" w:hAnsiTheme="minorEastAsia"/>
          <w:sz w:val="28"/>
          <w:szCs w:val="28"/>
        </w:rPr>
        <w:t xml:space="preserve">联合体投标； </w:t>
      </w:r>
    </w:p>
    <w:p>
      <w:pPr>
        <w:spacing w:after="156" w:afterLines="50" w:line="420" w:lineRule="exact"/>
        <w:ind w:firstLine="280" w:firstLineChars="100"/>
        <w:rPr>
          <w:rFonts w:cs="宋体" w:asciiTheme="minorEastAsia" w:hAnsiTheme="minorEastAsia"/>
          <w:sz w:val="28"/>
          <w:szCs w:val="28"/>
        </w:rPr>
      </w:pPr>
      <w:r>
        <w:rPr>
          <w:rFonts w:hint="eastAsia" w:cs="宋体" w:asciiTheme="minorEastAsia" w:hAnsiTheme="minorEastAsia"/>
          <w:sz w:val="28"/>
          <w:szCs w:val="28"/>
        </w:rPr>
        <w:t>3、</w:t>
      </w:r>
      <w:bookmarkStart w:id="2" w:name="_Hlk144277941"/>
      <w:r>
        <w:rPr>
          <w:rFonts w:hint="eastAsia" w:cs="宋体" w:asciiTheme="minorEastAsia" w:hAnsiTheme="minorEastAsia"/>
          <w:sz w:val="28"/>
          <w:szCs w:val="28"/>
        </w:rPr>
        <w:t>本项目不</w:t>
      </w:r>
      <w:bookmarkEnd w:id="2"/>
      <w:r>
        <w:rPr>
          <w:rFonts w:hint="eastAsia" w:cs="宋体" w:asciiTheme="minorEastAsia" w:hAnsiTheme="minorEastAsia"/>
          <w:sz w:val="28"/>
          <w:szCs w:val="28"/>
        </w:rPr>
        <w:t>接受合同分包、转包；</w:t>
      </w:r>
    </w:p>
    <w:p>
      <w:pPr>
        <w:spacing w:after="156" w:afterLines="50" w:line="420" w:lineRule="exact"/>
        <w:ind w:firstLine="280" w:firstLineChars="100"/>
        <w:rPr>
          <w:rFonts w:cs="宋体" w:asciiTheme="minorEastAsia" w:hAnsiTheme="minorEastAsia"/>
          <w:sz w:val="28"/>
          <w:szCs w:val="28"/>
        </w:rPr>
      </w:pPr>
      <w:r>
        <w:rPr>
          <w:rFonts w:hint="eastAsia" w:cs="宋体" w:asciiTheme="minorEastAsia" w:hAnsiTheme="minorEastAsia"/>
          <w:sz w:val="28"/>
          <w:szCs w:val="28"/>
        </w:rPr>
        <w:t>4、</w:t>
      </w:r>
      <w:bookmarkStart w:id="3" w:name="_Hlk144278145"/>
      <w:r>
        <w:rPr>
          <w:rFonts w:hint="eastAsia" w:cs="宋体" w:asciiTheme="minorEastAsia" w:hAnsiTheme="minorEastAsia"/>
          <w:sz w:val="28"/>
          <w:szCs w:val="28"/>
        </w:rPr>
        <w:t>本项目</w:t>
      </w:r>
      <w:bookmarkEnd w:id="3"/>
      <w:r>
        <w:rPr>
          <w:rFonts w:hint="eastAsia" w:cs="宋体" w:asciiTheme="minorEastAsia" w:hAnsiTheme="minorEastAsia"/>
          <w:sz w:val="28"/>
          <w:szCs w:val="28"/>
        </w:rPr>
        <w:t>不举行现场踏勘；</w:t>
      </w:r>
    </w:p>
    <w:p>
      <w:pPr>
        <w:spacing w:after="156" w:afterLines="50" w:line="420" w:lineRule="exact"/>
        <w:ind w:firstLine="280" w:firstLineChars="100"/>
        <w:rPr>
          <w:rFonts w:hint="eastAsia" w:cs="宋体" w:asciiTheme="minorEastAsia" w:hAnsiTheme="minorEastAsia"/>
          <w:sz w:val="28"/>
          <w:szCs w:val="28"/>
        </w:rPr>
      </w:pPr>
      <w:r>
        <w:rPr>
          <w:rFonts w:hint="eastAsia" w:cs="宋体" w:asciiTheme="minorEastAsia" w:hAnsiTheme="minorEastAsia"/>
          <w:sz w:val="28"/>
          <w:szCs w:val="28"/>
        </w:rPr>
        <w:t>5、本项目不组织答疑会；</w:t>
      </w:r>
    </w:p>
    <w:p>
      <w:pPr>
        <w:spacing w:after="156" w:afterLines="50" w:line="420" w:lineRule="exact"/>
        <w:ind w:firstLine="280" w:firstLineChars="100"/>
        <w:rPr>
          <w:rFonts w:hint="eastAsia" w:cs="宋体" w:asciiTheme="minorEastAsia" w:hAnsiTheme="minorEastAsia"/>
          <w:sz w:val="28"/>
          <w:szCs w:val="28"/>
        </w:rPr>
      </w:pPr>
      <w:r>
        <w:rPr>
          <w:rFonts w:hint="eastAsia" w:cs="宋体" w:asciiTheme="minorEastAsia" w:hAnsiTheme="minorEastAsia"/>
          <w:sz w:val="28"/>
          <w:szCs w:val="28"/>
        </w:rPr>
        <w:t>6、本项目不收取履约保证金；</w:t>
      </w:r>
    </w:p>
    <w:p>
      <w:pPr>
        <w:spacing w:after="156" w:afterLines="50" w:line="420" w:lineRule="exact"/>
        <w:rPr>
          <w:rFonts w:asciiTheme="minorEastAsia" w:hAnsiTheme="minorEastAsia"/>
          <w:b/>
          <w:bCs/>
          <w:sz w:val="28"/>
          <w:szCs w:val="28"/>
        </w:rPr>
      </w:pPr>
      <w:r>
        <w:rPr>
          <w:rFonts w:hint="eastAsia" w:asciiTheme="minorEastAsia" w:hAnsiTheme="minorEastAsia"/>
          <w:b/>
          <w:bCs/>
          <w:sz w:val="28"/>
          <w:szCs w:val="28"/>
        </w:rPr>
        <w:t>五、</w:t>
      </w:r>
      <w:bookmarkStart w:id="4" w:name="_Hlk144278463"/>
      <w:r>
        <w:rPr>
          <w:rFonts w:hint="eastAsia" w:asciiTheme="minorEastAsia" w:hAnsiTheme="minorEastAsia"/>
          <w:b/>
          <w:bCs/>
          <w:sz w:val="28"/>
          <w:szCs w:val="28"/>
        </w:rPr>
        <w:t>投标人资格条件：</w:t>
      </w:r>
      <w:bookmarkEnd w:id="4"/>
      <w:bookmarkStart w:id="5" w:name="PO_供应商资格条件_1"/>
      <w:r>
        <w:rPr>
          <w:rStyle w:val="14"/>
          <w:rFonts w:hint="eastAsia" w:asciiTheme="minorEastAsia" w:hAnsiTheme="minorEastAsia"/>
          <w:color w:val="000000"/>
          <w:sz w:val="28"/>
          <w:szCs w:val="28"/>
        </w:rPr>
        <w:t>（实质性要求）</w:t>
      </w:r>
    </w:p>
    <w:p>
      <w:pPr>
        <w:pStyle w:val="20"/>
        <w:spacing w:line="420" w:lineRule="exact"/>
        <w:ind w:firstLine="280" w:firstLineChars="1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1、承诺函原件（附件2）；</w:t>
      </w:r>
    </w:p>
    <w:p>
      <w:pPr>
        <w:pStyle w:val="20"/>
        <w:spacing w:line="420" w:lineRule="exact"/>
        <w:ind w:firstLine="280" w:firstLineChars="1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2、在中华人民共和国境内注册，具有独立法人资格的合法企业，相关资质齐全：</w:t>
      </w:r>
    </w:p>
    <w:p>
      <w:pPr>
        <w:pStyle w:val="10"/>
        <w:shd w:val="clear" w:color="auto" w:fill="FFFFFF"/>
        <w:spacing w:before="0" w:beforeAutospacing="0" w:after="0" w:afterAutospacing="0" w:line="480" w:lineRule="atLeast"/>
        <w:ind w:firstLine="280" w:firstLineChars="100"/>
        <w:jc w:val="both"/>
        <w:rPr>
          <w:rFonts w:asciiTheme="minorEastAsia" w:hAnsiTheme="minorEastAsia" w:eastAsiaTheme="minorEastAsia"/>
          <w:color w:val="000000"/>
          <w:sz w:val="28"/>
          <w:szCs w:val="28"/>
        </w:rPr>
      </w:pPr>
      <w:r>
        <w:rPr>
          <w:rFonts w:hint="eastAsia" w:asciiTheme="minorEastAsia" w:hAnsiTheme="minorEastAsia" w:eastAsiaTheme="minorEastAsia"/>
          <w:sz w:val="28"/>
          <w:szCs w:val="28"/>
        </w:rPr>
        <w:t>2.1</w:t>
      </w:r>
      <w:bookmarkStart w:id="6" w:name="_Hlk144132848"/>
      <w:r>
        <w:rPr>
          <w:rFonts w:hint="eastAsia" w:asciiTheme="minorEastAsia" w:hAnsiTheme="minorEastAsia" w:eastAsiaTheme="minorEastAsia"/>
          <w:color w:val="000000"/>
          <w:sz w:val="28"/>
          <w:szCs w:val="28"/>
        </w:rPr>
        <w:t>加载统一社会信用代码的企业法人营业执照</w:t>
      </w:r>
      <w:bookmarkEnd w:id="6"/>
      <w:r>
        <w:rPr>
          <w:rFonts w:hint="eastAsia" w:asciiTheme="minorEastAsia" w:hAnsiTheme="minorEastAsia" w:eastAsiaTheme="minorEastAsia"/>
          <w:color w:val="000000"/>
          <w:sz w:val="28"/>
          <w:szCs w:val="28"/>
        </w:rPr>
        <w:t>（非企业法人提供符合招标文件要求的合法证件）复印件；</w:t>
      </w:r>
    </w:p>
    <w:p>
      <w:pPr>
        <w:pStyle w:val="20"/>
        <w:spacing w:line="420" w:lineRule="exact"/>
        <w:ind w:firstLine="280" w:firstLineChars="1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2.2法定代表人身份证复印件；</w:t>
      </w:r>
    </w:p>
    <w:p>
      <w:pPr>
        <w:pStyle w:val="20"/>
        <w:spacing w:line="420" w:lineRule="exact"/>
        <w:ind w:firstLine="280" w:firstLineChars="1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2.3法定代表人授权书原件（非法定代表人参与时提供）；</w:t>
      </w:r>
    </w:p>
    <w:p>
      <w:pPr>
        <w:pStyle w:val="20"/>
        <w:spacing w:line="420" w:lineRule="exact"/>
        <w:ind w:firstLine="280" w:firstLineChars="1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2.4授权代表的身份证复印件（非法定代表人参与时提供）；</w:t>
      </w:r>
    </w:p>
    <w:p>
      <w:pPr>
        <w:pStyle w:val="20"/>
        <w:spacing w:line="420" w:lineRule="exact"/>
        <w:ind w:firstLine="280" w:firstLineChars="1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2.5</w:t>
      </w:r>
      <w:bookmarkStart w:id="7" w:name="_Hlk144132960"/>
      <w:r>
        <w:rPr>
          <w:rFonts w:hint="eastAsia" w:cs="宋体" w:asciiTheme="minorEastAsia" w:hAnsiTheme="minorEastAsia" w:eastAsiaTheme="minorEastAsia"/>
          <w:sz w:val="28"/>
          <w:szCs w:val="28"/>
        </w:rPr>
        <w:t>医疗器械经营企业许可证或备案凭证复印件</w:t>
      </w:r>
      <w:bookmarkEnd w:id="7"/>
      <w:r>
        <w:rPr>
          <w:rFonts w:hint="eastAsia" w:cs="宋体" w:asciiTheme="minorEastAsia" w:hAnsiTheme="minorEastAsia" w:eastAsiaTheme="minorEastAsia"/>
          <w:sz w:val="28"/>
          <w:szCs w:val="28"/>
        </w:rPr>
        <w:t>；</w:t>
      </w:r>
    </w:p>
    <w:p>
      <w:pPr>
        <w:pStyle w:val="20"/>
        <w:spacing w:line="420" w:lineRule="exact"/>
        <w:ind w:firstLine="280" w:firstLineChars="1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2.6</w:t>
      </w:r>
      <w:bookmarkStart w:id="8" w:name="_Hlk144133010"/>
      <w:r>
        <w:rPr>
          <w:rFonts w:hint="eastAsia" w:cs="宋体" w:asciiTheme="minorEastAsia" w:hAnsiTheme="minorEastAsia" w:eastAsiaTheme="minorEastAsia"/>
          <w:sz w:val="28"/>
          <w:szCs w:val="28"/>
        </w:rPr>
        <w:t>所投产品的医疗器械注册证复印件</w:t>
      </w:r>
      <w:bookmarkEnd w:id="8"/>
      <w:r>
        <w:rPr>
          <w:rFonts w:hint="eastAsia" w:cs="宋体" w:asciiTheme="minorEastAsia" w:hAnsiTheme="minorEastAsia" w:eastAsiaTheme="minorEastAsia"/>
          <w:sz w:val="28"/>
          <w:szCs w:val="28"/>
        </w:rPr>
        <w:t>。</w:t>
      </w:r>
    </w:p>
    <w:p>
      <w:pPr>
        <w:pStyle w:val="20"/>
        <w:spacing w:line="420" w:lineRule="exact"/>
        <w:ind w:firstLine="280" w:firstLineChars="1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w:t>
      </w:r>
      <w:bookmarkStart w:id="9" w:name="_Hlk144133103"/>
      <w:r>
        <w:rPr>
          <w:rFonts w:hint="eastAsia" w:cs="宋体" w:asciiTheme="minorEastAsia" w:hAnsiTheme="minorEastAsia" w:eastAsiaTheme="minorEastAsia"/>
          <w:sz w:val="28"/>
          <w:szCs w:val="28"/>
        </w:rPr>
        <w:t>具有良好的商业信誉和健全的财务会计制度；</w:t>
      </w:r>
      <w:bookmarkEnd w:id="9"/>
    </w:p>
    <w:p>
      <w:pPr>
        <w:pStyle w:val="20"/>
        <w:spacing w:line="420" w:lineRule="exact"/>
        <w:ind w:firstLine="280" w:firstLineChars="1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w:t>
      </w:r>
      <w:bookmarkStart w:id="10" w:name="_Hlk144133576"/>
      <w:r>
        <w:rPr>
          <w:rFonts w:hint="eastAsia" w:cs="宋体" w:asciiTheme="minorEastAsia" w:hAnsiTheme="minorEastAsia" w:eastAsiaTheme="minorEastAsia"/>
          <w:sz w:val="28"/>
          <w:szCs w:val="28"/>
        </w:rPr>
        <w:t>具有履行合同所必须的设备和专业技术能力</w:t>
      </w:r>
      <w:bookmarkEnd w:id="10"/>
      <w:r>
        <w:rPr>
          <w:rFonts w:hint="eastAsia" w:cs="宋体" w:asciiTheme="minorEastAsia" w:hAnsiTheme="minorEastAsia" w:eastAsiaTheme="minorEastAsia"/>
          <w:sz w:val="28"/>
          <w:szCs w:val="28"/>
        </w:rPr>
        <w:t>；</w:t>
      </w:r>
    </w:p>
    <w:p>
      <w:pPr>
        <w:pStyle w:val="20"/>
        <w:spacing w:line="420" w:lineRule="exact"/>
        <w:ind w:firstLine="280" w:firstLineChars="1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w:t>
      </w:r>
      <w:bookmarkStart w:id="11" w:name="_Hlk144133698"/>
      <w:r>
        <w:rPr>
          <w:rFonts w:hint="eastAsia" w:cs="宋体" w:asciiTheme="minorEastAsia" w:hAnsiTheme="minorEastAsia" w:eastAsiaTheme="minorEastAsia"/>
          <w:sz w:val="28"/>
          <w:szCs w:val="28"/>
        </w:rPr>
        <w:t>具有依法缴纳税收和社会保障资金的良好记录；</w:t>
      </w:r>
    </w:p>
    <w:p>
      <w:pPr>
        <w:pStyle w:val="20"/>
        <w:spacing w:line="420" w:lineRule="exact"/>
        <w:ind w:firstLine="280" w:firstLineChars="1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6、参加本次招标活动前三年内，在经营活动中没有重大违法记录；</w:t>
      </w:r>
    </w:p>
    <w:p>
      <w:pPr>
        <w:pStyle w:val="20"/>
        <w:spacing w:line="420" w:lineRule="exact"/>
        <w:ind w:firstLine="280" w:firstLineChars="100"/>
        <w:rPr>
          <w:rFonts w:cs="宋体" w:asciiTheme="minorEastAsia" w:hAnsiTheme="minorEastAsia" w:eastAsiaTheme="minorEastAsia"/>
          <w:color w:val="000000" w:themeColor="text1"/>
          <w:sz w:val="28"/>
          <w:szCs w:val="28"/>
        </w:rPr>
      </w:pPr>
      <w:r>
        <w:rPr>
          <w:rFonts w:hint="eastAsia" w:cs="宋体" w:asciiTheme="minorEastAsia" w:hAnsiTheme="minorEastAsia" w:eastAsiaTheme="minorEastAsia"/>
          <w:color w:val="000000" w:themeColor="text1"/>
          <w:sz w:val="28"/>
          <w:szCs w:val="28"/>
        </w:rPr>
        <w:t>7、供应商在四川医保公共服务</w:t>
      </w:r>
      <w:r>
        <w:rPr>
          <w:rFonts w:hint="eastAsia" w:cs="宋体" w:asciiTheme="minorEastAsia" w:hAnsiTheme="minorEastAsia" w:eastAsiaTheme="minorEastAsia"/>
          <w:color w:val="000000" w:themeColor="text1"/>
          <w:sz w:val="28"/>
          <w:szCs w:val="28"/>
          <w:lang w:val="en-US" w:eastAsia="zh-CN"/>
        </w:rPr>
        <w:t>平台</w:t>
      </w:r>
      <w:r>
        <w:rPr>
          <w:rFonts w:hint="eastAsia" w:cs="宋体" w:asciiTheme="minorEastAsia" w:hAnsiTheme="minorEastAsia" w:eastAsiaTheme="minorEastAsia"/>
          <w:color w:val="000000" w:themeColor="text1"/>
          <w:sz w:val="28"/>
          <w:szCs w:val="28"/>
        </w:rPr>
        <w:t>已完成备案登记并获取医用耗材配送资格的经营企业；</w:t>
      </w:r>
    </w:p>
    <w:p>
      <w:pPr>
        <w:pStyle w:val="20"/>
        <w:spacing w:line="420" w:lineRule="exact"/>
        <w:ind w:firstLine="280" w:firstLineChars="1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8、所投产品厂家或总代理授权书；</w:t>
      </w:r>
    </w:p>
    <w:bookmarkEnd w:id="5"/>
    <w:bookmarkEnd w:id="11"/>
    <w:p>
      <w:pPr>
        <w:pStyle w:val="10"/>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六</w:t>
      </w:r>
      <w:r>
        <w:rPr>
          <w:rStyle w:val="14"/>
          <w:rFonts w:hint="eastAsia" w:asciiTheme="minorEastAsia" w:hAnsiTheme="minorEastAsia" w:eastAsiaTheme="minorEastAsia"/>
          <w:color w:val="000000"/>
          <w:sz w:val="28"/>
          <w:szCs w:val="28"/>
        </w:rPr>
        <w:t>、招标文件获取：</w:t>
      </w:r>
    </w:p>
    <w:p>
      <w:pPr>
        <w:pStyle w:val="10"/>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Style w:val="14"/>
          <w:rFonts w:hint="eastAsia" w:asciiTheme="minorEastAsia" w:hAnsiTheme="minorEastAsia" w:eastAsiaTheme="minorEastAsia"/>
          <w:color w:val="000000"/>
          <w:sz w:val="28"/>
          <w:szCs w:val="28"/>
        </w:rPr>
        <w:t> </w:t>
      </w:r>
      <w:r>
        <w:rPr>
          <w:rFonts w:hint="eastAsia" w:asciiTheme="minorEastAsia" w:hAnsiTheme="minorEastAsia" w:eastAsiaTheme="minorEastAsia"/>
          <w:color w:val="000000"/>
          <w:sz w:val="28"/>
          <w:szCs w:val="28"/>
        </w:rPr>
        <w:t>招标文件请登陆大竹县人民医院官网（https://www.scdz120.com）自行下载获取。</w:t>
      </w:r>
    </w:p>
    <w:p>
      <w:pPr>
        <w:pStyle w:val="10"/>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Style w:val="14"/>
          <w:rFonts w:hint="eastAsia" w:asciiTheme="minorEastAsia" w:hAnsiTheme="minorEastAsia" w:eastAsiaTheme="minorEastAsia"/>
          <w:color w:val="000000"/>
          <w:sz w:val="28"/>
          <w:szCs w:val="28"/>
        </w:rPr>
        <w:t> 七、投标文件印制和标注</w:t>
      </w:r>
    </w:p>
    <w:p>
      <w:pPr>
        <w:pStyle w:val="10"/>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1、投标文件一份。投标文件的打印和书写应清楚工整，任何行间插字、涂改或增删，必须由供应商法定代表人或其授权代表签字或盖个人印鉴。字迹潦草、表达不清或可能导致非唯一理解的投标文件可能视为无效投标文件。</w:t>
      </w:r>
    </w:p>
    <w:p>
      <w:pPr>
        <w:pStyle w:val="10"/>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2、投标文件应盖骑缝章或每页加盖单位鲜章。</w:t>
      </w:r>
    </w:p>
    <w:p>
      <w:pPr>
        <w:pStyle w:val="10"/>
        <w:shd w:val="clear" w:color="auto" w:fill="FFFFFF"/>
        <w:spacing w:before="0" w:beforeAutospacing="0" w:after="0" w:afterAutospacing="0" w:line="480" w:lineRule="atLeast"/>
        <w:rPr>
          <w:rFonts w:hint="eastAsia" w:asciiTheme="minorEastAsia" w:hAnsiTheme="minorEastAsia" w:eastAsiaTheme="minorEastAsia"/>
          <w:color w:val="000000" w:themeColor="text1"/>
          <w:sz w:val="28"/>
          <w:szCs w:val="28"/>
          <w:lang w:eastAsia="zh-CN"/>
        </w:rPr>
      </w:pPr>
      <w:r>
        <w:rPr>
          <w:rFonts w:hint="eastAsia" w:asciiTheme="minorEastAsia" w:hAnsiTheme="minorEastAsia" w:eastAsiaTheme="minorEastAsia"/>
          <w:color w:val="000000"/>
          <w:sz w:val="28"/>
          <w:szCs w:val="28"/>
        </w:rPr>
        <w:t> 3、提供电子文档一份。一是电子文档必须是投标文件完整扫描而成的PDF文件；二是报价电子文档必须是按</w:t>
      </w:r>
      <w:r>
        <w:rPr>
          <w:rFonts w:hint="eastAsia" w:asciiTheme="minorEastAsia" w:hAnsiTheme="minorEastAsia" w:eastAsiaTheme="minorEastAsia"/>
          <w:color w:val="FF0000"/>
          <w:sz w:val="28"/>
          <w:szCs w:val="28"/>
        </w:rPr>
        <w:t>附件1</w:t>
      </w:r>
      <w:r>
        <w:rPr>
          <w:rFonts w:hint="eastAsia" w:asciiTheme="minorEastAsia" w:hAnsiTheme="minorEastAsia" w:eastAsiaTheme="minorEastAsia"/>
          <w:color w:val="000000"/>
          <w:sz w:val="28"/>
          <w:szCs w:val="28"/>
        </w:rPr>
        <w:t>格式填报的Excel文档，方</w:t>
      </w:r>
      <w:r>
        <w:rPr>
          <w:rFonts w:hint="eastAsia" w:asciiTheme="minorEastAsia" w:hAnsiTheme="minorEastAsia" w:eastAsiaTheme="minorEastAsia"/>
          <w:color w:val="000000" w:themeColor="text1"/>
          <w:sz w:val="28"/>
          <w:szCs w:val="28"/>
        </w:rPr>
        <w:t>便统计报价</w:t>
      </w:r>
      <w:r>
        <w:rPr>
          <w:rFonts w:hint="eastAsia" w:asciiTheme="minorEastAsia" w:hAnsiTheme="minorEastAsia" w:eastAsiaTheme="minorEastAsia"/>
          <w:color w:val="000000" w:themeColor="text1"/>
          <w:sz w:val="28"/>
          <w:szCs w:val="28"/>
          <w:lang w:eastAsia="zh-CN"/>
        </w:rPr>
        <w:t>。</w:t>
      </w:r>
      <w:r>
        <w:rPr>
          <w:rFonts w:hint="eastAsia" w:asciiTheme="minorEastAsia" w:hAnsiTheme="minorEastAsia" w:eastAsiaTheme="minorEastAsia"/>
          <w:color w:val="000000" w:themeColor="text1"/>
          <w:sz w:val="28"/>
          <w:szCs w:val="28"/>
        </w:rPr>
        <w:t>采用U盘或光盘存储。无Excel报价文档的将视为无效投标文件。</w:t>
      </w:r>
    </w:p>
    <w:p>
      <w:pPr>
        <w:pStyle w:val="10"/>
        <w:shd w:val="clear" w:color="auto" w:fill="FFFFFF"/>
        <w:spacing w:before="0" w:beforeAutospacing="0" w:after="0" w:afterAutospacing="0" w:line="480" w:lineRule="atLeast"/>
        <w:ind w:firstLine="280" w:firstLineChars="1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4、投标文件必须密封并加盖单位鲜章。密封袋封面写明“竹医医装采（2023）</w:t>
      </w:r>
      <w:r>
        <w:rPr>
          <w:rFonts w:hint="eastAsia" w:asciiTheme="minorEastAsia" w:hAnsiTheme="minorEastAsia" w:eastAsiaTheme="minorEastAsia"/>
          <w:color w:val="000000"/>
          <w:sz w:val="28"/>
          <w:szCs w:val="28"/>
          <w:lang w:val="en-US" w:eastAsia="zh-CN"/>
        </w:rPr>
        <w:t>3</w:t>
      </w:r>
      <w:r>
        <w:rPr>
          <w:rFonts w:hint="eastAsia" w:asciiTheme="minorEastAsia" w:hAnsiTheme="minorEastAsia" w:eastAsiaTheme="minorEastAsia"/>
          <w:color w:val="000000"/>
          <w:sz w:val="28"/>
          <w:szCs w:val="28"/>
        </w:rPr>
        <w:t>号</w:t>
      </w:r>
      <w:r>
        <w:rPr>
          <w:rFonts w:hint="eastAsia" w:asciiTheme="minorEastAsia" w:hAnsiTheme="minorEastAsia" w:eastAsiaTheme="minorEastAsia"/>
          <w:color w:val="000000"/>
          <w:sz w:val="28"/>
          <w:szCs w:val="28"/>
          <w:lang w:eastAsia="zh-CN"/>
        </w:rPr>
        <w:t>（第二次）</w:t>
      </w:r>
      <w:r>
        <w:rPr>
          <w:rFonts w:hint="eastAsia" w:asciiTheme="minorEastAsia" w:hAnsiTheme="minorEastAsia" w:eastAsiaTheme="minorEastAsia"/>
          <w:color w:val="000000"/>
          <w:sz w:val="28"/>
          <w:szCs w:val="28"/>
        </w:rPr>
        <w:t>投标文件xx包”字样，密封袋封口处应用密封条粘贴牢固，并加盖密封章，密封以投标文件不外露直视为限。未按以上要求进行密封和标注的投标文件将被拒绝。</w:t>
      </w:r>
    </w:p>
    <w:p>
      <w:pPr>
        <w:pStyle w:val="10"/>
        <w:shd w:val="clear" w:color="auto" w:fill="FFFFFF"/>
        <w:spacing w:before="0" w:beforeAutospacing="0" w:after="0" w:afterAutospacing="0" w:line="480" w:lineRule="atLeast"/>
        <w:ind w:firstLine="280" w:firstLineChars="1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5、投标文件需装订成册并做好目录（含页码索引），正文逐页标注连续页码。</w:t>
      </w:r>
    </w:p>
    <w:p>
      <w:pPr>
        <w:pStyle w:val="10"/>
        <w:shd w:val="clear" w:color="auto" w:fill="FFFFFF"/>
        <w:spacing w:before="0" w:beforeAutospacing="0" w:after="0" w:afterAutospacing="0" w:line="480" w:lineRule="atLeast"/>
        <w:ind w:firstLine="413" w:firstLineChars="147"/>
        <w:rPr>
          <w:rFonts w:asciiTheme="minorEastAsia" w:hAnsiTheme="minorEastAsia" w:eastAsiaTheme="minorEastAsia"/>
          <w:color w:val="000000"/>
          <w:sz w:val="28"/>
          <w:szCs w:val="28"/>
        </w:rPr>
      </w:pPr>
      <w:r>
        <w:rPr>
          <w:rStyle w:val="14"/>
          <w:rFonts w:hint="eastAsia" w:asciiTheme="minorEastAsia" w:hAnsiTheme="minorEastAsia" w:eastAsiaTheme="minorEastAsia"/>
          <w:color w:val="000000"/>
          <w:sz w:val="28"/>
          <w:szCs w:val="28"/>
        </w:rPr>
        <w:t>八、投标文件递交方式及截止时间：</w:t>
      </w:r>
    </w:p>
    <w:p>
      <w:pPr>
        <w:pStyle w:val="10"/>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Style w:val="14"/>
          <w:rFonts w:hint="eastAsia" w:asciiTheme="minorEastAsia" w:hAnsiTheme="minorEastAsia" w:eastAsiaTheme="minorEastAsia"/>
          <w:color w:val="000000"/>
          <w:sz w:val="28"/>
          <w:szCs w:val="28"/>
        </w:rPr>
        <w:t>  </w:t>
      </w:r>
      <w:r>
        <w:rPr>
          <w:rFonts w:hint="eastAsia" w:asciiTheme="minorEastAsia" w:hAnsiTheme="minorEastAsia" w:eastAsiaTheme="minorEastAsia"/>
          <w:color w:val="000000"/>
          <w:sz w:val="28"/>
          <w:szCs w:val="28"/>
        </w:rPr>
        <w:t>1、投标文件递交方式：可当面递交或特快专递以及其它方式在投标响应文件递交截止时间前送达（邮寄）至大竹县人民医院医学装备科（门诊大楼8楼）。逾期送达的投标响应文件恕不接收。</w:t>
      </w:r>
    </w:p>
    <w:p>
      <w:pPr>
        <w:pStyle w:val="10"/>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2、投标响应文件递交截止时间：</w:t>
      </w:r>
      <w:r>
        <w:rPr>
          <w:rFonts w:hint="eastAsia" w:asciiTheme="minorEastAsia" w:hAnsiTheme="minorEastAsia" w:eastAsiaTheme="minorEastAsia"/>
          <w:color w:val="FF0000"/>
          <w:sz w:val="28"/>
          <w:szCs w:val="28"/>
        </w:rPr>
        <w:t>2023年</w:t>
      </w:r>
      <w:r>
        <w:rPr>
          <w:rFonts w:hint="eastAsia" w:asciiTheme="minorEastAsia" w:hAnsiTheme="minorEastAsia" w:eastAsiaTheme="minorEastAsia"/>
          <w:color w:val="FF0000"/>
          <w:sz w:val="28"/>
          <w:szCs w:val="28"/>
          <w:lang w:val="en-US" w:eastAsia="zh-CN"/>
        </w:rPr>
        <w:t>10</w:t>
      </w:r>
      <w:r>
        <w:rPr>
          <w:rFonts w:hint="eastAsia" w:asciiTheme="minorEastAsia" w:hAnsiTheme="minorEastAsia" w:eastAsiaTheme="minorEastAsia"/>
          <w:color w:val="FF0000"/>
          <w:sz w:val="28"/>
          <w:szCs w:val="28"/>
        </w:rPr>
        <w:t>月</w:t>
      </w:r>
      <w:r>
        <w:rPr>
          <w:rFonts w:hint="eastAsia" w:asciiTheme="minorEastAsia" w:hAnsiTheme="minorEastAsia" w:eastAsiaTheme="minorEastAsia"/>
          <w:color w:val="FF0000"/>
          <w:sz w:val="28"/>
          <w:szCs w:val="28"/>
          <w:lang w:val="en-US" w:eastAsia="zh-CN"/>
        </w:rPr>
        <w:t>7</w:t>
      </w:r>
      <w:bookmarkStart w:id="47" w:name="_GoBack"/>
      <w:bookmarkEnd w:id="47"/>
      <w:r>
        <w:rPr>
          <w:rFonts w:hint="eastAsia" w:asciiTheme="minorEastAsia" w:hAnsiTheme="minorEastAsia" w:eastAsiaTheme="minorEastAsia"/>
          <w:color w:val="FF0000"/>
          <w:sz w:val="28"/>
          <w:szCs w:val="28"/>
        </w:rPr>
        <w:t>日17:30</w:t>
      </w:r>
      <w:r>
        <w:rPr>
          <w:rFonts w:hint="eastAsia" w:asciiTheme="minorEastAsia" w:hAnsiTheme="minorEastAsia" w:eastAsiaTheme="minorEastAsia"/>
          <w:color w:val="000000"/>
          <w:sz w:val="28"/>
          <w:szCs w:val="28"/>
        </w:rPr>
        <w:t>（北京时间）。</w:t>
      </w:r>
    </w:p>
    <w:p>
      <w:pPr>
        <w:pStyle w:val="10"/>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r>
        <w:rPr>
          <w:rStyle w:val="14"/>
          <w:rFonts w:hint="eastAsia" w:asciiTheme="minorEastAsia" w:hAnsiTheme="minorEastAsia" w:eastAsiaTheme="minorEastAsia"/>
          <w:color w:val="000000"/>
          <w:sz w:val="28"/>
          <w:szCs w:val="28"/>
        </w:rPr>
        <w:t>九、招标结果及公示</w:t>
      </w:r>
    </w:p>
    <w:p>
      <w:pPr>
        <w:pStyle w:val="10"/>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1、投标文件递交时间截止后，医院择时进行评审。</w:t>
      </w:r>
    </w:p>
    <w:p>
      <w:pPr>
        <w:pStyle w:val="10"/>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2、招标结果在大竹县人民医院官网（https://www.scdz120.com）上公示。    </w:t>
      </w:r>
    </w:p>
    <w:p>
      <w:pPr>
        <w:pStyle w:val="10"/>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r>
        <w:rPr>
          <w:rStyle w:val="14"/>
          <w:rFonts w:hint="eastAsia" w:cs="Times New Roman" w:asciiTheme="minorEastAsia" w:hAnsiTheme="minorEastAsia" w:eastAsiaTheme="minorEastAsia"/>
          <w:color w:val="000000"/>
          <w:sz w:val="28"/>
          <w:szCs w:val="28"/>
        </w:rPr>
        <w:t>十、</w:t>
      </w:r>
      <w:r>
        <w:rPr>
          <w:rStyle w:val="14"/>
          <w:rFonts w:hint="eastAsia" w:asciiTheme="minorEastAsia" w:hAnsiTheme="minorEastAsia" w:eastAsiaTheme="minorEastAsia"/>
          <w:color w:val="000000"/>
          <w:sz w:val="28"/>
          <w:szCs w:val="28"/>
        </w:rPr>
        <w:t>项目要求：（实质性要求）</w:t>
      </w:r>
    </w:p>
    <w:p>
      <w:pPr>
        <w:pStyle w:val="10"/>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1、项目具体要求详见附件1</w:t>
      </w:r>
    </w:p>
    <w:p>
      <w:pPr>
        <w:pStyle w:val="10"/>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2、提供投标产品的规格型号、主要技术参数和功能说明、详细配置清单、注册检验报告、图片资料等。</w:t>
      </w:r>
    </w:p>
    <w:p>
      <w:pPr>
        <w:pStyle w:val="10"/>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Style w:val="14"/>
          <w:rFonts w:hint="eastAsia" w:asciiTheme="minorEastAsia" w:hAnsiTheme="minorEastAsia" w:eastAsiaTheme="minorEastAsia"/>
          <w:color w:val="000000"/>
          <w:sz w:val="28"/>
          <w:szCs w:val="28"/>
        </w:rPr>
        <w:t>   十一、报价：（实质性要求）</w:t>
      </w:r>
    </w:p>
    <w:p>
      <w:pPr>
        <w:pStyle w:val="10"/>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1、一个产品只能填报一个单价，报价表自动计算出年预估采购成本。年预估采购成本仅作为评审计分使用，合同签订标的为对应医用耗材的单价。</w:t>
      </w:r>
    </w:p>
    <w:p>
      <w:pPr>
        <w:pStyle w:val="10"/>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2、报价为一次性最终成交价，包括产品安装、运输、培训等一切费用。报价页需加盖单位鲜章。</w:t>
      </w:r>
    </w:p>
    <w:p>
      <w:pPr>
        <w:pStyle w:val="10"/>
        <w:shd w:val="clear" w:color="auto" w:fill="FFFFFF"/>
        <w:spacing w:before="0" w:beforeAutospacing="0" w:after="0" w:afterAutospacing="0" w:line="480" w:lineRule="atLeast"/>
        <w:rPr>
          <w:rFonts w:hint="default" w:asciiTheme="minorEastAsia" w:hAnsiTheme="minorEastAsia" w:eastAsiaTheme="minorEastAsia"/>
          <w:color w:val="000000" w:themeColor="text1"/>
          <w:sz w:val="28"/>
          <w:szCs w:val="28"/>
          <w:lang w:val="en-US" w:eastAsia="zh-CN"/>
        </w:rPr>
      </w:pPr>
      <w:r>
        <w:rPr>
          <w:rFonts w:hint="eastAsia" w:asciiTheme="minorEastAsia" w:hAnsiTheme="minorEastAsia" w:eastAsiaTheme="minorEastAsia"/>
          <w:color w:val="000000"/>
          <w:sz w:val="28"/>
          <w:szCs w:val="28"/>
        </w:rPr>
        <w:t> </w:t>
      </w:r>
      <w:r>
        <w:rPr>
          <w:rFonts w:hint="eastAsia" w:asciiTheme="minorEastAsia" w:hAnsiTheme="minorEastAsia" w:eastAsiaTheme="minorEastAsia"/>
          <w:color w:val="FF0000"/>
          <w:sz w:val="28"/>
          <w:szCs w:val="28"/>
        </w:rPr>
        <w:t> </w:t>
      </w:r>
      <w:r>
        <w:rPr>
          <w:rFonts w:hint="eastAsia" w:asciiTheme="minorEastAsia" w:hAnsiTheme="minorEastAsia" w:eastAsiaTheme="minorEastAsia"/>
          <w:color w:val="000000" w:themeColor="text1"/>
          <w:sz w:val="28"/>
          <w:szCs w:val="28"/>
        </w:rPr>
        <w:t>3、本项目最高限价：不高于</w:t>
      </w:r>
      <w:bookmarkStart w:id="12" w:name="_Hlk144145038"/>
      <w:r>
        <w:rPr>
          <w:rFonts w:hint="eastAsia" w:asciiTheme="minorEastAsia" w:hAnsiTheme="minorEastAsia" w:eastAsiaTheme="minorEastAsia"/>
          <w:color w:val="000000" w:themeColor="text1"/>
          <w:sz w:val="28"/>
          <w:szCs w:val="28"/>
        </w:rPr>
        <w:t>四川医保公共服务药品和医用耗材招采管理系统平台</w:t>
      </w:r>
      <w:bookmarkEnd w:id="12"/>
      <w:r>
        <w:rPr>
          <w:rFonts w:hint="eastAsia" w:asciiTheme="minorEastAsia" w:hAnsiTheme="minorEastAsia" w:eastAsiaTheme="minorEastAsia"/>
          <w:strike w:val="0"/>
          <w:dstrike w:val="0"/>
          <w:color w:val="000000" w:themeColor="text1"/>
          <w:sz w:val="28"/>
          <w:szCs w:val="28"/>
        </w:rPr>
        <w:t>截止到投标时间当月</w:t>
      </w:r>
      <w:r>
        <w:rPr>
          <w:rFonts w:hint="eastAsia" w:asciiTheme="minorEastAsia" w:hAnsiTheme="minorEastAsia" w:eastAsiaTheme="minorEastAsia"/>
          <w:color w:val="000000" w:themeColor="text1"/>
          <w:sz w:val="28"/>
          <w:szCs w:val="28"/>
          <w:lang w:val="en-US" w:eastAsia="zh-CN"/>
        </w:rPr>
        <w:t>挂网价中的最低价。</w:t>
      </w:r>
    </w:p>
    <w:p>
      <w:pPr>
        <w:pStyle w:val="10"/>
        <w:shd w:val="clear" w:color="auto" w:fill="FFFFFF"/>
        <w:spacing w:before="0" w:beforeAutospacing="0" w:after="0" w:afterAutospacing="0" w:line="480" w:lineRule="atLeast"/>
        <w:rPr>
          <w:rFonts w:asciiTheme="minorEastAsia" w:hAnsiTheme="minorEastAsia"/>
          <w:color w:val="000000"/>
          <w:sz w:val="28"/>
          <w:szCs w:val="28"/>
        </w:rPr>
      </w:pPr>
      <w:r>
        <w:rPr>
          <w:rFonts w:hint="eastAsia" w:asciiTheme="minorEastAsia" w:hAnsiTheme="minorEastAsia"/>
          <w:color w:val="000000"/>
          <w:sz w:val="28"/>
          <w:szCs w:val="28"/>
        </w:rPr>
        <w:t>  4、报价表统一按招标目录（附件1）要求内容填报齐全。</w:t>
      </w:r>
      <w:r>
        <w:rPr>
          <w:rFonts w:hint="eastAsia" w:asciiTheme="minorEastAsia" w:hAnsiTheme="minorEastAsia"/>
          <w:color w:val="000000" w:themeColor="text1"/>
          <w:sz w:val="28"/>
          <w:szCs w:val="28"/>
        </w:rPr>
        <w:t>报价表中的招标规格型号、生产厂家、商品代码等信息只作为投标参考，</w:t>
      </w:r>
      <w:r>
        <w:rPr>
          <w:rFonts w:hint="eastAsia" w:asciiTheme="minorEastAsia" w:hAnsiTheme="minorEastAsia"/>
          <w:color w:val="000000"/>
          <w:sz w:val="28"/>
          <w:szCs w:val="28"/>
        </w:rPr>
        <w:t>投标人可投自认为可替代的产品，保证该包产品填报齐全，但如果评审专家或使用者认为不能替代的，该包投标将</w:t>
      </w:r>
      <w:bookmarkStart w:id="13" w:name="_Hlk144281794"/>
      <w:r>
        <w:rPr>
          <w:rFonts w:hint="eastAsia" w:asciiTheme="minorEastAsia" w:hAnsiTheme="minorEastAsia"/>
          <w:color w:val="000000"/>
          <w:sz w:val="28"/>
          <w:szCs w:val="28"/>
        </w:rPr>
        <w:t>做废标处理</w:t>
      </w:r>
      <w:bookmarkEnd w:id="13"/>
      <w:r>
        <w:rPr>
          <w:rFonts w:hint="eastAsia" w:asciiTheme="minorEastAsia" w:hAnsiTheme="minorEastAsia"/>
          <w:color w:val="000000"/>
          <w:sz w:val="28"/>
          <w:szCs w:val="28"/>
        </w:rPr>
        <w:t>；如有产品未填报齐全或填报产品超出招标范围，</w:t>
      </w:r>
      <w:bookmarkStart w:id="14" w:name="_Hlk144146254"/>
      <w:r>
        <w:rPr>
          <w:rFonts w:hint="eastAsia" w:asciiTheme="minorEastAsia" w:hAnsiTheme="minorEastAsia"/>
          <w:color w:val="000000"/>
          <w:sz w:val="28"/>
          <w:szCs w:val="28"/>
        </w:rPr>
        <w:t>该包投标做废标处理</w:t>
      </w:r>
      <w:bookmarkEnd w:id="14"/>
      <w:r>
        <w:rPr>
          <w:rFonts w:hint="eastAsia" w:asciiTheme="minorEastAsia" w:hAnsiTheme="minorEastAsia"/>
          <w:color w:val="000000"/>
          <w:sz w:val="28"/>
          <w:szCs w:val="28"/>
        </w:rPr>
        <w:t>；同一厂家、同一功能完全相同产品，只是长短、大小、型号规格和商品代码等不一样的产品，应以同一功能产品报价。</w:t>
      </w:r>
    </w:p>
    <w:p>
      <w:pPr>
        <w:pStyle w:val="10"/>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5、医用耗材投标名称及规格型号按注册证规范填写；属四川医保公共服务</w:t>
      </w:r>
      <w:bookmarkStart w:id="15" w:name="_Hlk144275423"/>
      <w:r>
        <w:rPr>
          <w:rFonts w:hint="eastAsia" w:asciiTheme="minorEastAsia" w:hAnsiTheme="minorEastAsia" w:eastAsiaTheme="minorEastAsia"/>
          <w:color w:val="000000"/>
          <w:sz w:val="28"/>
          <w:szCs w:val="28"/>
        </w:rPr>
        <w:t>药品和医用耗材招采管理系统平台</w:t>
      </w:r>
      <w:bookmarkEnd w:id="15"/>
      <w:r>
        <w:rPr>
          <w:rFonts w:hint="eastAsia" w:asciiTheme="minorEastAsia" w:hAnsiTheme="minorEastAsia" w:eastAsiaTheme="minorEastAsia"/>
          <w:color w:val="000000"/>
          <w:sz w:val="28"/>
          <w:szCs w:val="28"/>
        </w:rPr>
        <w:t>的应从挂网产品中选择报价并填写商品代码，填报非挂网产品的该包投标做废标处理；凡可收费的医用耗材必须具有并填写国家医保医用耗材编码及商品代码，否则该包投标做废标处理。</w:t>
      </w:r>
    </w:p>
    <w:p>
      <w:pPr>
        <w:pStyle w:val="10"/>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6、报价表为excel表格，不得修改表中计算公式，否则按无效投标文件处理。但投标人可将不参与投标的包删除，只保留参与投标的包。</w:t>
      </w:r>
    </w:p>
    <w:p>
      <w:pPr>
        <w:pStyle w:val="10"/>
        <w:shd w:val="clear" w:color="auto" w:fill="FFFFFF"/>
        <w:spacing w:before="0" w:beforeAutospacing="0" w:after="0" w:afterAutospacing="0" w:line="480" w:lineRule="atLeast"/>
        <w:ind w:firstLine="281" w:firstLineChars="100"/>
        <w:rPr>
          <w:rFonts w:asciiTheme="minorEastAsia" w:hAnsiTheme="minorEastAsia" w:eastAsiaTheme="minorEastAsia"/>
          <w:color w:val="000000"/>
          <w:sz w:val="28"/>
          <w:szCs w:val="28"/>
        </w:rPr>
      </w:pPr>
      <w:r>
        <w:rPr>
          <w:rStyle w:val="14"/>
          <w:rFonts w:hint="eastAsia" w:asciiTheme="minorEastAsia" w:hAnsiTheme="minorEastAsia" w:eastAsiaTheme="minorEastAsia"/>
          <w:color w:val="000000"/>
          <w:sz w:val="28"/>
          <w:szCs w:val="28"/>
        </w:rPr>
        <w:t>十二、商务要求（实质性要求）</w:t>
      </w:r>
    </w:p>
    <w:p>
      <w:pPr>
        <w:pStyle w:val="10"/>
        <w:shd w:val="clear" w:color="auto" w:fill="FFFFFF"/>
        <w:spacing w:before="0" w:beforeAutospacing="0" w:after="0" w:afterAutospacing="0"/>
        <w:ind w:firstLine="55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1、提供售后服务承诺，至少应包括质量保证（含质保期）、交货周期、培训方案和备用预案等。</w:t>
      </w:r>
    </w:p>
    <w:p>
      <w:pPr>
        <w:pStyle w:val="10"/>
        <w:shd w:val="clear" w:color="auto" w:fill="FFFFFF"/>
        <w:spacing w:before="0" w:beforeAutospacing="0" w:after="0" w:afterAutospacing="0"/>
        <w:ind w:firstLine="555"/>
        <w:rPr>
          <w:rFonts w:ascii="微软雅黑" w:hAnsi="微软雅黑" w:eastAsia="微软雅黑"/>
          <w:color w:val="000000"/>
          <w:sz w:val="18"/>
          <w:szCs w:val="18"/>
        </w:rPr>
      </w:pPr>
      <w:r>
        <w:rPr>
          <w:rFonts w:hint="eastAsia" w:asciiTheme="minorEastAsia" w:hAnsiTheme="minorEastAsia" w:eastAsiaTheme="minorEastAsia"/>
          <w:color w:val="000000"/>
          <w:sz w:val="28"/>
          <w:szCs w:val="28"/>
        </w:rPr>
        <w:t>2、合同有效期三年。在合同期间，如果产品执行国家带量采购</w:t>
      </w:r>
      <w:r>
        <w:rPr>
          <w:rFonts w:hint="eastAsia" w:asciiTheme="minorEastAsia" w:hAnsiTheme="minorEastAsia" w:eastAsiaTheme="minorEastAsia"/>
          <w:color w:val="000000"/>
          <w:sz w:val="28"/>
          <w:szCs w:val="28"/>
          <w:lang w:eastAsia="zh-CN"/>
        </w:rPr>
        <w:t>或国家、省、市</w:t>
      </w:r>
      <w:r>
        <w:rPr>
          <w:rFonts w:hint="eastAsia" w:asciiTheme="minorEastAsia" w:hAnsiTheme="minorEastAsia" w:eastAsiaTheme="minorEastAsia"/>
          <w:color w:val="000000"/>
          <w:sz w:val="28"/>
          <w:szCs w:val="28"/>
        </w:rPr>
        <w:t>等</w:t>
      </w:r>
      <w:r>
        <w:rPr>
          <w:rFonts w:hint="eastAsia" w:asciiTheme="minorEastAsia" w:hAnsiTheme="minorEastAsia" w:eastAsiaTheme="minorEastAsia"/>
          <w:color w:val="000000"/>
          <w:sz w:val="28"/>
          <w:szCs w:val="28"/>
          <w:lang w:eastAsia="zh-CN"/>
        </w:rPr>
        <w:t>其它政策性采购</w:t>
      </w:r>
      <w:r>
        <w:rPr>
          <w:rFonts w:hint="eastAsia" w:asciiTheme="minorEastAsia" w:hAnsiTheme="minorEastAsia" w:eastAsiaTheme="minorEastAsia"/>
          <w:color w:val="000000"/>
          <w:sz w:val="28"/>
          <w:szCs w:val="28"/>
        </w:rPr>
        <w:t>情况，以其相关</w:t>
      </w:r>
      <w:r>
        <w:rPr>
          <w:rFonts w:hint="eastAsia" w:asciiTheme="minorEastAsia" w:hAnsiTheme="minorEastAsia" w:eastAsiaTheme="minorEastAsia"/>
          <w:color w:val="000000"/>
          <w:sz w:val="28"/>
          <w:szCs w:val="28"/>
          <w:lang w:eastAsia="zh-CN"/>
        </w:rPr>
        <w:t>政策性</w:t>
      </w:r>
      <w:r>
        <w:rPr>
          <w:rFonts w:hint="eastAsia" w:asciiTheme="minorEastAsia" w:hAnsiTheme="minorEastAsia" w:eastAsiaTheme="minorEastAsia"/>
          <w:color w:val="000000"/>
          <w:sz w:val="28"/>
          <w:szCs w:val="28"/>
        </w:rPr>
        <w:t>采购文件要求为准，此合同相应产品应当停止供货，</w:t>
      </w:r>
      <w:r>
        <w:rPr>
          <w:rFonts w:hint="eastAsia"/>
          <w:color w:val="000000"/>
          <w:sz w:val="29"/>
          <w:szCs w:val="29"/>
        </w:rPr>
        <w:t>终止双方签订的合同</w:t>
      </w:r>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eastAsia="zh-CN"/>
        </w:rPr>
        <w:t>合同期间，</w:t>
      </w:r>
      <w:r>
        <w:rPr>
          <w:rFonts w:hint="eastAsia" w:asciiTheme="minorEastAsia" w:hAnsiTheme="minorEastAsia" w:eastAsiaTheme="minorEastAsia"/>
          <w:color w:val="000000"/>
          <w:sz w:val="28"/>
          <w:szCs w:val="28"/>
        </w:rPr>
        <w:t>如果</w:t>
      </w:r>
      <w:r>
        <w:rPr>
          <w:rFonts w:hint="eastAsia" w:asciiTheme="minorEastAsia" w:hAnsiTheme="minorEastAsia" w:eastAsiaTheme="minorEastAsia"/>
          <w:color w:val="000000"/>
          <w:sz w:val="28"/>
          <w:szCs w:val="28"/>
          <w:lang w:eastAsia="zh-CN"/>
        </w:rPr>
        <w:t>产品在</w:t>
      </w:r>
      <w:r>
        <w:rPr>
          <w:rFonts w:hint="eastAsia" w:asciiTheme="minorEastAsia" w:hAnsiTheme="minorEastAsia" w:eastAsiaTheme="minorEastAsia"/>
          <w:color w:val="000000"/>
          <w:sz w:val="28"/>
          <w:szCs w:val="28"/>
        </w:rPr>
        <w:t>四川医保公共服务药品和医用耗材招采管理系统平台</w:t>
      </w:r>
      <w:r>
        <w:rPr>
          <w:rFonts w:hint="eastAsia" w:asciiTheme="minorEastAsia" w:hAnsiTheme="minorEastAsia" w:eastAsiaTheme="minorEastAsia"/>
          <w:color w:val="000000"/>
          <w:sz w:val="28"/>
          <w:szCs w:val="28"/>
          <w:lang w:eastAsia="zh-CN"/>
        </w:rPr>
        <w:t>价格已下降</w:t>
      </w:r>
      <w:r>
        <w:rPr>
          <w:rFonts w:hint="eastAsia" w:asciiTheme="minorEastAsia" w:hAnsiTheme="minorEastAsia" w:eastAsiaTheme="minorEastAsia"/>
          <w:color w:val="000000"/>
          <w:sz w:val="28"/>
          <w:szCs w:val="28"/>
        </w:rPr>
        <w:t>，供货价应</w:t>
      </w:r>
      <w:r>
        <w:rPr>
          <w:rFonts w:hint="eastAsia" w:asciiTheme="minorEastAsia" w:hAnsiTheme="minorEastAsia" w:eastAsiaTheme="minorEastAsia"/>
          <w:color w:val="000000"/>
          <w:sz w:val="28"/>
          <w:szCs w:val="28"/>
          <w:lang w:eastAsia="zh-CN"/>
        </w:rPr>
        <w:t>不高于现供货价和</w:t>
      </w:r>
      <w:r>
        <w:rPr>
          <w:rFonts w:hint="eastAsia" w:asciiTheme="minorEastAsia" w:hAnsiTheme="minorEastAsia" w:eastAsiaTheme="minorEastAsia"/>
          <w:color w:val="000000"/>
          <w:sz w:val="28"/>
          <w:szCs w:val="28"/>
        </w:rPr>
        <w:t>系统平台</w:t>
      </w:r>
      <w:r>
        <w:rPr>
          <w:rFonts w:hint="eastAsia" w:asciiTheme="minorEastAsia" w:hAnsiTheme="minorEastAsia" w:eastAsiaTheme="minorEastAsia"/>
          <w:color w:val="000000"/>
          <w:sz w:val="28"/>
          <w:szCs w:val="28"/>
          <w:lang w:eastAsia="zh-CN"/>
        </w:rPr>
        <w:t>下降后的价格两者中最低单价。</w:t>
      </w:r>
      <w:r>
        <w:rPr>
          <w:rFonts w:hint="eastAsia"/>
          <w:color w:val="000000"/>
          <w:sz w:val="29"/>
          <w:szCs w:val="29"/>
        </w:rPr>
        <w:t>每年底对供应商合同执行、廉洁购销、诚信经营等情况进行考核，考核结果为不合格等次的将取消其供货资格，终止双方签订的合同。</w:t>
      </w:r>
    </w:p>
    <w:p>
      <w:pPr>
        <w:pStyle w:val="10"/>
        <w:shd w:val="clear" w:color="auto" w:fill="FFFFFF"/>
        <w:spacing w:before="0" w:beforeAutospacing="0" w:after="0" w:afterAutospacing="0"/>
        <w:ind w:firstLine="55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3、供应商应保证产品质量合格，包装标识清晰符合要求，并负责对产品进行使用培训，如因产品质量和使用培训不到位造成医疗纠纷或医疗事故由供应商承担一切责任并赔偿相应损失。</w:t>
      </w:r>
    </w:p>
    <w:p>
      <w:pPr>
        <w:pStyle w:val="10"/>
        <w:shd w:val="clear" w:color="auto" w:fill="FFFFFF"/>
        <w:spacing w:before="0" w:beforeAutospacing="0" w:after="0" w:afterAutospacing="0"/>
        <w:ind w:firstLine="55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4、严格按招标结果和计划数量供货，不得随意改供其它生产企业的产品、规格型号及数量，否则将拒绝验收入库并记入不诚信履约考核。</w:t>
      </w:r>
    </w:p>
    <w:p>
      <w:pPr>
        <w:widowControl/>
        <w:ind w:firstLine="560" w:firstLineChars="200"/>
        <w:jc w:val="left"/>
        <w:rPr>
          <w:rFonts w:asciiTheme="minorEastAsia" w:hAnsiTheme="minorEastAsia"/>
          <w:color w:val="000000" w:themeColor="text1"/>
          <w:sz w:val="28"/>
          <w:szCs w:val="28"/>
        </w:rPr>
      </w:pPr>
      <w:r>
        <w:rPr>
          <w:rFonts w:hint="eastAsia" w:asciiTheme="minorEastAsia" w:hAnsiTheme="minorEastAsia"/>
          <w:color w:val="000000"/>
          <w:sz w:val="28"/>
          <w:szCs w:val="28"/>
        </w:rPr>
        <w:t>5、药品和医用耗材招采管理系统平台品种，医院将按相关规定如实上报采购信息，供应商应承诺并及时上网确认，确保医</w:t>
      </w:r>
      <w:r>
        <w:rPr>
          <w:rFonts w:hint="eastAsia" w:asciiTheme="minorEastAsia" w:hAnsiTheme="minorEastAsia"/>
          <w:color w:val="000000" w:themeColor="text1"/>
          <w:sz w:val="28"/>
          <w:szCs w:val="28"/>
        </w:rPr>
        <w:t>院集中采购工作顺利进行。否则将</w:t>
      </w:r>
      <w:r>
        <w:rPr>
          <w:rFonts w:hint="eastAsia" w:asciiTheme="minorEastAsia" w:hAnsiTheme="minorEastAsia" w:eastAsiaTheme="minorEastAsia"/>
          <w:color w:val="000000"/>
          <w:sz w:val="28"/>
          <w:szCs w:val="28"/>
        </w:rPr>
        <w:t>记入不诚信履约考核</w:t>
      </w:r>
      <w:r>
        <w:rPr>
          <w:rFonts w:hint="eastAsia" w:asciiTheme="minorEastAsia" w:hAnsiTheme="minorEastAsia"/>
          <w:color w:val="000000" w:themeColor="text1"/>
          <w:sz w:val="28"/>
          <w:szCs w:val="28"/>
        </w:rPr>
        <w:t>。</w:t>
      </w:r>
    </w:p>
    <w:p>
      <w:pPr>
        <w:widowControl/>
        <w:ind w:firstLine="560" w:firstLineChars="200"/>
        <w:jc w:val="left"/>
        <w:rPr>
          <w:rFonts w:asciiTheme="minorEastAsia" w:hAnsiTheme="minorEastAsia"/>
          <w:color w:val="000000"/>
          <w:sz w:val="28"/>
          <w:szCs w:val="28"/>
        </w:rPr>
      </w:pPr>
      <w:r>
        <w:rPr>
          <w:rFonts w:hint="eastAsia" w:asciiTheme="minorEastAsia" w:hAnsiTheme="minorEastAsia"/>
          <w:color w:val="000000" w:themeColor="text1"/>
          <w:sz w:val="28"/>
          <w:szCs w:val="28"/>
        </w:rPr>
        <w:t>6、</w:t>
      </w:r>
      <w:r>
        <w:rPr>
          <w:rFonts w:hint="eastAsia" w:asciiTheme="minorEastAsia" w:hAnsiTheme="minorEastAsia"/>
          <w:color w:val="000000"/>
          <w:sz w:val="28"/>
          <w:szCs w:val="28"/>
        </w:rPr>
        <w:t>同一功能产品供货价只有一个，中标后，不要以不同型号规格、不同商品代码为借口要求另行议价，否则取消其中标资格。</w:t>
      </w:r>
    </w:p>
    <w:p>
      <w:pPr>
        <w:pStyle w:val="10"/>
        <w:shd w:val="clear" w:color="auto" w:fill="FFFFFF"/>
        <w:spacing w:before="0" w:beforeAutospacing="0" w:after="0" w:afterAutospacing="0"/>
        <w:ind w:firstLine="55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7、交货时间为接采购通知15日内，由供应商负责送货至医院指定地点，并承担一切运输费用，包括到医院指定地点的搬运费。</w:t>
      </w:r>
    </w:p>
    <w:p>
      <w:pPr>
        <w:pStyle w:val="10"/>
        <w:shd w:val="clear" w:color="auto" w:fill="FFFFFF"/>
        <w:spacing w:before="0" w:beforeAutospacing="0" w:after="0" w:afterAutospacing="0"/>
        <w:ind w:firstLine="555"/>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sz w:val="28"/>
          <w:szCs w:val="28"/>
        </w:rPr>
        <w:t>8、送货时严格执行相关规定，有货物资质证照、随货同行清单、发票、批次检验报告等文件。进口产品还需报关单和检验检疫合格报告；随货同行清单要注明产品名称、规格、商品代码</w:t>
      </w:r>
      <w:r>
        <w:rPr>
          <w:rFonts w:hint="eastAsia" w:asciiTheme="minorEastAsia" w:hAnsiTheme="minorEastAsia" w:eastAsiaTheme="minorEastAsia"/>
          <w:color w:val="000000" w:themeColor="text1"/>
          <w:sz w:val="28"/>
          <w:szCs w:val="28"/>
        </w:rPr>
        <w:t>（四川医保公共服务药品和医用耗材招采管理系统上查询）、数量、单价、金额、生产企业、产品注册证号、批次、有效期、国家医保医用耗材编码及商品代码等信息，并加盖供应商鲜章。</w:t>
      </w:r>
    </w:p>
    <w:p>
      <w:pPr>
        <w:pStyle w:val="10"/>
        <w:shd w:val="clear" w:color="auto" w:fill="FFFFFF"/>
        <w:spacing w:before="0" w:beforeAutospacing="0" w:after="0" w:afterAutospacing="0"/>
        <w:ind w:firstLine="55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9、供应商应定期到医院核查报备的资质材料是否齐全及过期失效，如因此导致的行政处罚、损失、货物不能入库及付款等后果由供应商承担。</w:t>
      </w:r>
    </w:p>
    <w:p>
      <w:pPr>
        <w:pStyle w:val="10"/>
        <w:shd w:val="clear" w:color="auto" w:fill="FFFFFF"/>
        <w:spacing w:before="0" w:beforeAutospacing="0" w:after="0" w:afterAutospacing="0"/>
        <w:ind w:firstLine="55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10、高值医用耗材实行 “零”库存、寄销制。由供应商存放一定数量的货物在医院库房，保证临床正常使用，双方定期核对使用数量再开票付款。供应商须定期或不定期到医院核查寄存在医院库房的高值医用耗材品规、数量是否齐全，是否能满足临床使用，是否存在过期失效的风险等，如果发生三次以上（含第三次）因货物库存不能保证临床正常使用，将取消供货资格，终止双方签订的合同；如果供应商不到医院核查寄存货物导致过期失效等，一切损失由供应商自行承担。</w:t>
      </w:r>
    </w:p>
    <w:p>
      <w:pPr>
        <w:pStyle w:val="10"/>
        <w:shd w:val="clear" w:color="auto" w:fill="FFFFFF"/>
        <w:spacing w:before="0" w:beforeAutospacing="0" w:after="0" w:afterAutospacing="0"/>
        <w:ind w:firstLine="55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11、医院医用耗材实行条码管理后，供应商应按照医院编码规则打印好条码并粘贴在货物外包装上扫码入库，如因此导致货物不能入库使用，由供应商自行承担相应责任及损失。</w:t>
      </w:r>
    </w:p>
    <w:p>
      <w:pPr>
        <w:pStyle w:val="10"/>
        <w:shd w:val="clear" w:color="auto" w:fill="FFFFFF"/>
        <w:spacing w:before="0" w:beforeAutospacing="0" w:after="0" w:afterAutospacing="0"/>
        <w:ind w:firstLine="55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12、按国家医保政策，凡未取得国家医保医用耗材编码的视同无收费依据。对于可收费的介入耗材，供应商在选择报价产品时应选择具有国家医保医用耗材编码的产品，否则对不能完成医保对码的将取消其中标资格。</w:t>
      </w:r>
    </w:p>
    <w:p>
      <w:pPr>
        <w:pStyle w:val="10"/>
        <w:shd w:val="clear" w:color="auto" w:fill="FFFFFF"/>
        <w:spacing w:before="0" w:beforeAutospacing="0" w:after="0" w:afterAutospacing="0"/>
        <w:ind w:firstLine="55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13、货物验收合格后，按医院财务制度支付货款。</w:t>
      </w:r>
    </w:p>
    <w:p>
      <w:pPr>
        <w:pStyle w:val="10"/>
        <w:shd w:val="clear" w:color="auto" w:fill="FFFFFF"/>
        <w:spacing w:before="0" w:beforeAutospacing="0" w:after="0" w:afterAutospacing="0" w:line="480" w:lineRule="atLeast"/>
        <w:ind w:firstLine="275" w:firstLineChars="98"/>
        <w:rPr>
          <w:rStyle w:val="14"/>
        </w:rPr>
      </w:pPr>
      <w:r>
        <w:rPr>
          <w:rStyle w:val="14"/>
          <w:rFonts w:hint="eastAsia" w:asciiTheme="minorEastAsia" w:hAnsiTheme="minorEastAsia" w:eastAsiaTheme="minorEastAsia"/>
          <w:color w:val="000000"/>
          <w:sz w:val="28"/>
          <w:szCs w:val="28"/>
        </w:rPr>
        <w:t>十</w:t>
      </w:r>
      <w:bookmarkStart w:id="16" w:name="_Hlk144130613"/>
      <w:r>
        <w:rPr>
          <w:rStyle w:val="14"/>
          <w:rFonts w:hint="eastAsia" w:asciiTheme="minorEastAsia" w:hAnsiTheme="minorEastAsia" w:eastAsiaTheme="minorEastAsia"/>
          <w:color w:val="000000"/>
          <w:sz w:val="28"/>
          <w:szCs w:val="28"/>
        </w:rPr>
        <w:t>三、评标细则及标准</w:t>
      </w:r>
      <w:bookmarkEnd w:id="16"/>
    </w:p>
    <w:p>
      <w:pPr>
        <w:pStyle w:val="10"/>
        <w:shd w:val="clear" w:color="auto" w:fill="FFFFFF"/>
        <w:spacing w:before="0" w:beforeAutospacing="0" w:after="0" w:afterAutospacing="0" w:line="480" w:lineRule="atLeast"/>
        <w:ind w:firstLine="420" w:firstLineChars="15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1、评标方法：综合评分法，以报价、服务、商务等综合评分。</w:t>
      </w:r>
    </w:p>
    <w:p>
      <w:pPr>
        <w:pStyle w:val="7"/>
        <w:tabs>
          <w:tab w:val="left" w:pos="600"/>
        </w:tabs>
        <w:spacing w:before="156" w:beforeLines="50" w:after="156" w:afterLines="50" w:line="400" w:lineRule="exact"/>
        <w:ind w:firstLine="0"/>
        <w:jc w:val="center"/>
        <w:rPr>
          <w:rFonts w:cs="宋体" w:asciiTheme="minorEastAsia" w:hAnsiTheme="minorEastAsia" w:eastAsiaTheme="minorEastAsia"/>
          <w:b/>
          <w:color w:val="000000"/>
          <w:kern w:val="0"/>
          <w:szCs w:val="32"/>
        </w:rPr>
      </w:pPr>
      <w:r>
        <w:rPr>
          <w:rFonts w:hint="eastAsia" w:cs="宋体" w:asciiTheme="minorEastAsia" w:hAnsiTheme="minorEastAsia" w:eastAsiaTheme="minorEastAsia"/>
          <w:b/>
          <w:color w:val="000000"/>
          <w:kern w:val="0"/>
          <w:szCs w:val="32"/>
        </w:rPr>
        <w:t>综合评分明细表</w:t>
      </w:r>
    </w:p>
    <w:tbl>
      <w:tblPr>
        <w:tblStyle w:val="11"/>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709"/>
        <w:gridCol w:w="666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8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b/>
                <w:szCs w:val="21"/>
              </w:rPr>
            </w:pPr>
            <w:r>
              <w:rPr>
                <w:rFonts w:hint="eastAsia" w:hAnsi="宋体" w:cs="宋体"/>
                <w:b/>
                <w:szCs w:val="21"/>
              </w:rPr>
              <w:t>评分因素</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b/>
                <w:szCs w:val="21"/>
              </w:rPr>
            </w:pPr>
            <w:r>
              <w:rPr>
                <w:rFonts w:hint="eastAsia" w:hAnsi="宋体" w:cs="宋体"/>
                <w:b/>
                <w:szCs w:val="21"/>
              </w:rPr>
              <w:t>分值</w:t>
            </w:r>
          </w:p>
        </w:tc>
        <w:tc>
          <w:tcPr>
            <w:tcW w:w="666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b/>
                <w:szCs w:val="21"/>
              </w:rPr>
            </w:pPr>
            <w:r>
              <w:rPr>
                <w:rFonts w:hint="eastAsia" w:hAnsi="宋体" w:cs="宋体"/>
                <w:b/>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8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价格</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60分</w:t>
            </w:r>
          </w:p>
        </w:tc>
        <w:tc>
          <w:tcPr>
            <w:tcW w:w="6662" w:type="dxa"/>
            <w:tcBorders>
              <w:top w:val="single" w:color="auto" w:sz="4" w:space="0"/>
              <w:left w:val="single" w:color="auto" w:sz="4" w:space="0"/>
              <w:bottom w:val="single" w:color="auto" w:sz="4" w:space="0"/>
              <w:right w:val="single" w:color="auto" w:sz="4" w:space="0"/>
            </w:tcBorders>
            <w:vAlign w:val="center"/>
          </w:tcPr>
          <w:p>
            <w:pPr>
              <w:pStyle w:val="26"/>
              <w:numPr>
                <w:ilvl w:val="0"/>
                <w:numId w:val="1"/>
              </w:numPr>
              <w:ind w:firstLineChars="0"/>
              <w:rPr>
                <w:rFonts w:hAnsi="宋体" w:cs="宋体"/>
                <w:szCs w:val="21"/>
              </w:rPr>
            </w:pPr>
            <w:r>
              <w:rPr>
                <w:rFonts w:hint="eastAsia" w:hAnsi="宋体" w:cs="宋体"/>
                <w:szCs w:val="21"/>
              </w:rPr>
              <w:t>报价得分由所投包的预估年用量总价计算，共计60分；</w:t>
            </w:r>
          </w:p>
          <w:p>
            <w:pPr>
              <w:pStyle w:val="26"/>
              <w:numPr>
                <w:ilvl w:val="0"/>
                <w:numId w:val="1"/>
              </w:numPr>
              <w:ind w:firstLineChars="0"/>
              <w:rPr>
                <w:rFonts w:hAnsi="宋体" w:cs="宋体"/>
                <w:szCs w:val="21"/>
              </w:rPr>
            </w:pPr>
            <w:r>
              <w:rPr>
                <w:rFonts w:hint="eastAsia" w:hAnsi="宋体" w:cs="宋体"/>
                <w:szCs w:val="21"/>
              </w:rPr>
              <w:t>满足投标文件要求，且投标报价预估年用量总价最低的投标人的投标报价作为评标基准价；</w:t>
            </w:r>
          </w:p>
          <w:p>
            <w:pPr>
              <w:pStyle w:val="26"/>
              <w:numPr>
                <w:ilvl w:val="0"/>
                <w:numId w:val="1"/>
              </w:numPr>
              <w:ind w:firstLineChars="0"/>
              <w:rPr>
                <w:rFonts w:hAnsi="宋体" w:cs="宋体"/>
                <w:szCs w:val="21"/>
              </w:rPr>
            </w:pPr>
            <w:r>
              <w:rPr>
                <w:rFonts w:hint="eastAsia" w:hAnsi="宋体" w:cs="宋体"/>
                <w:szCs w:val="21"/>
              </w:rPr>
              <w:t>投标报价得分=(评标基准价／投标报价)×60分。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8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信誉</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1</w:t>
            </w:r>
            <w:r>
              <w:rPr>
                <w:rFonts w:hAnsi="宋体" w:cs="宋体"/>
                <w:szCs w:val="21"/>
              </w:rPr>
              <w:t>分</w:t>
            </w:r>
          </w:p>
        </w:tc>
        <w:tc>
          <w:tcPr>
            <w:tcW w:w="6662" w:type="dxa"/>
            <w:tcBorders>
              <w:top w:val="single" w:color="auto" w:sz="4" w:space="0"/>
              <w:left w:val="single" w:color="auto" w:sz="4" w:space="0"/>
              <w:bottom w:val="single" w:color="auto" w:sz="4" w:space="0"/>
              <w:right w:val="single" w:color="auto" w:sz="4" w:space="0"/>
            </w:tcBorders>
            <w:vAlign w:val="center"/>
          </w:tcPr>
          <w:p>
            <w:pPr>
              <w:spacing w:line="276" w:lineRule="auto"/>
            </w:pPr>
            <w:r>
              <w:rPr>
                <w:rFonts w:hint="eastAsia"/>
              </w:rPr>
              <w:t>1、投标人具有有效ISO9001质量管理体系认证的或具有有效ISO13485医疗器械质量服务认证的或具有有效ISO14001环境管理体系认证的，有一项加0.5分，最多1分。</w:t>
            </w:r>
            <w:r>
              <w:t xml:space="preserve"> </w:t>
            </w:r>
          </w:p>
          <w:p>
            <w:pPr>
              <w:spacing w:line="276" w:lineRule="auto"/>
            </w:pPr>
            <w:r>
              <w:rPr>
                <w:rFonts w:hint="eastAsia"/>
              </w:rPr>
              <w:t>注</w:t>
            </w:r>
            <w:bookmarkStart w:id="17" w:name="_Hlk144137673"/>
            <w:r>
              <w:rPr>
                <w:rFonts w:hint="eastAsia"/>
              </w:rPr>
              <w:t>：提供认证证书复印件</w:t>
            </w:r>
            <w:bookmarkEnd w:id="17"/>
            <w:r>
              <w:rPr>
                <w:rFonts w:hint="eastAsi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8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类似项目业绩表</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3</w:t>
            </w:r>
            <w:r>
              <w:rPr>
                <w:rFonts w:hAnsi="宋体" w:cs="宋体"/>
                <w:szCs w:val="21"/>
              </w:rPr>
              <w:t>分</w:t>
            </w:r>
          </w:p>
        </w:tc>
        <w:tc>
          <w:tcPr>
            <w:tcW w:w="666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6" w:lineRule="auto"/>
              <w:rPr>
                <w:rFonts w:hAnsi="宋体" w:cs="宋体"/>
                <w:szCs w:val="21"/>
              </w:rPr>
            </w:pPr>
            <w:r>
              <w:rPr>
                <w:rFonts w:hint="eastAsia" w:hAnsi="宋体" w:cs="宋体"/>
                <w:szCs w:val="21"/>
              </w:rPr>
              <w:t>近五年来，对投标人医用耗材配送的医院数量进行评比：每具有一家三级综合性医院配送业绩得0.5分，最多得3分。（同一医院只能算一次）</w:t>
            </w:r>
            <w:r>
              <w:rPr>
                <w:rFonts w:hint="eastAsia" w:ascii="宋体" w:hAnsi="宋体"/>
                <w:szCs w:val="21"/>
              </w:rPr>
              <w:t>注</w:t>
            </w:r>
            <w:bookmarkStart w:id="18" w:name="_Hlk144137822"/>
            <w:r>
              <w:rPr>
                <w:rFonts w:hint="eastAsia" w:ascii="宋体" w:hAnsi="宋体"/>
                <w:szCs w:val="21"/>
              </w:rPr>
              <w:t>：提供相关配送合同或中标通知书或供货发票等</w:t>
            </w:r>
            <w:bookmarkEnd w:id="18"/>
            <w:r>
              <w:rPr>
                <w:rFonts w:hint="eastAsia" w:ascii="宋体" w:hAnsi="宋体"/>
                <w:szCs w:val="21"/>
              </w:rPr>
              <w:t>复印件并加盖投标人公章（鲜章），否则不予认定。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8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人员配置</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2分</w:t>
            </w:r>
          </w:p>
        </w:tc>
        <w:tc>
          <w:tcPr>
            <w:tcW w:w="66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jc w:val="left"/>
              <w:rPr>
                <w:rFonts w:hAnsi="宋体" w:cs="宋体"/>
                <w:szCs w:val="21"/>
              </w:rPr>
            </w:pPr>
            <w:r>
              <w:rPr>
                <w:rFonts w:hint="eastAsia" w:hAnsi="宋体" w:cs="宋体"/>
                <w:szCs w:val="21"/>
              </w:rPr>
              <w:t>对投标人针对本项目的人员配置方案在服务人员配置的合理性、人员组织架构的科学性、配送人员值班及调配管理措施的针对性、配送流程及管理制度的高效性、配送保障措施的可行性等方面进行评分，每有一项不合理或缺一项的扣0.5分，扣完为止；不扣的得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8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物流供应链管理方案</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2分</w:t>
            </w:r>
          </w:p>
        </w:tc>
        <w:tc>
          <w:tcPr>
            <w:tcW w:w="66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jc w:val="left"/>
              <w:rPr>
                <w:rFonts w:hAnsi="宋体" w:cs="宋体"/>
                <w:szCs w:val="21"/>
              </w:rPr>
            </w:pPr>
            <w:r>
              <w:rPr>
                <w:rFonts w:hint="eastAsia" w:hAnsi="宋体" w:cs="宋体"/>
                <w:szCs w:val="21"/>
              </w:rPr>
              <w:t>对投标人针对本项目的物流供应链管理配套方案（供应链管理：以中央集中化与外包方式，按终端实际应用单位，将耗材、试剂或其他医疗用品及时提供至终端使用场所，从而减轻诊疗现场库存管理业务量及库存周转环节，实现诊疗单位医疗用品的一元化、精细化、效率化管理，以最终保证医院耗材零库存管理目标）在可行性、保障性、高效性、科学性等方面进行评分，每有一项不合理或缺一项的扣0.5分，扣完为止；不扣的得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8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服务方案</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20</w:t>
            </w:r>
            <w:r>
              <w:rPr>
                <w:rFonts w:hAnsi="宋体" w:cs="宋体"/>
                <w:szCs w:val="21"/>
              </w:rPr>
              <w:t>分</w:t>
            </w:r>
          </w:p>
        </w:tc>
        <w:tc>
          <w:tcPr>
            <w:tcW w:w="66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jc w:val="left"/>
            </w:pPr>
            <w:r>
              <w:rPr>
                <w:rFonts w:hint="eastAsia"/>
              </w:rPr>
              <w:t>1、投标人针对本项目</w:t>
            </w:r>
            <w:r>
              <w:rPr>
                <w:rFonts w:hint="eastAsia" w:hAnsi="宋体" w:cs="宋体"/>
                <w:szCs w:val="21"/>
              </w:rPr>
              <w:t>临床需求</w:t>
            </w:r>
            <w:r>
              <w:rPr>
                <w:rFonts w:hint="eastAsia"/>
              </w:rPr>
              <w:t>，提供合理的专业技术性支持方案的（包括远程、现场等技术指导），按可操作性以5分、4分、3分、2分的档次评分；</w:t>
            </w:r>
          </w:p>
          <w:p>
            <w:pPr>
              <w:widowControl/>
              <w:adjustRightInd w:val="0"/>
              <w:snapToGrid w:val="0"/>
              <w:spacing w:before="156" w:beforeLines="50" w:after="156" w:afterLines="50" w:line="360" w:lineRule="auto"/>
              <w:jc w:val="left"/>
              <w:rPr>
                <w:rFonts w:hAnsi="宋体" w:cs="宋体"/>
                <w:szCs w:val="21"/>
              </w:rPr>
            </w:pPr>
            <w:r>
              <w:rPr>
                <w:rFonts w:hint="eastAsia" w:hAnsi="宋体" w:cs="宋体"/>
                <w:szCs w:val="21"/>
              </w:rPr>
              <w:t>2、</w:t>
            </w:r>
            <w:r>
              <w:rPr>
                <w:rFonts w:hAnsi="宋体" w:cs="宋体"/>
                <w:szCs w:val="21"/>
              </w:rPr>
              <w:t>对投标人针对本项目</w:t>
            </w:r>
            <w:r>
              <w:rPr>
                <w:rFonts w:hint="eastAsia" w:hAnsi="宋体" w:cs="宋体"/>
                <w:szCs w:val="21"/>
              </w:rPr>
              <w:t>的信息化管理手段在医用耗材配送服务的针对性、管理的实用性、操作使用的便捷性等方面（例如：配合医院耗材条码管理）进行评分，按5分、4分、3分、2分、1分的档次评分；</w:t>
            </w:r>
          </w:p>
          <w:p>
            <w:pPr>
              <w:widowControl/>
              <w:adjustRightInd w:val="0"/>
              <w:snapToGrid w:val="0"/>
              <w:spacing w:before="156" w:beforeLines="50" w:after="156" w:afterLines="50" w:line="360" w:lineRule="auto"/>
              <w:jc w:val="left"/>
              <w:rPr>
                <w:rFonts w:hAnsi="宋体" w:cs="宋体"/>
                <w:szCs w:val="21"/>
              </w:rPr>
            </w:pPr>
            <w:r>
              <w:rPr>
                <w:rFonts w:hint="eastAsia" w:hAnsi="宋体" w:cs="宋体"/>
                <w:szCs w:val="21"/>
              </w:rPr>
              <w:t xml:space="preserve"> 3、对投标人针对本项目的应急预案在应急组织管理指挥措施的高效性、应急配送流程的及时性、应急备货供应保障方案的全面性、应急队伍保障的针对性、运输车辆及交通安全的保障性，异常天气应对措施的可行性等方面进行评分，有合理方案的得2分，未提供或不合理的得0分；</w:t>
            </w:r>
          </w:p>
          <w:p>
            <w:pPr>
              <w:widowControl/>
              <w:adjustRightInd w:val="0"/>
              <w:snapToGrid w:val="0"/>
              <w:spacing w:before="156" w:beforeLines="50" w:after="156" w:afterLines="50" w:line="360" w:lineRule="auto"/>
              <w:jc w:val="left"/>
              <w:rPr>
                <w:rFonts w:hAnsi="宋体" w:cs="宋体"/>
                <w:szCs w:val="21"/>
              </w:rPr>
            </w:pPr>
            <w:r>
              <w:rPr>
                <w:rFonts w:hint="eastAsia" w:hAnsi="宋体" w:cs="宋体"/>
                <w:szCs w:val="21"/>
              </w:rPr>
              <w:t>4、对投标人针对本项目的培训方案在培训目标的针对性、培训内容的全面性、培训对象的广泛性、培训效果的保障性等方面进行评分。有一项合理的培训处施得2分，最多得8分。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8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bookmarkStart w:id="19" w:name="_Hlk144138055"/>
            <w:r>
              <w:rPr>
                <w:rFonts w:hint="eastAsia" w:hAnsi="宋体" w:cs="宋体"/>
                <w:szCs w:val="21"/>
              </w:rPr>
              <w:t>增值服务</w:t>
            </w:r>
            <w:bookmarkEnd w:id="19"/>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4分</w:t>
            </w:r>
          </w:p>
        </w:tc>
        <w:tc>
          <w:tcPr>
            <w:tcW w:w="666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pPr>
            <w:r>
              <w:rPr>
                <w:rFonts w:hint="eastAsia"/>
              </w:rPr>
              <w:t>投标人针对招标人每提供一项切实可行且有益的增值服务的，得0.5分，最多得4分。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138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bookmarkStart w:id="20" w:name="_Hlk144138164"/>
            <w:r>
              <w:rPr>
                <w:rFonts w:hint="eastAsia" w:hAnsi="宋体" w:cs="宋体"/>
                <w:szCs w:val="21"/>
              </w:rPr>
              <w:t>耗材集采带量服务</w:t>
            </w:r>
            <w:bookmarkEnd w:id="20"/>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6分</w:t>
            </w:r>
          </w:p>
        </w:tc>
        <w:tc>
          <w:tcPr>
            <w:tcW w:w="66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jc w:val="left"/>
              <w:rPr>
                <w:rFonts w:hAnsi="宋体" w:cs="宋体"/>
                <w:szCs w:val="21"/>
              </w:rPr>
            </w:pPr>
            <w:r>
              <w:rPr>
                <w:rFonts w:hint="eastAsia" w:hAnsi="宋体" w:cs="宋体"/>
                <w:szCs w:val="21"/>
              </w:rPr>
              <w:t>根据响应供应商所提供的有针对的服务方案： 1、商业贿赂防控处施； 2、配合采购人实施集中采购方案；3、配合采购人落实国家带量采购政策。有一项合理方案的得2分，最多得6分。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8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投标文件的</w:t>
            </w:r>
          </w:p>
          <w:p>
            <w:pPr>
              <w:widowControl/>
              <w:spacing w:before="100" w:beforeAutospacing="1" w:after="100" w:afterAutospacing="1"/>
              <w:jc w:val="center"/>
              <w:rPr>
                <w:rFonts w:hAnsi="宋体" w:cs="宋体"/>
                <w:szCs w:val="21"/>
              </w:rPr>
            </w:pPr>
            <w:r>
              <w:rPr>
                <w:rFonts w:hint="eastAsia" w:hAnsi="宋体" w:cs="宋体"/>
                <w:szCs w:val="21"/>
              </w:rPr>
              <w:t>规范性</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2</w:t>
            </w:r>
            <w:r>
              <w:rPr>
                <w:rFonts w:hAnsi="宋体" w:cs="宋体"/>
                <w:szCs w:val="21"/>
              </w:rPr>
              <w:t>分</w:t>
            </w:r>
          </w:p>
        </w:tc>
        <w:tc>
          <w:tcPr>
            <w:tcW w:w="66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jc w:val="left"/>
              <w:rPr>
                <w:rFonts w:hAnsi="宋体" w:cs="宋体"/>
                <w:szCs w:val="21"/>
              </w:rPr>
            </w:pPr>
            <w:r>
              <w:rPr>
                <w:rFonts w:hint="eastAsia" w:hAnsi="宋体" w:cs="宋体"/>
                <w:szCs w:val="21"/>
              </w:rPr>
              <w:t>投标文件制作规范，有明确的条目、页码等，条理清晰。没有细微偏差情形的得2分；有一项细微偏差扣0.5分，直至该项分值扣完为止。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755"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jc w:val="left"/>
              <w:rPr>
                <w:rFonts w:hAnsi="宋体" w:cs="宋体"/>
                <w:szCs w:val="21"/>
              </w:rPr>
            </w:pPr>
            <w:r>
              <w:rPr>
                <w:rFonts w:hint="eastAsia" w:hAnsi="宋体" w:cs="宋体"/>
                <w:szCs w:val="21"/>
              </w:rPr>
              <w:t>注：本表中要求提供的复印件均需加盖投标人公章（鲜章），否则不予认定，在评审时将不予给分。</w:t>
            </w:r>
          </w:p>
        </w:tc>
      </w:tr>
    </w:tbl>
    <w:p>
      <w:pPr>
        <w:pStyle w:val="10"/>
        <w:shd w:val="clear" w:color="auto" w:fill="FFFFFF"/>
        <w:spacing w:before="0" w:beforeAutospacing="0" w:after="0" w:afterAutospacing="0" w:line="480" w:lineRule="atLeast"/>
        <w:ind w:firstLine="140" w:firstLineChars="5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2、评标步骤</w:t>
      </w:r>
    </w:p>
    <w:p>
      <w:pPr>
        <w:pStyle w:val="10"/>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资格审查：本项目供应商的资格条件（招标文件第五条所列内容）在评审时进行审查。供应商应在投标文件中按招标文件的要求附上所有的资格证明文件，要求提供的复印件必须加盖单位鲜章，并按顺序装订。若提供的资格证明文件不全或不实，将导致其参与本次招标活动的资格被取消。</w:t>
      </w:r>
    </w:p>
    <w:p>
      <w:pPr>
        <w:pStyle w:val="10"/>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（2）符合性审查：对招标文件中实质性要求进行审查，有一条不满足将导致其投标文件作废。</w:t>
      </w:r>
    </w:p>
    <w:p>
      <w:pPr>
        <w:pStyle w:val="10"/>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（3）评审：按综合评分法进行综合评分，详见“评标细则及标准”。   </w:t>
      </w:r>
    </w:p>
    <w:p>
      <w:pPr>
        <w:pStyle w:val="10"/>
        <w:shd w:val="clear" w:color="auto" w:fill="FFFFFF"/>
        <w:spacing w:before="0" w:beforeAutospacing="0" w:after="0" w:afterAutospacing="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 </w:t>
      </w:r>
      <w:r>
        <w:rPr>
          <w:rStyle w:val="14"/>
          <w:rFonts w:hint="eastAsia" w:asciiTheme="minorEastAsia" w:hAnsiTheme="minorEastAsia" w:eastAsiaTheme="minorEastAsia"/>
          <w:color w:val="000000"/>
          <w:sz w:val="28"/>
          <w:szCs w:val="28"/>
        </w:rPr>
        <w:t>十四、信息公告：</w:t>
      </w:r>
      <w:r>
        <w:rPr>
          <w:rFonts w:hint="eastAsia" w:asciiTheme="minorEastAsia" w:hAnsiTheme="minorEastAsia" w:eastAsiaTheme="minorEastAsia"/>
          <w:color w:val="000000"/>
          <w:sz w:val="28"/>
          <w:szCs w:val="28"/>
        </w:rPr>
        <w:t>有关本次招标项目的一切信息（包括公告、公示、更正等）都将在大竹县人民医院官网（https://www.scdz120.com）上发布，视为已将所有信息（包括公告、公示、更正等）书面通知所有按规定获取（下载）招标文件的供应商。供应商应自行上网查阅相关信息，若供应商未及时查看相关信息造成的一切责任和后果，由供应商自行承担。</w:t>
      </w:r>
    </w:p>
    <w:p>
      <w:pPr>
        <w:pStyle w:val="10"/>
        <w:shd w:val="clear" w:color="auto" w:fill="FFFFFF"/>
        <w:spacing w:before="0" w:beforeAutospacing="0" w:after="0" w:afterAutospacing="0" w:line="480" w:lineRule="atLeast"/>
        <w:ind w:firstLine="138" w:firstLineChars="49"/>
        <w:rPr>
          <w:rFonts w:asciiTheme="minorEastAsia" w:hAnsiTheme="minorEastAsia" w:eastAsiaTheme="minorEastAsia"/>
          <w:color w:val="000000"/>
          <w:sz w:val="28"/>
          <w:szCs w:val="28"/>
        </w:rPr>
      </w:pPr>
      <w:r>
        <w:rPr>
          <w:rStyle w:val="14"/>
          <w:rFonts w:hint="eastAsia" w:asciiTheme="minorEastAsia" w:hAnsiTheme="minorEastAsia" w:eastAsiaTheme="minorEastAsia"/>
          <w:color w:val="000000"/>
          <w:sz w:val="28"/>
          <w:szCs w:val="28"/>
        </w:rPr>
        <w:t xml:space="preserve"> 十五、联系方式：</w:t>
      </w:r>
    </w:p>
    <w:p>
      <w:pPr>
        <w:pStyle w:val="10"/>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单位名称：大竹县人民医院</w:t>
      </w:r>
    </w:p>
    <w:p>
      <w:pPr>
        <w:pStyle w:val="10"/>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地   址：四川省大竹县白塔街道青年路99号</w:t>
      </w:r>
    </w:p>
    <w:p>
      <w:pPr>
        <w:pStyle w:val="10"/>
        <w:shd w:val="clear" w:color="auto" w:fill="FFFFFF"/>
        <w:spacing w:before="0" w:beforeAutospacing="0" w:after="0" w:afterAutospacing="0" w:line="480" w:lineRule="atLeast"/>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r>
        <w:rPr>
          <w:rFonts w:hint="eastAsia" w:asciiTheme="minorEastAsia" w:hAnsiTheme="minorEastAsia" w:eastAsiaTheme="minorEastAsia"/>
          <w:color w:val="000000"/>
          <w:sz w:val="28"/>
          <w:szCs w:val="28"/>
          <w:lang w:val="en-US" w:eastAsia="zh-CN"/>
        </w:rPr>
        <w:t xml:space="preserve">承办采购科室：医学装备科   </w:t>
      </w:r>
      <w:r>
        <w:rPr>
          <w:rFonts w:hint="eastAsia" w:asciiTheme="minorEastAsia" w:hAnsiTheme="minorEastAsia" w:eastAsiaTheme="minorEastAsia"/>
          <w:color w:val="000000"/>
          <w:sz w:val="28"/>
          <w:szCs w:val="28"/>
        </w:rPr>
        <w:t>联系电话：0818-6096135</w:t>
      </w:r>
    </w:p>
    <w:p>
      <w:pPr>
        <w:pStyle w:val="10"/>
        <w:shd w:val="clear" w:color="auto" w:fill="FFFFFF"/>
        <w:spacing w:before="0" w:beforeAutospacing="0" w:after="0" w:afterAutospacing="0" w:line="480" w:lineRule="atLeast"/>
        <w:ind w:firstLine="560"/>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监督联系科室：纪检监察室   联系电话：0818-6096104</w:t>
      </w:r>
    </w:p>
    <w:p>
      <w:pPr>
        <w:pStyle w:val="10"/>
        <w:shd w:val="clear" w:color="auto" w:fill="FFFFFF"/>
        <w:spacing w:before="0" w:beforeAutospacing="0" w:after="0" w:afterAutospacing="0" w:line="480" w:lineRule="atLeast"/>
        <w:ind w:firstLine="560"/>
        <w:rPr>
          <w:rFonts w:hint="eastAsia" w:asciiTheme="minorEastAsia" w:hAnsiTheme="minorEastAsia" w:eastAsiaTheme="minorEastAsia"/>
          <w:color w:val="000000"/>
          <w:sz w:val="28"/>
          <w:szCs w:val="28"/>
          <w:lang w:val="en-US" w:eastAsia="zh-CN"/>
        </w:rPr>
      </w:pPr>
    </w:p>
    <w:p>
      <w:pPr>
        <w:pStyle w:val="10"/>
        <w:shd w:val="clear" w:color="auto" w:fill="FFFFFF"/>
        <w:spacing w:before="0" w:beforeAutospacing="0" w:after="0" w:afterAutospacing="0" w:line="480" w:lineRule="atLeast"/>
        <w:ind w:firstLine="560"/>
        <w:rPr>
          <w:rFonts w:hint="eastAsia" w:asciiTheme="minorEastAsia" w:hAnsiTheme="minorEastAsia" w:eastAsiaTheme="minorEastAsia"/>
          <w:color w:val="000000"/>
          <w:sz w:val="28"/>
          <w:szCs w:val="28"/>
          <w:lang w:val="en-US" w:eastAsia="zh-CN"/>
        </w:rPr>
      </w:pPr>
      <w:r>
        <w:rPr>
          <w:rFonts w:hint="eastAsia" w:ascii="宋体" w:hAnsi="宋体" w:eastAsia="宋体" w:cs="宋体"/>
          <w:i w:val="0"/>
          <w:iCs w:val="0"/>
          <w:caps w:val="0"/>
          <w:color w:val="000000"/>
          <w:spacing w:val="0"/>
          <w:sz w:val="22"/>
          <w:szCs w:val="22"/>
          <w:shd w:val="clear" w:fill="FFFFFF"/>
        </w:rPr>
        <w:t> </w:t>
      </w:r>
      <w:r>
        <w:rPr>
          <w:rFonts w:hint="eastAsia" w:cs="宋体"/>
          <w:i w:val="0"/>
          <w:iCs w:val="0"/>
          <w:caps w:val="0"/>
          <w:color w:val="000000"/>
          <w:spacing w:val="0"/>
          <w:sz w:val="22"/>
          <w:szCs w:val="22"/>
          <w:shd w:val="clear" w:fill="FFFFFF"/>
          <w:lang w:val="en-US" w:eastAsia="zh-CN"/>
        </w:rPr>
        <w:t xml:space="preserve">                                            </w:t>
      </w:r>
      <w:r>
        <w:rPr>
          <w:rFonts w:hint="eastAsia" w:asciiTheme="minorEastAsia" w:hAnsiTheme="minorEastAsia" w:eastAsiaTheme="minorEastAsia"/>
          <w:color w:val="000000"/>
          <w:sz w:val="28"/>
          <w:szCs w:val="28"/>
          <w:lang w:val="en-US" w:eastAsia="zh-CN"/>
        </w:rPr>
        <w:t>大竹县人民医院</w:t>
      </w:r>
    </w:p>
    <w:p>
      <w:pPr>
        <w:pStyle w:val="10"/>
        <w:shd w:val="clear" w:color="auto" w:fill="FFFFFF"/>
        <w:spacing w:before="0" w:beforeAutospacing="0" w:after="0" w:afterAutospacing="0" w:line="480" w:lineRule="atLeast"/>
        <w:ind w:firstLine="560"/>
        <w:rPr>
          <w:rFonts w:hint="default"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       </w:t>
      </w:r>
      <w:r>
        <w:rPr>
          <w:rFonts w:hint="eastAsia" w:ascii="宋体" w:hAnsi="宋体" w:eastAsia="宋体" w:cs="宋体"/>
          <w:i w:val="0"/>
          <w:iCs w:val="0"/>
          <w:caps w:val="0"/>
          <w:color w:val="000000"/>
          <w:spacing w:val="0"/>
          <w:sz w:val="22"/>
          <w:szCs w:val="22"/>
          <w:shd w:val="clear" w:fill="FFFFFF"/>
        </w:rPr>
        <w:t>                     </w:t>
      </w:r>
      <w:r>
        <w:rPr>
          <w:rFonts w:hint="eastAsia" w:asciiTheme="minorEastAsia" w:hAnsiTheme="minorEastAsia" w:eastAsiaTheme="minorEastAsia"/>
          <w:color w:val="000000"/>
          <w:sz w:val="28"/>
          <w:szCs w:val="28"/>
          <w:lang w:val="en-US" w:eastAsia="zh-CN"/>
        </w:rPr>
        <w:t>2023年9月15日</w:t>
      </w:r>
    </w:p>
    <w:p>
      <w:pPr>
        <w:pStyle w:val="10"/>
        <w:shd w:val="clear" w:color="auto" w:fill="FFFFFF"/>
        <w:spacing w:before="0" w:beforeAutospacing="0" w:after="0" w:afterAutospacing="0" w:line="480" w:lineRule="atLeast"/>
        <w:ind w:firstLine="560"/>
        <w:rPr>
          <w:rFonts w:hint="default" w:asciiTheme="minorEastAsia" w:hAnsiTheme="minorEastAsia" w:eastAsiaTheme="minorEastAsia"/>
          <w:color w:val="000000"/>
          <w:sz w:val="28"/>
          <w:szCs w:val="28"/>
          <w:lang w:val="en-US" w:eastAsia="zh-CN"/>
        </w:rPr>
      </w:pPr>
    </w:p>
    <w:p>
      <w:pPr>
        <w:pStyle w:val="10"/>
        <w:shd w:val="clear" w:color="auto" w:fill="FFFFFF"/>
        <w:spacing w:before="0" w:beforeAutospacing="0" w:after="0" w:afterAutospacing="0" w:line="480" w:lineRule="atLeast"/>
        <w:ind w:firstLine="560" w:firstLineChars="200"/>
        <w:rPr>
          <w:rFonts w:hint="eastAsia" w:asciiTheme="minorEastAsia" w:hAnsiTheme="minorEastAsia" w:eastAsiaTheme="minorEastAsia"/>
          <w:color w:val="000000"/>
          <w:sz w:val="28"/>
          <w:szCs w:val="28"/>
          <w:lang w:val="en-US" w:eastAsia="zh-CN"/>
        </w:rPr>
      </w:pPr>
    </w:p>
    <w:p>
      <w:pPr>
        <w:spacing w:line="360" w:lineRule="auto"/>
        <w:jc w:val="center"/>
        <w:rPr>
          <w:rFonts w:ascii="华文中宋" w:hAnsi="华文中宋" w:eastAsia="华文中宋"/>
          <w:b/>
          <w:sz w:val="52"/>
          <w:szCs w:val="52"/>
        </w:rPr>
      </w:pPr>
    </w:p>
    <w:p>
      <w:pPr>
        <w:spacing w:line="360" w:lineRule="auto"/>
        <w:jc w:val="center"/>
        <w:rPr>
          <w:rFonts w:ascii="华文中宋" w:hAnsi="华文中宋" w:eastAsia="华文中宋"/>
          <w:b/>
          <w:sz w:val="52"/>
          <w:szCs w:val="52"/>
        </w:rPr>
      </w:pPr>
    </w:p>
    <w:p>
      <w:pPr>
        <w:spacing w:line="360" w:lineRule="auto"/>
        <w:jc w:val="center"/>
        <w:rPr>
          <w:rFonts w:ascii="华文中宋" w:hAnsi="华文中宋" w:eastAsia="华文中宋"/>
          <w:b/>
          <w:sz w:val="52"/>
          <w:szCs w:val="52"/>
        </w:rPr>
      </w:pPr>
    </w:p>
    <w:p>
      <w:pPr>
        <w:spacing w:line="360" w:lineRule="auto"/>
        <w:jc w:val="center"/>
        <w:rPr>
          <w:rFonts w:ascii="华文中宋" w:hAnsi="华文中宋" w:eastAsia="华文中宋"/>
          <w:b/>
          <w:sz w:val="52"/>
          <w:szCs w:val="52"/>
        </w:rPr>
      </w:pPr>
    </w:p>
    <w:p>
      <w:pPr>
        <w:spacing w:line="360" w:lineRule="auto"/>
        <w:jc w:val="center"/>
        <w:rPr>
          <w:rFonts w:ascii="华文中宋" w:hAnsi="华文中宋" w:eastAsia="华文中宋"/>
          <w:b/>
          <w:sz w:val="52"/>
          <w:szCs w:val="52"/>
        </w:rPr>
      </w:pPr>
    </w:p>
    <w:p>
      <w:pPr>
        <w:spacing w:line="360" w:lineRule="auto"/>
        <w:jc w:val="center"/>
        <w:rPr>
          <w:rFonts w:ascii="华文中宋" w:hAnsi="华文中宋" w:eastAsia="华文中宋"/>
          <w:b/>
          <w:sz w:val="52"/>
          <w:szCs w:val="52"/>
        </w:rPr>
      </w:pPr>
    </w:p>
    <w:p>
      <w:pPr>
        <w:spacing w:line="360" w:lineRule="auto"/>
        <w:jc w:val="center"/>
        <w:rPr>
          <w:rFonts w:ascii="华文中宋" w:hAnsi="华文中宋" w:eastAsia="华文中宋"/>
          <w:b/>
          <w:sz w:val="52"/>
          <w:szCs w:val="52"/>
        </w:rPr>
      </w:pPr>
    </w:p>
    <w:p>
      <w:pPr>
        <w:spacing w:line="360" w:lineRule="auto"/>
        <w:jc w:val="center"/>
        <w:rPr>
          <w:rFonts w:hint="eastAsia" w:ascii="华文中宋" w:hAnsi="华文中宋" w:eastAsia="华文中宋"/>
          <w:b/>
          <w:sz w:val="52"/>
          <w:szCs w:val="52"/>
        </w:rPr>
      </w:pPr>
    </w:p>
    <w:p>
      <w:pPr>
        <w:spacing w:line="360" w:lineRule="auto"/>
        <w:jc w:val="center"/>
        <w:rPr>
          <w:rFonts w:hint="eastAsia" w:ascii="华文中宋" w:hAnsi="华文中宋" w:eastAsia="华文中宋"/>
          <w:b/>
          <w:sz w:val="52"/>
          <w:szCs w:val="52"/>
        </w:rPr>
      </w:pPr>
    </w:p>
    <w:p>
      <w:pPr>
        <w:spacing w:line="360" w:lineRule="auto"/>
        <w:jc w:val="center"/>
        <w:rPr>
          <w:rFonts w:ascii="华文中宋" w:hAnsi="华文中宋" w:eastAsia="华文中宋"/>
          <w:b/>
          <w:sz w:val="32"/>
          <w:szCs w:val="32"/>
        </w:rPr>
      </w:pPr>
      <w:r>
        <w:rPr>
          <w:rFonts w:hint="eastAsia" w:ascii="华文中宋" w:hAnsi="华文中宋" w:eastAsia="华文中宋"/>
          <w:b/>
          <w:sz w:val="52"/>
          <w:szCs w:val="52"/>
        </w:rPr>
        <w:t>投标文件</w:t>
      </w:r>
    </w:p>
    <w:p>
      <w:pPr>
        <w:spacing w:line="360" w:lineRule="auto"/>
        <w:rPr>
          <w:rFonts w:ascii="华文中宋" w:hAnsi="华文中宋" w:eastAsia="华文中宋"/>
          <w:b/>
          <w:sz w:val="36"/>
        </w:rPr>
      </w:pPr>
    </w:p>
    <w:p>
      <w:pPr>
        <w:spacing w:line="360" w:lineRule="auto"/>
        <w:rPr>
          <w:rFonts w:ascii="华文中宋" w:hAnsi="华文中宋" w:eastAsia="华文中宋"/>
          <w:b/>
          <w:sz w:val="40"/>
          <w:szCs w:val="48"/>
          <w:u w:val="single"/>
        </w:rPr>
      </w:pPr>
    </w:p>
    <w:p>
      <w:pPr>
        <w:spacing w:line="360" w:lineRule="auto"/>
        <w:rPr>
          <w:rFonts w:ascii="华文中宋" w:hAnsi="华文中宋" w:eastAsia="华文中宋"/>
          <w:b/>
          <w:sz w:val="52"/>
          <w:szCs w:val="52"/>
        </w:rPr>
      </w:pPr>
      <w:r>
        <w:rPr>
          <w:rFonts w:hint="eastAsia" w:ascii="华文中宋" w:hAnsi="华文中宋" w:eastAsia="华文中宋"/>
          <w:b/>
          <w:sz w:val="40"/>
          <w:szCs w:val="48"/>
        </w:rPr>
        <w:t>项目名称 ：</w:t>
      </w:r>
    </w:p>
    <w:p>
      <w:pPr>
        <w:spacing w:line="360" w:lineRule="auto"/>
        <w:rPr>
          <w:rFonts w:ascii="华文中宋" w:hAnsi="华文中宋" w:eastAsia="华文中宋"/>
          <w:b/>
          <w:sz w:val="52"/>
          <w:szCs w:val="52"/>
        </w:rPr>
      </w:pPr>
    </w:p>
    <w:p>
      <w:pPr>
        <w:spacing w:line="360" w:lineRule="auto"/>
        <w:rPr>
          <w:rFonts w:ascii="华文中宋" w:hAnsi="华文中宋" w:eastAsia="华文中宋"/>
          <w:b/>
          <w:sz w:val="36"/>
        </w:rPr>
      </w:pPr>
    </w:p>
    <w:p>
      <w:pPr>
        <w:spacing w:line="360" w:lineRule="auto"/>
        <w:jc w:val="left"/>
        <w:rPr>
          <w:rFonts w:ascii="华文中宋" w:hAnsi="华文中宋" w:eastAsia="华文中宋"/>
          <w:b/>
          <w:sz w:val="30"/>
          <w:szCs w:val="30"/>
          <w:u w:val="single"/>
        </w:rPr>
      </w:pPr>
      <w:r>
        <w:rPr>
          <w:rFonts w:hint="eastAsia" w:ascii="华文中宋" w:hAnsi="华文中宋" w:eastAsia="华文中宋"/>
          <w:b/>
          <w:sz w:val="30"/>
          <w:szCs w:val="30"/>
        </w:rPr>
        <w:t>投标人</w:t>
      </w:r>
      <w:r>
        <w:rPr>
          <w:rFonts w:ascii="华文中宋" w:hAnsi="华文中宋" w:eastAsia="华文中宋"/>
          <w:b/>
          <w:sz w:val="30"/>
          <w:szCs w:val="30"/>
        </w:rPr>
        <w:t>名称：</w:t>
      </w:r>
    </w:p>
    <w:p>
      <w:pPr>
        <w:spacing w:line="360" w:lineRule="auto"/>
        <w:jc w:val="left"/>
        <w:rPr>
          <w:rFonts w:ascii="华文中宋" w:hAnsi="华文中宋" w:eastAsia="华文中宋"/>
          <w:b/>
          <w:sz w:val="30"/>
          <w:szCs w:val="30"/>
          <w:u w:val="single"/>
        </w:rPr>
      </w:pPr>
      <w:r>
        <w:rPr>
          <w:rFonts w:hint="eastAsia" w:ascii="华文中宋" w:hAnsi="华文中宋" w:eastAsia="华文中宋"/>
          <w:b/>
          <w:sz w:val="30"/>
          <w:szCs w:val="30"/>
        </w:rPr>
        <w:t xml:space="preserve">招 标 </w:t>
      </w:r>
      <w:r>
        <w:rPr>
          <w:rFonts w:ascii="华文中宋" w:hAnsi="华文中宋" w:eastAsia="华文中宋"/>
          <w:b/>
          <w:sz w:val="30"/>
          <w:szCs w:val="30"/>
        </w:rPr>
        <w:t>编号：</w:t>
      </w:r>
    </w:p>
    <w:p>
      <w:pPr>
        <w:spacing w:line="360" w:lineRule="auto"/>
        <w:jc w:val="left"/>
        <w:rPr>
          <w:rFonts w:ascii="华文中宋" w:hAnsi="华文中宋" w:eastAsia="华文中宋"/>
          <w:b/>
          <w:sz w:val="30"/>
          <w:szCs w:val="30"/>
        </w:rPr>
      </w:pPr>
      <w:r>
        <w:rPr>
          <w:rFonts w:hint="eastAsia" w:ascii="华文中宋" w:hAnsi="华文中宋" w:eastAsia="华文中宋"/>
          <w:b/>
          <w:sz w:val="30"/>
          <w:szCs w:val="30"/>
        </w:rPr>
        <w:t>包 号</w:t>
      </w:r>
      <w:r>
        <w:rPr>
          <w:rFonts w:ascii="华文中宋" w:hAnsi="华文中宋" w:eastAsia="华文中宋"/>
          <w:b/>
          <w:sz w:val="30"/>
          <w:szCs w:val="30"/>
        </w:rPr>
        <w:t>：</w:t>
      </w:r>
    </w:p>
    <w:p>
      <w:pPr>
        <w:spacing w:line="360" w:lineRule="auto"/>
        <w:jc w:val="left"/>
        <w:rPr>
          <w:rFonts w:ascii="华文中宋" w:hAnsi="华文中宋" w:eastAsia="华文中宋"/>
          <w:b/>
          <w:sz w:val="30"/>
          <w:szCs w:val="30"/>
          <w:u w:val="single"/>
        </w:rPr>
      </w:pPr>
    </w:p>
    <w:p>
      <w:pPr>
        <w:spacing w:line="360" w:lineRule="auto"/>
        <w:jc w:val="left"/>
        <w:rPr>
          <w:rFonts w:ascii="华文中宋" w:hAnsi="华文中宋" w:eastAsia="华文中宋"/>
          <w:b/>
          <w:sz w:val="30"/>
          <w:szCs w:val="30"/>
          <w:u w:val="single"/>
        </w:rPr>
      </w:pPr>
    </w:p>
    <w:p>
      <w:pPr>
        <w:spacing w:line="360" w:lineRule="auto"/>
        <w:jc w:val="left"/>
        <w:rPr>
          <w:rFonts w:ascii="华文中宋" w:hAnsi="华文中宋" w:eastAsia="华文中宋"/>
          <w:b/>
          <w:sz w:val="30"/>
          <w:szCs w:val="30"/>
        </w:rPr>
      </w:pPr>
      <w:bookmarkStart w:id="21" w:name="_Hlk144139874"/>
      <w:r>
        <w:rPr>
          <w:rFonts w:hint="eastAsia" w:ascii="华文中宋" w:hAnsi="华文中宋" w:eastAsia="华文中宋"/>
          <w:b/>
          <w:sz w:val="30"/>
          <w:szCs w:val="30"/>
        </w:rPr>
        <w:t>授权代表</w:t>
      </w:r>
      <w:bookmarkEnd w:id="21"/>
      <w:r>
        <w:rPr>
          <w:rFonts w:hint="eastAsia" w:ascii="华文中宋" w:hAnsi="华文中宋" w:eastAsia="华文中宋"/>
          <w:b/>
          <w:sz w:val="30"/>
          <w:szCs w:val="30"/>
        </w:rPr>
        <w:t>人姓名：</w:t>
      </w:r>
    </w:p>
    <w:p>
      <w:pPr>
        <w:spacing w:line="360" w:lineRule="auto"/>
        <w:jc w:val="left"/>
        <w:rPr>
          <w:rFonts w:ascii="华文中宋" w:hAnsi="华文中宋" w:eastAsia="华文中宋"/>
          <w:b/>
          <w:sz w:val="30"/>
          <w:szCs w:val="30"/>
        </w:rPr>
      </w:pPr>
      <w:r>
        <w:rPr>
          <w:rFonts w:hint="eastAsia" w:ascii="华文中宋" w:hAnsi="华文中宋" w:eastAsia="华文中宋"/>
          <w:b/>
          <w:sz w:val="30"/>
          <w:szCs w:val="30"/>
        </w:rPr>
        <w:t>授权代表人电话：</w:t>
      </w:r>
    </w:p>
    <w:p>
      <w:pPr>
        <w:jc w:val="center"/>
        <w:rPr>
          <w:rFonts w:ascii="华文中宋" w:hAnsi="华文中宋" w:eastAsia="华文中宋"/>
          <w:b/>
          <w:bCs/>
          <w:sz w:val="28"/>
          <w:szCs w:val="28"/>
        </w:rPr>
      </w:pPr>
      <w:r>
        <w:rPr>
          <w:rFonts w:hint="eastAsia" w:ascii="华文中宋" w:hAnsi="华文中宋" w:eastAsia="华文中宋"/>
          <w:b/>
          <w:bCs/>
          <w:sz w:val="28"/>
          <w:szCs w:val="28"/>
        </w:rPr>
        <w:t xml:space="preserve"> </w:t>
      </w:r>
      <w:r>
        <w:rPr>
          <w:rFonts w:ascii="华文中宋" w:hAnsi="华文中宋" w:eastAsia="华文中宋"/>
          <w:b/>
          <w:bCs/>
          <w:sz w:val="28"/>
          <w:szCs w:val="28"/>
        </w:rPr>
        <w:t xml:space="preserve">                                      </w:t>
      </w:r>
    </w:p>
    <w:p>
      <w:pPr>
        <w:jc w:val="center"/>
        <w:rPr>
          <w:rFonts w:ascii="华文中宋" w:hAnsi="华文中宋" w:eastAsia="华文中宋"/>
          <w:b/>
          <w:bCs/>
          <w:sz w:val="28"/>
          <w:szCs w:val="28"/>
        </w:rPr>
      </w:pPr>
    </w:p>
    <w:p>
      <w:pPr>
        <w:jc w:val="center"/>
        <w:rPr>
          <w:rFonts w:ascii="华文中宋" w:hAnsi="华文中宋" w:eastAsia="华文中宋"/>
          <w:b/>
          <w:bCs/>
          <w:sz w:val="28"/>
          <w:szCs w:val="28"/>
        </w:rPr>
      </w:pPr>
    </w:p>
    <w:p>
      <w:pPr>
        <w:jc w:val="center"/>
        <w:rPr>
          <w:rFonts w:ascii="华文中宋" w:hAnsi="华文中宋" w:eastAsia="华文中宋"/>
          <w:b/>
          <w:bCs/>
          <w:sz w:val="28"/>
          <w:szCs w:val="28"/>
        </w:rPr>
      </w:pPr>
      <w:r>
        <w:rPr>
          <w:rFonts w:hint="eastAsia" w:ascii="华文中宋" w:hAnsi="华文中宋" w:eastAsia="华文中宋"/>
          <w:b/>
          <w:bCs/>
          <w:sz w:val="28"/>
          <w:szCs w:val="28"/>
        </w:rPr>
        <w:t xml:space="preserve"> </w:t>
      </w:r>
      <w:r>
        <w:rPr>
          <w:rFonts w:ascii="华文中宋" w:hAnsi="华文中宋" w:eastAsia="华文中宋"/>
          <w:b/>
          <w:bCs/>
          <w:sz w:val="28"/>
          <w:szCs w:val="28"/>
        </w:rPr>
        <w:t xml:space="preserve">                                         年</w:t>
      </w:r>
      <w:r>
        <w:rPr>
          <w:rFonts w:hint="eastAsia" w:ascii="华文中宋" w:hAnsi="华文中宋" w:eastAsia="华文中宋"/>
          <w:b/>
          <w:bCs/>
          <w:sz w:val="28"/>
          <w:szCs w:val="28"/>
        </w:rPr>
        <w:t xml:space="preserve"> </w:t>
      </w:r>
      <w:r>
        <w:rPr>
          <w:rFonts w:ascii="华文中宋" w:hAnsi="华文中宋" w:eastAsia="华文中宋"/>
          <w:b/>
          <w:bCs/>
          <w:sz w:val="28"/>
          <w:szCs w:val="28"/>
        </w:rPr>
        <w:t xml:space="preserve">    月</w:t>
      </w:r>
      <w:r>
        <w:rPr>
          <w:rFonts w:hint="eastAsia" w:ascii="华文中宋" w:hAnsi="华文中宋" w:eastAsia="华文中宋"/>
          <w:b/>
          <w:bCs/>
          <w:sz w:val="28"/>
          <w:szCs w:val="28"/>
        </w:rPr>
        <w:t xml:space="preserve"> </w:t>
      </w:r>
      <w:r>
        <w:rPr>
          <w:rFonts w:ascii="华文中宋" w:hAnsi="华文中宋" w:eastAsia="华文中宋"/>
          <w:b/>
          <w:bCs/>
          <w:sz w:val="28"/>
          <w:szCs w:val="28"/>
        </w:rPr>
        <w:t xml:space="preserve">    日</w:t>
      </w:r>
    </w:p>
    <w:p>
      <w:pPr>
        <w:jc w:val="center"/>
        <w:rPr>
          <w:rFonts w:ascii="华文中宋" w:hAnsi="华文中宋" w:eastAsia="华文中宋"/>
          <w:b/>
          <w:sz w:val="44"/>
          <w:szCs w:val="44"/>
        </w:rPr>
      </w:pPr>
      <w:r>
        <w:rPr>
          <w:rFonts w:ascii="华文中宋" w:hAnsi="华文中宋" w:eastAsia="华文中宋"/>
          <w:b/>
          <w:sz w:val="32"/>
        </w:rPr>
        <w:br w:type="page"/>
      </w:r>
      <w:r>
        <w:rPr>
          <w:rFonts w:hint="eastAsia" w:ascii="华文中宋" w:hAnsi="华文中宋" w:eastAsia="华文中宋"/>
          <w:b/>
          <w:sz w:val="44"/>
          <w:szCs w:val="44"/>
        </w:rPr>
        <w:t>目  录</w:t>
      </w:r>
    </w:p>
    <w:p>
      <w:pPr>
        <w:pStyle w:val="20"/>
        <w:numPr>
          <w:ilvl w:val="0"/>
          <w:numId w:val="2"/>
        </w:numPr>
        <w:spacing w:line="480" w:lineRule="exact"/>
        <w:ind w:firstLineChars="0"/>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承诺函</w:t>
      </w:r>
    </w:p>
    <w:p>
      <w:pPr>
        <w:pStyle w:val="20"/>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bCs/>
          <w:color w:val="000000"/>
          <w:sz w:val="28"/>
          <w:szCs w:val="28"/>
        </w:rPr>
        <w:t>1、详见附件2</w:t>
      </w:r>
    </w:p>
    <w:p>
      <w:pPr>
        <w:pStyle w:val="20"/>
        <w:spacing w:line="480" w:lineRule="exact"/>
        <w:ind w:firstLine="0" w:firstLineChars="0"/>
        <w:rPr>
          <w:rFonts w:asciiTheme="minorEastAsia" w:hAnsiTheme="minorEastAsia" w:eastAsiaTheme="minorEastAsia"/>
          <w:b/>
          <w:sz w:val="28"/>
          <w:szCs w:val="28"/>
        </w:rPr>
      </w:pPr>
      <w:r>
        <w:rPr>
          <w:rFonts w:hint="eastAsia" w:asciiTheme="minorEastAsia" w:hAnsiTheme="minorEastAsia" w:eastAsiaTheme="minorEastAsia"/>
          <w:b/>
          <w:sz w:val="28"/>
          <w:szCs w:val="28"/>
        </w:rPr>
        <w:t>二、供应商资格证明材料</w:t>
      </w:r>
    </w:p>
    <w:p>
      <w:pPr>
        <w:pStyle w:val="20"/>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招标文件第五条规定的资格、资质性及其他具有类似效力要求的相关证明材料（招标文件第五条投标人资格条件：第2-</w:t>
      </w:r>
      <w:r>
        <w:rPr>
          <w:rFonts w:asciiTheme="minorEastAsia" w:hAnsiTheme="minorEastAsia" w:eastAsiaTheme="minorEastAsia"/>
          <w:sz w:val="28"/>
          <w:szCs w:val="28"/>
        </w:rPr>
        <w:t>8</w:t>
      </w:r>
      <w:r>
        <w:rPr>
          <w:rFonts w:hint="eastAsia" w:asciiTheme="minorEastAsia" w:hAnsiTheme="minorEastAsia" w:eastAsiaTheme="minorEastAsia"/>
          <w:sz w:val="28"/>
          <w:szCs w:val="28"/>
        </w:rPr>
        <w:t>点顺序）</w:t>
      </w:r>
    </w:p>
    <w:p>
      <w:pPr>
        <w:pStyle w:val="20"/>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color w:val="000000"/>
          <w:sz w:val="28"/>
          <w:szCs w:val="28"/>
        </w:rPr>
        <w:t>加载统一社会信用代码的企业法人营业执照</w:t>
      </w:r>
    </w:p>
    <w:p>
      <w:pPr>
        <w:pStyle w:val="20"/>
        <w:spacing w:line="480" w:lineRule="exact"/>
        <w:ind w:firstLine="0"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2、法定代表人证明书和法定代表人授权书（法人身份证复印件和授权代表身份证复印件）</w:t>
      </w:r>
    </w:p>
    <w:p>
      <w:pPr>
        <w:pStyle w:val="20"/>
        <w:spacing w:line="480" w:lineRule="exact"/>
        <w:ind w:firstLine="0" w:firstLineChars="0"/>
        <w:rPr>
          <w:rFonts w:cs="宋体" w:asciiTheme="minorEastAsia" w:hAnsiTheme="minorEastAsia" w:eastAsiaTheme="minorEastAsia"/>
          <w:sz w:val="28"/>
          <w:szCs w:val="28"/>
        </w:rPr>
      </w:pPr>
      <w:r>
        <w:rPr>
          <w:rFonts w:hint="eastAsia" w:asciiTheme="minorEastAsia" w:hAnsiTheme="minorEastAsia" w:eastAsiaTheme="minorEastAsia"/>
          <w:sz w:val="28"/>
          <w:szCs w:val="28"/>
        </w:rPr>
        <w:t>3、</w:t>
      </w:r>
      <w:r>
        <w:rPr>
          <w:rFonts w:hint="eastAsia" w:cs="宋体" w:asciiTheme="minorEastAsia" w:hAnsiTheme="minorEastAsia" w:eastAsiaTheme="minorEastAsia"/>
          <w:sz w:val="28"/>
          <w:szCs w:val="28"/>
        </w:rPr>
        <w:t>医疗器械经营企业许可证或备案凭证复印件</w:t>
      </w:r>
    </w:p>
    <w:p>
      <w:pPr>
        <w:pStyle w:val="20"/>
        <w:spacing w:line="480" w:lineRule="exact"/>
        <w:ind w:firstLine="0" w:firstLineChars="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4、所投产品的医疗器械注册证或备案凭证复印件</w:t>
      </w:r>
    </w:p>
    <w:p>
      <w:pPr>
        <w:jc w:val="left"/>
        <w:rPr>
          <w:rFonts w:cs="宋体" w:asciiTheme="minorEastAsia" w:hAnsiTheme="minorEastAsia"/>
          <w:sz w:val="28"/>
          <w:szCs w:val="28"/>
        </w:rPr>
      </w:pPr>
      <w:r>
        <w:rPr>
          <w:rFonts w:hint="eastAsia" w:cs="宋体" w:asciiTheme="minorEastAsia" w:hAnsiTheme="minorEastAsia"/>
          <w:sz w:val="28"/>
          <w:szCs w:val="28"/>
        </w:rPr>
        <w:t>5、具有良好的商业信誉和健全的财务会计制度（详见附件商业信誉承诺书、健全的财务会计制度承诺书）；</w:t>
      </w:r>
    </w:p>
    <w:p>
      <w:pPr>
        <w:pStyle w:val="20"/>
        <w:spacing w:line="480" w:lineRule="exact"/>
        <w:ind w:firstLine="0" w:firstLineChars="0"/>
        <w:rPr>
          <w:rFonts w:cs="宋体" w:asciiTheme="minorEastAsia" w:hAnsiTheme="minorEastAsia" w:eastAsiaTheme="minorEastAsia"/>
          <w:sz w:val="28"/>
          <w:szCs w:val="28"/>
        </w:rPr>
      </w:pPr>
      <w:r>
        <w:rPr>
          <w:rFonts w:asciiTheme="minorEastAsia" w:hAnsiTheme="minorEastAsia" w:eastAsiaTheme="minorEastAsia"/>
          <w:sz w:val="28"/>
          <w:szCs w:val="28"/>
        </w:rPr>
        <w:t>6</w:t>
      </w:r>
      <w:r>
        <w:rPr>
          <w:rFonts w:hint="eastAsia" w:asciiTheme="minorEastAsia" w:hAnsiTheme="minorEastAsia" w:eastAsiaTheme="minorEastAsia"/>
          <w:sz w:val="28"/>
          <w:szCs w:val="28"/>
        </w:rPr>
        <w:t>、</w:t>
      </w:r>
      <w:r>
        <w:rPr>
          <w:rFonts w:hint="eastAsia" w:cs="宋体" w:asciiTheme="minorEastAsia" w:hAnsiTheme="minorEastAsia" w:eastAsiaTheme="minorEastAsia"/>
          <w:sz w:val="28"/>
          <w:szCs w:val="28"/>
        </w:rPr>
        <w:t>具有履行合同所必须的设备和专业技术能力</w:t>
      </w:r>
      <w:bookmarkStart w:id="22" w:name="_Hlk144139608"/>
      <w:r>
        <w:rPr>
          <w:rFonts w:hint="eastAsia" w:cs="宋体" w:asciiTheme="minorEastAsia" w:hAnsiTheme="minorEastAsia" w:eastAsiaTheme="minorEastAsia"/>
          <w:sz w:val="28"/>
          <w:szCs w:val="28"/>
        </w:rPr>
        <w:t>（详见承诺书）</w:t>
      </w:r>
      <w:bookmarkEnd w:id="22"/>
    </w:p>
    <w:p>
      <w:pPr>
        <w:pStyle w:val="20"/>
        <w:spacing w:line="420" w:lineRule="exact"/>
        <w:ind w:firstLine="0" w:firstLineChars="0"/>
        <w:rPr>
          <w:rFonts w:cs="宋体" w:asciiTheme="minorEastAsia" w:hAnsiTheme="minorEastAsia" w:eastAsiaTheme="minorEastAsia"/>
          <w:sz w:val="28"/>
          <w:szCs w:val="28"/>
        </w:rPr>
      </w:pPr>
      <w:r>
        <w:rPr>
          <w:rFonts w:cs="宋体" w:asciiTheme="minorEastAsia" w:hAnsiTheme="minorEastAsia" w:eastAsiaTheme="minorEastAsia"/>
          <w:sz w:val="28"/>
          <w:szCs w:val="28"/>
        </w:rPr>
        <w:t>7</w:t>
      </w:r>
      <w:r>
        <w:rPr>
          <w:rFonts w:hint="eastAsia" w:cs="宋体" w:asciiTheme="minorEastAsia" w:hAnsiTheme="minorEastAsia" w:eastAsiaTheme="minorEastAsia"/>
          <w:sz w:val="28"/>
          <w:szCs w:val="28"/>
        </w:rPr>
        <w:t>、具有依法缴纳税收和社会保障资金的良好记录（详见承诺书）；</w:t>
      </w:r>
    </w:p>
    <w:p>
      <w:pPr>
        <w:pStyle w:val="20"/>
        <w:spacing w:line="420" w:lineRule="exact"/>
        <w:ind w:firstLine="0" w:firstLineChars="0"/>
        <w:rPr>
          <w:rFonts w:cs="宋体" w:asciiTheme="minorEastAsia" w:hAnsiTheme="minorEastAsia" w:eastAsiaTheme="minorEastAsia"/>
          <w:sz w:val="28"/>
          <w:szCs w:val="28"/>
        </w:rPr>
      </w:pPr>
      <w:r>
        <w:rPr>
          <w:rFonts w:cs="宋体" w:asciiTheme="minorEastAsia" w:hAnsiTheme="minorEastAsia" w:eastAsiaTheme="minorEastAsia"/>
          <w:sz w:val="28"/>
          <w:szCs w:val="28"/>
        </w:rPr>
        <w:t>8</w:t>
      </w:r>
      <w:r>
        <w:rPr>
          <w:rFonts w:hint="eastAsia" w:cs="宋体" w:asciiTheme="minorEastAsia" w:hAnsiTheme="minorEastAsia" w:eastAsiaTheme="minorEastAsia"/>
          <w:sz w:val="28"/>
          <w:szCs w:val="28"/>
        </w:rPr>
        <w:t>、参加本次招标活动前三年内，在经营活动中没有重大违法记录（没有重大违法记录的书面声明）；</w:t>
      </w:r>
    </w:p>
    <w:p>
      <w:pPr>
        <w:pStyle w:val="20"/>
        <w:spacing w:line="420" w:lineRule="exact"/>
        <w:ind w:firstLine="0" w:firstLineChars="0"/>
        <w:rPr>
          <w:rFonts w:cs="宋体" w:asciiTheme="minorEastAsia" w:hAnsiTheme="minorEastAsia" w:eastAsiaTheme="minorEastAsia"/>
          <w:sz w:val="28"/>
          <w:szCs w:val="28"/>
        </w:rPr>
      </w:pPr>
      <w:r>
        <w:rPr>
          <w:rFonts w:cs="宋体" w:asciiTheme="minorEastAsia" w:hAnsiTheme="minorEastAsia" w:eastAsiaTheme="minorEastAsia"/>
          <w:sz w:val="28"/>
          <w:szCs w:val="28"/>
        </w:rPr>
        <w:t>9</w:t>
      </w:r>
      <w:r>
        <w:rPr>
          <w:rFonts w:hint="eastAsia" w:cs="宋体" w:asciiTheme="minorEastAsia" w:hAnsiTheme="minorEastAsia" w:eastAsiaTheme="minorEastAsia"/>
          <w:sz w:val="28"/>
          <w:szCs w:val="28"/>
        </w:rPr>
        <w:t>、供应商在四川医保公共服务已完成备案登记并获取医用耗材配送资格的经营企业（截屏“药品和医用耗材招采管理系统</w:t>
      </w:r>
      <w:r>
        <w:rPr>
          <w:rFonts w:hint="eastAsia" w:cs="宋体" w:asciiTheme="minorEastAsia" w:hAnsiTheme="minorEastAsia" w:eastAsiaTheme="minorEastAsia"/>
          <w:sz w:val="28"/>
          <w:szCs w:val="28"/>
          <w:lang w:val="en-US" w:eastAsia="zh-CN"/>
        </w:rPr>
        <w:t>的配送关系确认页面，该页面有显示厂家给到配送商配送的区域</w:t>
      </w:r>
      <w:r>
        <w:rPr>
          <w:rFonts w:hint="eastAsia" w:cs="宋体" w:asciiTheme="minorEastAsia" w:hAnsiTheme="minorEastAsia" w:eastAsiaTheme="minorEastAsia"/>
          <w:sz w:val="28"/>
          <w:szCs w:val="28"/>
        </w:rPr>
        <w:t>”，注意：截屏界面要有公司名全称）；</w:t>
      </w:r>
    </w:p>
    <w:p>
      <w:pPr>
        <w:pStyle w:val="20"/>
        <w:spacing w:line="420" w:lineRule="exact"/>
        <w:ind w:firstLine="0" w:firstLineChars="0"/>
        <w:rPr>
          <w:rFonts w:cs="宋体" w:asciiTheme="minorEastAsia" w:hAnsiTheme="minorEastAsia" w:eastAsiaTheme="minorEastAsia"/>
          <w:sz w:val="28"/>
          <w:szCs w:val="28"/>
        </w:rPr>
      </w:pPr>
      <w:r>
        <w:rPr>
          <w:rFonts w:cs="宋体" w:asciiTheme="minorEastAsia" w:hAnsiTheme="minorEastAsia" w:eastAsiaTheme="minorEastAsia"/>
          <w:sz w:val="28"/>
          <w:szCs w:val="28"/>
        </w:rPr>
        <w:t>10</w:t>
      </w:r>
      <w:r>
        <w:rPr>
          <w:rFonts w:hint="eastAsia" w:cs="宋体" w:asciiTheme="minorEastAsia" w:hAnsiTheme="minorEastAsia" w:eastAsiaTheme="minorEastAsia"/>
          <w:sz w:val="28"/>
          <w:szCs w:val="28"/>
        </w:rPr>
        <w:t>、所投产品厂家或总代理授权书（格式可自拟）；</w:t>
      </w:r>
    </w:p>
    <w:p>
      <w:pPr>
        <w:pStyle w:val="20"/>
        <w:spacing w:line="420" w:lineRule="exact"/>
        <w:ind w:firstLine="0" w:firstLineChars="0"/>
        <w:rPr>
          <w:rFonts w:cs="宋体" w:asciiTheme="minorEastAsia" w:hAnsiTheme="minorEastAsia" w:eastAsiaTheme="minorEastAsia"/>
          <w:sz w:val="28"/>
          <w:szCs w:val="28"/>
        </w:rPr>
      </w:pPr>
      <w:r>
        <w:rPr>
          <w:rFonts w:cs="宋体" w:asciiTheme="minorEastAsia" w:hAnsiTheme="minorEastAsia" w:eastAsiaTheme="minorEastAsia"/>
          <w:sz w:val="28"/>
          <w:szCs w:val="28"/>
        </w:rPr>
        <w:t>11</w:t>
      </w:r>
      <w:r>
        <w:rPr>
          <w:rFonts w:hint="eastAsia" w:cs="宋体" w:asciiTheme="minorEastAsia" w:hAnsiTheme="minorEastAsia" w:eastAsiaTheme="minorEastAsia"/>
          <w:sz w:val="28"/>
          <w:szCs w:val="28"/>
        </w:rPr>
        <w:t>、其它资格条件或佐证资料</w:t>
      </w:r>
      <w:bookmarkStart w:id="23" w:name="_Hlk144274710"/>
      <w:r>
        <w:rPr>
          <w:rFonts w:hint="eastAsia" w:cs="宋体" w:asciiTheme="minorEastAsia" w:hAnsiTheme="minorEastAsia" w:eastAsiaTheme="minorEastAsia"/>
          <w:sz w:val="28"/>
          <w:szCs w:val="28"/>
        </w:rPr>
        <w:t>（格式自拟）</w:t>
      </w:r>
      <w:bookmarkEnd w:id="23"/>
      <w:r>
        <w:rPr>
          <w:rFonts w:hint="eastAsia" w:cs="宋体" w:asciiTheme="minorEastAsia" w:hAnsiTheme="minorEastAsia" w:eastAsiaTheme="minorEastAsia"/>
          <w:sz w:val="28"/>
          <w:szCs w:val="28"/>
        </w:rPr>
        <w:t>；</w:t>
      </w:r>
    </w:p>
    <w:p>
      <w:pPr>
        <w:pStyle w:val="20"/>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三、</w:t>
      </w:r>
      <w:r>
        <w:rPr>
          <w:rFonts w:hint="eastAsia" w:asciiTheme="minorEastAsia" w:hAnsiTheme="minorEastAsia" w:eastAsiaTheme="minorEastAsia"/>
          <w:b/>
          <w:sz w:val="28"/>
          <w:szCs w:val="28"/>
        </w:rPr>
        <w:t>商务部分</w:t>
      </w:r>
    </w:p>
    <w:p>
      <w:pPr>
        <w:pStyle w:val="20"/>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1、投标函</w:t>
      </w:r>
    </w:p>
    <w:p>
      <w:pPr>
        <w:pStyle w:val="20"/>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2、供应商廉政承诺书</w:t>
      </w:r>
    </w:p>
    <w:p>
      <w:pPr>
        <w:rPr>
          <w:rFonts w:cs="Times New Roman" w:asciiTheme="minorEastAsia" w:hAnsiTheme="minorEastAsia"/>
          <w:sz w:val="28"/>
          <w:szCs w:val="28"/>
        </w:rPr>
      </w:pPr>
      <w:r>
        <w:rPr>
          <w:rFonts w:hint="eastAsia" w:cs="Times New Roman" w:asciiTheme="minorEastAsia" w:hAnsiTheme="minorEastAsia"/>
          <w:sz w:val="28"/>
          <w:szCs w:val="28"/>
        </w:rPr>
        <w:t>3、无行贿犯罪记录的承诺函</w:t>
      </w:r>
    </w:p>
    <w:p>
      <w:pPr>
        <w:pStyle w:val="20"/>
        <w:spacing w:line="48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、投标人基本情况表</w:t>
      </w:r>
    </w:p>
    <w:p>
      <w:pPr>
        <w:pStyle w:val="20"/>
        <w:spacing w:line="48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、投标人本项目管理、技术、服务人员情况表</w:t>
      </w:r>
    </w:p>
    <w:p>
      <w:pPr>
        <w:pStyle w:val="20"/>
        <w:spacing w:line="48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6</w:t>
      </w:r>
      <w:r>
        <w:rPr>
          <w:rFonts w:hint="eastAsia" w:asciiTheme="minorEastAsia" w:hAnsiTheme="minorEastAsia" w:eastAsiaTheme="minorEastAsia"/>
          <w:sz w:val="28"/>
          <w:szCs w:val="28"/>
        </w:rPr>
        <w:t>、商务应答表（按招标文件商务要求应答）</w:t>
      </w:r>
    </w:p>
    <w:p>
      <w:pPr>
        <w:pStyle w:val="20"/>
        <w:spacing w:line="48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7</w:t>
      </w:r>
      <w:r>
        <w:rPr>
          <w:rFonts w:hint="eastAsia" w:asciiTheme="minorEastAsia" w:hAnsiTheme="minorEastAsia" w:eastAsiaTheme="minorEastAsia"/>
          <w:sz w:val="28"/>
          <w:szCs w:val="28"/>
        </w:rPr>
        <w:t>、</w:t>
      </w:r>
      <w:bookmarkStart w:id="24" w:name="_Hlk144137554"/>
      <w:r>
        <w:rPr>
          <w:rFonts w:hint="eastAsia" w:asciiTheme="minorEastAsia" w:hAnsiTheme="minorEastAsia" w:eastAsiaTheme="minorEastAsia"/>
          <w:sz w:val="28"/>
          <w:szCs w:val="28"/>
        </w:rPr>
        <w:t>投标人认为应该提供的其它材料（格式自拟）</w:t>
      </w:r>
      <w:bookmarkEnd w:id="24"/>
    </w:p>
    <w:p>
      <w:pPr>
        <w:pStyle w:val="20"/>
        <w:spacing w:line="480" w:lineRule="exact"/>
        <w:ind w:firstLine="0" w:firstLineChars="0"/>
        <w:rPr>
          <w:rFonts w:asciiTheme="minorEastAsia" w:hAnsiTheme="minorEastAsia" w:eastAsiaTheme="minorEastAsia"/>
          <w:b/>
          <w:sz w:val="28"/>
          <w:szCs w:val="28"/>
        </w:rPr>
      </w:pPr>
      <w:r>
        <w:rPr>
          <w:rFonts w:hint="eastAsia" w:asciiTheme="minorEastAsia" w:hAnsiTheme="minorEastAsia" w:eastAsiaTheme="minorEastAsia"/>
          <w:b/>
          <w:sz w:val="28"/>
          <w:szCs w:val="28"/>
        </w:rPr>
        <w:t>四、报价部分</w:t>
      </w:r>
    </w:p>
    <w:p>
      <w:pPr>
        <w:pStyle w:val="20"/>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1、详见附件1</w:t>
      </w:r>
    </w:p>
    <w:p>
      <w:pPr>
        <w:pStyle w:val="20"/>
        <w:spacing w:line="480" w:lineRule="exact"/>
        <w:ind w:firstLine="0" w:firstLineChars="0"/>
        <w:rPr>
          <w:rFonts w:asciiTheme="minorEastAsia" w:hAnsiTheme="minorEastAsia" w:eastAsiaTheme="minorEastAsia"/>
          <w:b/>
          <w:sz w:val="28"/>
          <w:szCs w:val="28"/>
        </w:rPr>
      </w:pPr>
      <w:r>
        <w:rPr>
          <w:rFonts w:hint="eastAsia" w:asciiTheme="minorEastAsia" w:hAnsiTheme="minorEastAsia" w:eastAsiaTheme="minorEastAsia"/>
          <w:b/>
          <w:sz w:val="28"/>
          <w:szCs w:val="28"/>
        </w:rPr>
        <w:t>五、技术及服务部分</w:t>
      </w:r>
    </w:p>
    <w:p>
      <w:pPr>
        <w:pStyle w:val="20"/>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1、信誉相关佐证资料（需提供认证证书复印件）</w:t>
      </w:r>
    </w:p>
    <w:p>
      <w:pPr>
        <w:widowControl/>
        <w:spacing w:line="360" w:lineRule="atLeast"/>
        <w:outlineLvl w:val="1"/>
        <w:rPr>
          <w:rFonts w:cs="Times New Roman" w:asciiTheme="minorEastAsia" w:hAnsiTheme="minorEastAsia"/>
          <w:sz w:val="28"/>
          <w:szCs w:val="28"/>
        </w:rPr>
      </w:pPr>
      <w:r>
        <w:rPr>
          <w:rFonts w:asciiTheme="minorEastAsia" w:hAnsiTheme="minorEastAsia"/>
          <w:sz w:val="28"/>
          <w:szCs w:val="28"/>
        </w:rPr>
        <w:t>2</w:t>
      </w:r>
      <w:r>
        <w:rPr>
          <w:rFonts w:hint="eastAsia" w:asciiTheme="minorEastAsia" w:hAnsiTheme="minorEastAsia"/>
          <w:sz w:val="28"/>
          <w:szCs w:val="28"/>
        </w:rPr>
        <w:t>、</w:t>
      </w:r>
      <w:r>
        <w:rPr>
          <w:rFonts w:hint="eastAsia" w:cs="Times New Roman" w:asciiTheme="minorEastAsia" w:hAnsiTheme="minorEastAsia"/>
          <w:sz w:val="28"/>
          <w:szCs w:val="28"/>
        </w:rPr>
        <w:t>类似项目业绩表（需</w:t>
      </w:r>
      <w:r>
        <w:rPr>
          <w:rFonts w:hint="eastAsia" w:asciiTheme="minorEastAsia" w:hAnsiTheme="minorEastAsia"/>
          <w:sz w:val="28"/>
          <w:szCs w:val="28"/>
        </w:rPr>
        <w:t xml:space="preserve">提供相关配送合同或中标通知书或供货发票等佐证资料）； </w:t>
      </w:r>
    </w:p>
    <w:p>
      <w:pPr>
        <w:widowControl/>
        <w:spacing w:line="360" w:lineRule="atLeast"/>
        <w:outlineLvl w:val="1"/>
        <w:rPr>
          <w:rFonts w:asciiTheme="minorEastAsia" w:hAnsiTheme="minorEastAsia"/>
          <w:b/>
          <w:sz w:val="24"/>
          <w:szCs w:val="24"/>
        </w:rPr>
      </w:pPr>
      <w:r>
        <w:rPr>
          <w:rFonts w:hint="eastAsia" w:asciiTheme="minorEastAsia" w:hAnsiTheme="minorEastAsia"/>
          <w:sz w:val="28"/>
          <w:szCs w:val="28"/>
        </w:rPr>
        <w:t>3、技术及服务方案应答表（服务方案应答）格式可自拟：</w:t>
      </w:r>
    </w:p>
    <w:p>
      <w:pPr>
        <w:pStyle w:val="20"/>
        <w:spacing w:line="48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3.1</w:t>
      </w:r>
      <w:r>
        <w:rPr>
          <w:rFonts w:hint="eastAsia" w:asciiTheme="minorEastAsia" w:hAnsiTheme="minorEastAsia" w:eastAsiaTheme="minorEastAsia"/>
          <w:sz w:val="28"/>
          <w:szCs w:val="28"/>
        </w:rPr>
        <w:t>人员配送服务方案；</w:t>
      </w:r>
    </w:p>
    <w:p>
      <w:pPr>
        <w:pStyle w:val="20"/>
        <w:spacing w:line="48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3.2</w:t>
      </w:r>
      <w:r>
        <w:rPr>
          <w:rFonts w:hint="eastAsia" w:asciiTheme="minorEastAsia" w:hAnsiTheme="minorEastAsia" w:eastAsiaTheme="minorEastAsia"/>
          <w:sz w:val="28"/>
          <w:szCs w:val="28"/>
        </w:rPr>
        <w:t>物流服务供应链管理方案；</w:t>
      </w:r>
    </w:p>
    <w:p>
      <w:pPr>
        <w:pStyle w:val="20"/>
        <w:spacing w:line="48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3.3</w:t>
      </w:r>
      <w:r>
        <w:rPr>
          <w:rFonts w:hint="eastAsia" w:asciiTheme="minorEastAsia" w:hAnsiTheme="minorEastAsia" w:eastAsiaTheme="minorEastAsia"/>
          <w:sz w:val="28"/>
          <w:szCs w:val="28"/>
        </w:rPr>
        <w:t xml:space="preserve">服务方案； </w:t>
      </w:r>
    </w:p>
    <w:p>
      <w:pPr>
        <w:pStyle w:val="20"/>
        <w:spacing w:line="48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3.4</w:t>
      </w:r>
      <w:r>
        <w:rPr>
          <w:rFonts w:hint="eastAsia" w:asciiTheme="minorEastAsia" w:hAnsiTheme="minorEastAsia" w:eastAsiaTheme="minorEastAsia"/>
          <w:sz w:val="28"/>
          <w:szCs w:val="28"/>
        </w:rPr>
        <w:t xml:space="preserve">增值服务方案； </w:t>
      </w:r>
    </w:p>
    <w:p>
      <w:pPr>
        <w:pStyle w:val="20"/>
        <w:spacing w:line="48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3.5</w:t>
      </w:r>
      <w:r>
        <w:rPr>
          <w:rFonts w:hint="eastAsia" w:asciiTheme="minorEastAsia" w:hAnsiTheme="minorEastAsia" w:eastAsiaTheme="minorEastAsia"/>
          <w:sz w:val="28"/>
          <w:szCs w:val="28"/>
        </w:rPr>
        <w:t>耗材集采带量服务方案</w:t>
      </w:r>
    </w:p>
    <w:p>
      <w:pPr>
        <w:pStyle w:val="20"/>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4、验收标准和验收方法</w:t>
      </w:r>
    </w:p>
    <w:p>
      <w:pPr>
        <w:pStyle w:val="20"/>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5、投标人认为应该提供的其它材料</w:t>
      </w:r>
    </w:p>
    <w:p>
      <w:pPr>
        <w:pStyle w:val="20"/>
        <w:spacing w:line="480" w:lineRule="exact"/>
        <w:ind w:firstLine="0" w:firstLineChars="0"/>
        <w:rPr>
          <w:rFonts w:asciiTheme="minorEastAsia" w:hAnsiTheme="minorEastAsia" w:eastAsiaTheme="minorEastAsia"/>
          <w:b/>
          <w:sz w:val="28"/>
          <w:szCs w:val="28"/>
        </w:rPr>
      </w:pPr>
      <w:r>
        <w:rPr>
          <w:rFonts w:hint="eastAsia" w:asciiTheme="minorEastAsia" w:hAnsiTheme="minorEastAsia" w:eastAsiaTheme="minorEastAsia"/>
          <w:b/>
          <w:sz w:val="28"/>
          <w:szCs w:val="28"/>
        </w:rPr>
        <w:t>六、其它</w:t>
      </w:r>
    </w:p>
    <w:p>
      <w:pPr>
        <w:pStyle w:val="20"/>
        <w:spacing w:line="480" w:lineRule="exact"/>
        <w:ind w:firstLine="0" w:firstLineChars="0"/>
        <w:rPr>
          <w:rFonts w:ascii="仿宋_GB2312" w:eastAsia="仿宋_GB2312"/>
          <w:sz w:val="28"/>
          <w:szCs w:val="28"/>
        </w:rPr>
      </w:pPr>
      <w:r>
        <w:rPr>
          <w:rFonts w:hint="eastAsia" w:ascii="仿宋_GB2312" w:eastAsia="仿宋_GB2312"/>
          <w:sz w:val="28"/>
          <w:szCs w:val="28"/>
        </w:rPr>
        <w:t>附件2：</w:t>
      </w:r>
    </w:p>
    <w:p>
      <w:pPr>
        <w:pStyle w:val="20"/>
        <w:spacing w:line="480" w:lineRule="exact"/>
        <w:ind w:firstLine="0" w:firstLineChars="0"/>
        <w:jc w:val="center"/>
        <w:rPr>
          <w:rFonts w:ascii="黑体" w:hAnsi="黑体" w:eastAsia="黑体"/>
          <w:b/>
          <w:sz w:val="32"/>
          <w:szCs w:val="32"/>
        </w:rPr>
      </w:pPr>
      <w:r>
        <w:rPr>
          <w:rFonts w:hint="eastAsia" w:ascii="黑体" w:hAnsi="黑体" w:eastAsia="黑体"/>
          <w:b/>
          <w:bCs/>
          <w:color w:val="000000"/>
          <w:sz w:val="32"/>
          <w:szCs w:val="32"/>
        </w:rPr>
        <w:t>承诺函</w:t>
      </w:r>
    </w:p>
    <w:p>
      <w:pPr>
        <w:spacing w:line="0" w:lineRule="atLeast"/>
        <w:rPr>
          <w:rFonts w:asciiTheme="minorEastAsia" w:hAnsiTheme="minorEastAsia"/>
          <w:sz w:val="24"/>
          <w:szCs w:val="24"/>
        </w:rPr>
      </w:pPr>
      <w:r>
        <w:rPr>
          <w:rFonts w:hint="eastAsia" w:asciiTheme="minorEastAsia" w:hAnsiTheme="minorEastAsia"/>
          <w:sz w:val="24"/>
          <w:szCs w:val="24"/>
          <w:u w:val="single"/>
        </w:rPr>
        <w:t>_大竹县人民医院_</w:t>
      </w:r>
      <w:r>
        <w:rPr>
          <w:rFonts w:hint="eastAsia" w:asciiTheme="minorEastAsia" w:hAnsiTheme="minorEastAsia"/>
          <w:sz w:val="24"/>
          <w:szCs w:val="24"/>
        </w:rPr>
        <w:t>（采购人）：</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我公司作为本次采购项目的供应商，根据采购文件要求，现郑重承诺如下：</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一、具备《中华人民共和国政府采购法》第二十二条和本项目规定的条件：</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（一）具有独立承担民事责任的能力；</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（二）具有良好的商业信誉和健全的财务会计制度；</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（三）具有履行合同所必需的设备和专业技术能力；</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（四）有依法缴纳税收和社会保障资金的良好记录；</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（五）参加本次采购活动前三年内，在经营活动中没有重大违法记录；</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（六）法律、行政法规规定的其他条件；</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（七）根据采购项目提出的特殊条件。</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三、在参加本次采购活动中，不存在与单位负责人为同一人或者存在直接控股、管理关系的其他供应商参与同一合同项下的采购活动的行为。</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四、在参加本次采购活动中，不存在和其他供应商在同一合同项下的采购项目中，同时委托同一个自然人、同一家庭的人员、同一单位的人员作为代理人的行为。</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五、如果有《四川省政府采购当事人诚信管理办法》（川财采[2015]33号）规定的记入诚信档案的失信行为，将在投标文件中全面如实反映。</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六、投标文件中提供的任何资料和技术、服务、商务等投标承诺情况都是真实的、有效的、合法的。</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七、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p>
    <w:p>
      <w:pPr>
        <w:spacing w:line="0" w:lineRule="atLeast"/>
        <w:ind w:firstLine="482" w:firstLineChars="200"/>
        <w:jc w:val="left"/>
        <w:rPr>
          <w:rFonts w:asciiTheme="minorEastAsia" w:hAnsiTheme="minorEastAsia"/>
          <w:b/>
          <w:color w:val="000000" w:themeColor="text1"/>
          <w:sz w:val="24"/>
          <w:szCs w:val="24"/>
        </w:rPr>
      </w:pPr>
      <w:r>
        <w:rPr>
          <w:rFonts w:hint="eastAsia" w:asciiTheme="minorEastAsia" w:hAnsiTheme="minorEastAsia"/>
          <w:b/>
          <w:color w:val="000000" w:themeColor="text1"/>
          <w:sz w:val="24"/>
          <w:szCs w:val="24"/>
        </w:rPr>
        <w:t>本公司对上述承诺的内容事项真实性负责。如经查实上述承诺的内容事项存在虚假，我公司愿意接受以提供虚假材料谋取中标的法律责任。</w:t>
      </w:r>
    </w:p>
    <w:p>
      <w:pPr>
        <w:spacing w:line="0" w:lineRule="atLeast"/>
        <w:rPr>
          <w:rFonts w:asciiTheme="minorEastAsia" w:hAnsiTheme="minorEastAsia"/>
          <w:sz w:val="24"/>
          <w:szCs w:val="24"/>
        </w:rPr>
      </w:pPr>
    </w:p>
    <w:p>
      <w:pPr>
        <w:adjustRightInd w:val="0"/>
        <w:spacing w:line="0" w:lineRule="atLeast"/>
        <w:ind w:firstLine="480" w:firstLineChars="200"/>
        <w:jc w:val="left"/>
        <w:rPr>
          <w:rFonts w:asciiTheme="minorEastAsia" w:hAnsiTheme="minorEastAsia"/>
          <w:color w:val="000000"/>
          <w:sz w:val="24"/>
          <w:szCs w:val="24"/>
        </w:rPr>
      </w:pPr>
      <w:r>
        <w:rPr>
          <w:rFonts w:hint="eastAsia" w:asciiTheme="minorEastAsia" w:hAnsiTheme="minorEastAsia"/>
          <w:color w:val="000000"/>
          <w:sz w:val="24"/>
          <w:szCs w:val="24"/>
        </w:rPr>
        <w:t>供应商名称：（盖章）</w:t>
      </w:r>
    </w:p>
    <w:p>
      <w:pPr>
        <w:adjustRightInd w:val="0"/>
        <w:spacing w:line="0" w:lineRule="atLeast"/>
        <w:jc w:val="left"/>
        <w:rPr>
          <w:rFonts w:asciiTheme="minorEastAsia" w:hAnsiTheme="minorEastAsia"/>
          <w:bCs/>
          <w:sz w:val="24"/>
          <w:szCs w:val="24"/>
        </w:rPr>
      </w:pPr>
      <w:r>
        <w:rPr>
          <w:rFonts w:hint="eastAsia" w:asciiTheme="minorEastAsia" w:hAnsiTheme="minorEastAsia"/>
          <w:bCs/>
          <w:sz w:val="24"/>
          <w:szCs w:val="24"/>
        </w:rPr>
        <w:t xml:space="preserve">    法定代表人或授权代表（签字或盖章）：</w:t>
      </w:r>
    </w:p>
    <w:p>
      <w:pPr>
        <w:adjustRightInd w:val="0"/>
        <w:spacing w:line="0" w:lineRule="atLeast"/>
        <w:jc w:val="left"/>
        <w:rPr>
          <w:rFonts w:asciiTheme="minorEastAsia" w:hAnsiTheme="minorEastAsia"/>
          <w:bCs/>
          <w:sz w:val="24"/>
          <w:szCs w:val="24"/>
        </w:rPr>
      </w:pPr>
      <w:r>
        <w:rPr>
          <w:rFonts w:hint="eastAsia" w:asciiTheme="minorEastAsia" w:hAnsiTheme="minorEastAsia"/>
          <w:bCs/>
          <w:sz w:val="24"/>
          <w:szCs w:val="24"/>
        </w:rPr>
        <w:t xml:space="preserve">    日期:</w:t>
      </w:r>
    </w:p>
    <w:p>
      <w:pPr>
        <w:widowControl/>
        <w:spacing w:line="360" w:lineRule="atLeast"/>
        <w:outlineLvl w:val="1"/>
        <w:rPr>
          <w:rFonts w:ascii="黑体" w:eastAsia="黑体"/>
          <w:b/>
          <w:sz w:val="32"/>
          <w:szCs w:val="32"/>
        </w:rPr>
      </w:pPr>
    </w:p>
    <w:p>
      <w:pPr>
        <w:spacing w:before="156" w:beforeLines="50" w:after="156" w:afterLines="50"/>
        <w:jc w:val="center"/>
        <w:rPr>
          <w:rFonts w:cs="黑体" w:asciiTheme="minorEastAsia" w:hAnsiTheme="minorEastAsia"/>
          <w:b/>
          <w:sz w:val="32"/>
          <w:szCs w:val="32"/>
        </w:rPr>
      </w:pPr>
    </w:p>
    <w:p>
      <w:pPr>
        <w:spacing w:before="156" w:beforeLines="50" w:after="156" w:afterLines="50"/>
        <w:jc w:val="center"/>
        <w:rPr>
          <w:rFonts w:cs="黑体" w:asciiTheme="minorEastAsia" w:hAnsiTheme="minorEastAsia"/>
          <w:b/>
          <w:sz w:val="24"/>
          <w:szCs w:val="24"/>
        </w:rPr>
      </w:pPr>
    </w:p>
    <w:p>
      <w:pPr>
        <w:spacing w:before="156" w:beforeLines="50" w:after="156" w:afterLines="50"/>
        <w:jc w:val="center"/>
        <w:rPr>
          <w:rFonts w:cs="黑体" w:asciiTheme="minorEastAsia" w:hAnsiTheme="minorEastAsia"/>
          <w:b/>
          <w:sz w:val="24"/>
          <w:szCs w:val="24"/>
        </w:rPr>
      </w:pPr>
    </w:p>
    <w:p>
      <w:pPr>
        <w:spacing w:before="156" w:beforeLines="50" w:after="156" w:afterLines="50"/>
        <w:jc w:val="center"/>
        <w:rPr>
          <w:rFonts w:cs="黑体" w:asciiTheme="minorEastAsia" w:hAnsiTheme="minorEastAsia"/>
          <w:b/>
          <w:sz w:val="24"/>
          <w:szCs w:val="24"/>
        </w:rPr>
      </w:pPr>
    </w:p>
    <w:p>
      <w:pPr>
        <w:spacing w:before="156" w:beforeLines="50" w:after="156" w:afterLines="50"/>
        <w:jc w:val="center"/>
        <w:rPr>
          <w:rFonts w:cs="宋体" w:asciiTheme="minorEastAsia" w:hAnsiTheme="minorEastAsia"/>
          <w:b/>
          <w:bCs/>
          <w:sz w:val="24"/>
          <w:szCs w:val="24"/>
        </w:rPr>
      </w:pPr>
      <w:r>
        <w:rPr>
          <w:rFonts w:hint="eastAsia" w:cs="黑体" w:asciiTheme="minorEastAsia" w:hAnsiTheme="minorEastAsia"/>
          <w:b/>
          <w:sz w:val="24"/>
          <w:szCs w:val="24"/>
        </w:rPr>
        <w:t>法定代表人/单位负责人证明书</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投标单位名称：</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单位性质：</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成立时间：   年  月   日</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经营期限：</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姓名：性别：年龄：职务：</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系（申请人名称）的法定代表人/单位负责人。</w:t>
      </w:r>
    </w:p>
    <w:p>
      <w:pPr>
        <w:spacing w:line="360" w:lineRule="auto"/>
        <w:ind w:firstLine="960" w:firstLineChars="400"/>
        <w:rPr>
          <w:rFonts w:asciiTheme="minorEastAsia" w:hAnsiTheme="minorEastAsia"/>
          <w:sz w:val="24"/>
          <w:szCs w:val="24"/>
        </w:rPr>
      </w:pPr>
    </w:p>
    <w:p>
      <w:pPr>
        <w:spacing w:line="360" w:lineRule="auto"/>
        <w:ind w:firstLine="960" w:firstLineChars="400"/>
        <w:rPr>
          <w:rFonts w:asciiTheme="minorEastAsia" w:hAnsiTheme="minorEastAsia"/>
          <w:sz w:val="24"/>
          <w:szCs w:val="24"/>
        </w:rPr>
      </w:pPr>
      <w:r>
        <w:rPr>
          <w:rFonts w:hint="eastAsia" w:asciiTheme="minorEastAsia" w:hAnsiTheme="minorEastAsia"/>
          <w:sz w:val="24"/>
          <w:szCs w:val="24"/>
        </w:rPr>
        <w:t>特此证明。</w:t>
      </w:r>
    </w:p>
    <w:p>
      <w:pPr>
        <w:spacing w:line="360" w:lineRule="auto"/>
        <w:ind w:firstLine="480" w:firstLineChars="200"/>
        <w:rPr>
          <w:rFonts w:asciiTheme="minorEastAsia" w:hAnsiTheme="minorEastAsia"/>
          <w:sz w:val="24"/>
          <w:szCs w:val="24"/>
        </w:rPr>
      </w:pP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投标人名称：</w:t>
      </w:r>
      <w:r>
        <w:rPr>
          <w:rFonts w:hint="eastAsia" w:asciiTheme="minorEastAsia" w:hAnsiTheme="minorEastAsia"/>
          <w:sz w:val="24"/>
          <w:szCs w:val="24"/>
          <w:u w:val="single"/>
        </w:rPr>
        <w:t xml:space="preserve">（加盖单位公章）                                     </w:t>
      </w:r>
      <w:r>
        <w:rPr>
          <w:rFonts w:hint="eastAsia" w:asciiTheme="minorEastAsia" w:hAnsiTheme="minorEastAsia"/>
          <w:sz w:val="24"/>
          <w:szCs w:val="24"/>
        </w:rPr>
        <w:t>。</w:t>
      </w:r>
    </w:p>
    <w:p>
      <w:pPr>
        <w:spacing w:line="360" w:lineRule="auto"/>
        <w:ind w:firstLine="484" w:firstLineChars="202"/>
        <w:jc w:val="left"/>
        <w:rPr>
          <w:rFonts w:asciiTheme="minorEastAsia" w:hAnsiTheme="minorEastAsia"/>
          <w:sz w:val="24"/>
          <w:szCs w:val="24"/>
        </w:rPr>
      </w:pPr>
      <w:r>
        <w:rPr>
          <w:rFonts w:hint="eastAsia" w:asciiTheme="minorEastAsia" w:hAnsiTheme="minorEastAsia"/>
          <w:sz w:val="24"/>
          <w:szCs w:val="24"/>
        </w:rPr>
        <w:t>日    期：</w:t>
      </w:r>
      <w:r>
        <w:rPr>
          <w:rFonts w:hint="eastAsia" w:cs="宋体" w:asciiTheme="minorEastAsia" w:hAnsiTheme="minorEastAsia"/>
          <w:bCs/>
          <w:sz w:val="24"/>
          <w:szCs w:val="24"/>
        </w:rPr>
        <w:t>年月日</w:t>
      </w:r>
      <w:r>
        <w:rPr>
          <w:rFonts w:hint="eastAsia" w:asciiTheme="minorEastAsia" w:hAnsiTheme="minorEastAsia"/>
          <w:sz w:val="24"/>
          <w:szCs w:val="24"/>
        </w:rPr>
        <w:t>。</w:t>
      </w:r>
    </w:p>
    <w:p>
      <w:pPr>
        <w:spacing w:line="360" w:lineRule="auto"/>
        <w:ind w:firstLine="484" w:firstLineChars="202"/>
        <w:jc w:val="left"/>
        <w:rPr>
          <w:rFonts w:asciiTheme="minorEastAsia" w:hAnsiTheme="minorEastAsia"/>
          <w:sz w:val="24"/>
          <w:szCs w:val="24"/>
        </w:rPr>
      </w:pP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注：1、投标人为法人单位时提供“法定代表人证明书”，投标人为其他组织时提供“单位负责人证明书”。</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、法定代表人/单位负责人直接参与投标并签署投标文件时才须提供；</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、应附法定代表人/单位负责人身份证（正反面）复印件；（提供身份证有困难的，也可提供户口本或军官证或护照等身份证明材料）</w:t>
      </w: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rPr>
          <w:rFonts w:asciiTheme="minorEastAsia" w:hAnsiTheme="minorEastAsia"/>
          <w:sz w:val="24"/>
          <w:szCs w:val="24"/>
        </w:rPr>
      </w:pPr>
    </w:p>
    <w:p>
      <w:pPr>
        <w:spacing w:line="360" w:lineRule="auto"/>
        <w:ind w:firstLine="482" w:firstLineChars="200"/>
        <w:jc w:val="center"/>
        <w:rPr>
          <w:rFonts w:cs="黑体" w:asciiTheme="minorEastAsia" w:hAnsiTheme="minorEastAsia"/>
          <w:b/>
          <w:sz w:val="24"/>
          <w:szCs w:val="24"/>
        </w:rPr>
      </w:pPr>
    </w:p>
    <w:p>
      <w:pPr>
        <w:spacing w:line="360" w:lineRule="auto"/>
        <w:ind w:firstLine="482" w:firstLineChars="200"/>
        <w:jc w:val="center"/>
        <w:rPr>
          <w:rFonts w:cs="黑体" w:asciiTheme="minorEastAsia" w:hAnsiTheme="minorEastAsia"/>
          <w:b/>
          <w:sz w:val="24"/>
          <w:szCs w:val="24"/>
        </w:rPr>
      </w:pPr>
    </w:p>
    <w:p>
      <w:pPr>
        <w:spacing w:line="360" w:lineRule="auto"/>
        <w:ind w:firstLine="482" w:firstLineChars="200"/>
        <w:jc w:val="center"/>
        <w:rPr>
          <w:rFonts w:cs="黑体" w:asciiTheme="minorEastAsia" w:hAnsiTheme="minorEastAsia"/>
          <w:b/>
          <w:sz w:val="24"/>
          <w:szCs w:val="24"/>
        </w:rPr>
      </w:pPr>
    </w:p>
    <w:p>
      <w:pPr>
        <w:spacing w:line="360" w:lineRule="auto"/>
        <w:ind w:firstLine="482" w:firstLineChars="200"/>
        <w:jc w:val="center"/>
        <w:rPr>
          <w:rFonts w:cs="黑体" w:asciiTheme="minorEastAsia" w:hAnsiTheme="minorEastAsia"/>
          <w:b/>
          <w:sz w:val="24"/>
          <w:szCs w:val="24"/>
        </w:rPr>
      </w:pPr>
    </w:p>
    <w:p>
      <w:pPr>
        <w:spacing w:line="360" w:lineRule="auto"/>
        <w:ind w:firstLine="482" w:firstLineChars="200"/>
        <w:jc w:val="center"/>
        <w:rPr>
          <w:rFonts w:cs="黑体" w:asciiTheme="minorEastAsia" w:hAnsiTheme="minorEastAsia"/>
          <w:b/>
          <w:sz w:val="24"/>
          <w:szCs w:val="24"/>
        </w:rPr>
      </w:pPr>
    </w:p>
    <w:p>
      <w:pPr>
        <w:spacing w:line="360" w:lineRule="auto"/>
        <w:ind w:firstLine="482" w:firstLineChars="200"/>
        <w:jc w:val="center"/>
        <w:rPr>
          <w:rFonts w:cs="黑体" w:asciiTheme="minorEastAsia" w:hAnsiTheme="minorEastAsia"/>
          <w:b/>
          <w:sz w:val="24"/>
          <w:szCs w:val="24"/>
        </w:rPr>
      </w:pPr>
    </w:p>
    <w:p>
      <w:pPr>
        <w:spacing w:line="360" w:lineRule="auto"/>
        <w:ind w:firstLine="482" w:firstLineChars="200"/>
        <w:jc w:val="center"/>
        <w:rPr>
          <w:rFonts w:asciiTheme="minorEastAsia" w:hAnsiTheme="minorEastAsia"/>
          <w:b/>
          <w:sz w:val="24"/>
          <w:szCs w:val="24"/>
        </w:rPr>
      </w:pPr>
      <w:r>
        <w:rPr>
          <w:rFonts w:hint="eastAsia" w:cs="黑体" w:asciiTheme="minorEastAsia" w:hAnsiTheme="minorEastAsia"/>
          <w:b/>
          <w:sz w:val="24"/>
          <w:szCs w:val="24"/>
        </w:rPr>
        <w:t>法定代表人/单位负责人授权书</w:t>
      </w:r>
    </w:p>
    <w:p>
      <w:pPr>
        <w:spacing w:line="480" w:lineRule="auto"/>
        <w:rPr>
          <w:rFonts w:asciiTheme="minorEastAsia" w:hAnsiTheme="minorEastAsia"/>
          <w:b/>
          <w:sz w:val="24"/>
          <w:szCs w:val="24"/>
        </w:rPr>
      </w:pPr>
      <w:r>
        <w:rPr>
          <w:rFonts w:hint="eastAsia" w:asciiTheme="minorEastAsia" w:hAnsiTheme="minorEastAsia"/>
          <w:b/>
          <w:sz w:val="24"/>
          <w:szCs w:val="24"/>
        </w:rPr>
        <w:t>大竹县人民医院：</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本授权声明：</w:t>
      </w:r>
      <w:r>
        <w:rPr>
          <w:rFonts w:hint="eastAsia" w:asciiTheme="minorEastAsia" w:hAnsiTheme="minorEastAsia"/>
          <w:sz w:val="24"/>
          <w:szCs w:val="24"/>
          <w:u w:val="single"/>
        </w:rPr>
        <w:t>（投标人名称）</w:t>
      </w:r>
      <w:r>
        <w:rPr>
          <w:rFonts w:hint="eastAsia" w:asciiTheme="minorEastAsia" w:hAnsiTheme="minorEastAsia"/>
          <w:sz w:val="24"/>
          <w:szCs w:val="24"/>
        </w:rPr>
        <w:t>的</w:t>
      </w:r>
      <w:r>
        <w:rPr>
          <w:rFonts w:hint="eastAsia" w:asciiTheme="minorEastAsia" w:hAnsiTheme="minorEastAsia"/>
          <w:sz w:val="24"/>
          <w:szCs w:val="24"/>
          <w:u w:val="single"/>
        </w:rPr>
        <w:t xml:space="preserve">           （法定代表人/单位负责人姓名、职务）</w:t>
      </w:r>
      <w:r>
        <w:rPr>
          <w:rFonts w:hint="eastAsia" w:asciiTheme="minorEastAsia" w:hAnsiTheme="minorEastAsia"/>
          <w:sz w:val="24"/>
          <w:szCs w:val="24"/>
        </w:rPr>
        <w:t>授权</w:t>
      </w:r>
      <w:r>
        <w:rPr>
          <w:rFonts w:hint="eastAsia" w:asciiTheme="minorEastAsia" w:hAnsiTheme="minorEastAsia"/>
          <w:sz w:val="24"/>
          <w:szCs w:val="24"/>
          <w:u w:val="single"/>
        </w:rPr>
        <w:t>（</w:t>
      </w:r>
      <w:r>
        <w:rPr>
          <w:rFonts w:hint="eastAsia" w:cs="宋体" w:asciiTheme="minorEastAsia" w:hAnsiTheme="minorEastAsia"/>
          <w:bCs/>
          <w:sz w:val="24"/>
          <w:szCs w:val="24"/>
          <w:u w:val="single"/>
        </w:rPr>
        <w:t>代理人</w:t>
      </w:r>
      <w:r>
        <w:rPr>
          <w:rFonts w:hint="eastAsia" w:asciiTheme="minorEastAsia" w:hAnsiTheme="minorEastAsia"/>
          <w:sz w:val="24"/>
          <w:szCs w:val="24"/>
          <w:u w:val="single"/>
        </w:rPr>
        <w:t>姓名、职务）</w:t>
      </w:r>
      <w:r>
        <w:rPr>
          <w:rFonts w:hint="eastAsia" w:asciiTheme="minorEastAsia" w:hAnsiTheme="minorEastAsia"/>
          <w:sz w:val="24"/>
          <w:szCs w:val="24"/>
        </w:rPr>
        <w:t>为我方 “” 招标采购项目（招标编号：）投标活动的合法代表（代理人），以我方名义全权处理该项目有关投标、签订合同以及执行合同等一切事宜。</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特此声明。</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法定代表人/单位负责人签字或者加盖个人名章：。</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授权代表（代理人）</w:t>
      </w:r>
      <w:r>
        <w:rPr>
          <w:rFonts w:hint="eastAsia" w:cs="宋体" w:asciiTheme="minorEastAsia" w:hAnsiTheme="minorEastAsia"/>
          <w:bCs/>
          <w:sz w:val="24"/>
          <w:szCs w:val="24"/>
        </w:rPr>
        <w:t>签字或加盖个人名章：</w:t>
      </w:r>
      <w:r>
        <w:rPr>
          <w:rFonts w:hint="eastAsia" w:asciiTheme="minorEastAsia" w:hAnsiTheme="minorEastAsia"/>
          <w:sz w:val="24"/>
          <w:szCs w:val="24"/>
        </w:rPr>
        <w:t>。</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投标人名称：</w:t>
      </w:r>
      <w:r>
        <w:rPr>
          <w:rFonts w:hint="eastAsia" w:asciiTheme="minorEastAsia" w:hAnsiTheme="minorEastAsia"/>
          <w:sz w:val="24"/>
          <w:szCs w:val="24"/>
          <w:u w:val="single"/>
        </w:rPr>
        <w:t xml:space="preserve">（加盖单位公章）                                     </w:t>
      </w:r>
      <w:r>
        <w:rPr>
          <w:rFonts w:hint="eastAsia" w:asciiTheme="minorEastAsia" w:hAnsiTheme="minorEastAsia"/>
          <w:sz w:val="24"/>
          <w:szCs w:val="24"/>
        </w:rPr>
        <w:t>。</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日    期：</w:t>
      </w:r>
      <w:r>
        <w:rPr>
          <w:rFonts w:hint="eastAsia" w:cs="宋体" w:asciiTheme="minorEastAsia" w:hAnsiTheme="minorEastAsia"/>
          <w:bCs/>
          <w:sz w:val="24"/>
          <w:szCs w:val="24"/>
        </w:rPr>
        <w:t>年月日</w:t>
      </w:r>
      <w:r>
        <w:rPr>
          <w:rFonts w:hint="eastAsia" w:asciiTheme="minorEastAsia" w:hAnsiTheme="minorEastAsia"/>
          <w:sz w:val="24"/>
          <w:szCs w:val="24"/>
        </w:rPr>
        <w:t>。</w:t>
      </w:r>
    </w:p>
    <w:p>
      <w:pPr>
        <w:spacing w:line="480" w:lineRule="auto"/>
        <w:ind w:firstLine="480" w:firstLineChars="200"/>
        <w:rPr>
          <w:rFonts w:asciiTheme="minorEastAsia" w:hAnsiTheme="minorEastAsia"/>
          <w:sz w:val="24"/>
          <w:szCs w:val="24"/>
        </w:rPr>
      </w:pPr>
      <w:bookmarkStart w:id="25" w:name="_Toc217446084"/>
      <w:r>
        <w:rPr>
          <w:rFonts w:hint="eastAsia" w:asciiTheme="minorEastAsia" w:hAnsiTheme="minorEastAsia"/>
          <w:sz w:val="24"/>
          <w:szCs w:val="24"/>
        </w:rPr>
        <w:t>注：</w:t>
      </w:r>
    </w:p>
    <w:p>
      <w:pPr>
        <w:spacing w:line="480" w:lineRule="auto"/>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、非法定代表人/单位负责人直接参与投标并签署投标文件时才提供；</w:t>
      </w:r>
    </w:p>
    <w:p>
      <w:pPr>
        <w:spacing w:line="480" w:lineRule="auto"/>
        <w:ind w:firstLine="480" w:firstLineChars="200"/>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、应附法定代表人/单位负责人和代理人的身份证（正反面）复印件；（提供身份证有困难的，也可提供户口本或军官证或护照等身份证明材料）</w:t>
      </w:r>
    </w:p>
    <w:p>
      <w:pPr>
        <w:spacing w:line="480" w:lineRule="auto"/>
        <w:ind w:firstLine="480" w:firstLineChars="200"/>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、投标人为法人单位时提供“法定代表人授权书”，投标人为其他组织时提供“单位负责人授权书”。</w:t>
      </w:r>
    </w:p>
    <w:bookmarkEnd w:id="25"/>
    <w:p>
      <w:pPr>
        <w:widowControl/>
        <w:spacing w:line="360" w:lineRule="atLeast"/>
        <w:outlineLvl w:val="1"/>
        <w:rPr>
          <w:rFonts w:asciiTheme="minorEastAsia" w:hAnsiTheme="minorEastAsia"/>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rPr>
          <w:rFonts w:cs="仿宋" w:asciiTheme="minorEastAsia" w:hAnsiTheme="minorEastAsia"/>
          <w:b/>
          <w:bCs/>
          <w:snapToGrid w:val="0"/>
          <w:color w:val="000000"/>
          <w:spacing w:val="8"/>
          <w:sz w:val="24"/>
          <w:szCs w:val="24"/>
        </w:rPr>
      </w:pPr>
      <w:bookmarkStart w:id="26" w:name="_Hlk144133468"/>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r>
        <w:rPr>
          <w:rFonts w:hint="eastAsia" w:cs="仿宋" w:asciiTheme="minorEastAsia" w:hAnsiTheme="minorEastAsia"/>
          <w:b/>
          <w:bCs/>
          <w:snapToGrid w:val="0"/>
          <w:color w:val="000000"/>
          <w:spacing w:val="8"/>
          <w:sz w:val="24"/>
          <w:szCs w:val="24"/>
        </w:rPr>
        <w:t>商业信誉承诺书</w:t>
      </w:r>
    </w:p>
    <w:p>
      <w:pPr>
        <w:jc w:val="center"/>
        <w:rPr>
          <w:rFonts w:cs="仿宋" w:asciiTheme="minorEastAsia" w:hAnsiTheme="minorEastAsia"/>
          <w:b/>
          <w:bCs/>
          <w:spacing w:val="8"/>
          <w:sz w:val="24"/>
          <w:szCs w:val="24"/>
        </w:rPr>
      </w:pPr>
    </w:p>
    <w:bookmarkEnd w:id="26"/>
    <w:p>
      <w:pPr>
        <w:spacing w:line="360" w:lineRule="auto"/>
        <w:rPr>
          <w:rFonts w:cs="仿宋" w:asciiTheme="minorEastAsia" w:hAnsiTheme="minorEastAsia"/>
          <w:spacing w:val="8"/>
          <w:sz w:val="24"/>
          <w:szCs w:val="24"/>
        </w:rPr>
      </w:pPr>
      <w:r>
        <w:rPr>
          <w:rFonts w:hint="eastAsia" w:cs="仿宋" w:asciiTheme="minorEastAsia" w:hAnsiTheme="minorEastAsia"/>
          <w:spacing w:val="8"/>
          <w:sz w:val="24"/>
          <w:szCs w:val="24"/>
        </w:rPr>
        <w:t>大竹县人民医院</w:t>
      </w:r>
      <w:r>
        <w:rPr>
          <w:rFonts w:hint="eastAsia" w:cs="仿宋" w:asciiTheme="minorEastAsia" w:hAnsiTheme="minorEastAsia"/>
          <w:snapToGrid w:val="0"/>
          <w:color w:val="000000"/>
          <w:spacing w:val="8"/>
          <w:sz w:val="24"/>
          <w:szCs w:val="24"/>
        </w:rPr>
        <w:t>：</w:t>
      </w:r>
    </w:p>
    <w:p>
      <w:pPr>
        <w:spacing w:line="360" w:lineRule="auto"/>
        <w:ind w:firstLine="512" w:firstLineChars="20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（供应商名称）郑重承诺：</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（供应商名称）在参加本次采购活动前具有良好的商业信誉。</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本单位（个人）对上述承诺的内容事项真实性负责，如有虚假，由我单位（个人）承担相关法律责任。</w:t>
      </w:r>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供应商名称（盖章）：</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法定代表人或授权代表（签字或盖章）：</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 xml:space="preserve">日     期：      年     月      日  </w:t>
      </w:r>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备注：若属于联合体投标的，联合体的各方都要单独出具本承诺书。</w:t>
      </w:r>
    </w:p>
    <w:p>
      <w:pPr>
        <w:rPr>
          <w:rFonts w:cs="仿宋" w:asciiTheme="minorEastAsia" w:hAnsiTheme="minorEastAsia"/>
          <w:spacing w:val="8"/>
          <w:sz w:val="24"/>
          <w:szCs w:val="24"/>
        </w:rPr>
      </w:pPr>
    </w:p>
    <w:p>
      <w:pPr>
        <w:rPr>
          <w:rFonts w:cs="仿宋" w:asciiTheme="minorEastAsia" w:hAnsiTheme="minorEastAsia"/>
          <w:spacing w:val="8"/>
          <w:sz w:val="24"/>
          <w:szCs w:val="24"/>
        </w:rPr>
      </w:pPr>
    </w:p>
    <w:p>
      <w:pPr>
        <w:rPr>
          <w:rFonts w:cs="仿宋" w:asciiTheme="minorEastAsia" w:hAnsiTheme="minorEastAsia"/>
          <w:spacing w:val="8"/>
          <w:sz w:val="24"/>
          <w:szCs w:val="24"/>
        </w:rPr>
      </w:pPr>
    </w:p>
    <w:p>
      <w:pPr>
        <w:rPr>
          <w:rFonts w:cs="仿宋" w:asciiTheme="minorEastAsia" w:hAnsiTheme="minorEastAsia"/>
          <w:spacing w:val="8"/>
          <w:sz w:val="24"/>
          <w:szCs w:val="24"/>
        </w:rPr>
      </w:pPr>
    </w:p>
    <w:p>
      <w:pPr>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br w:type="page"/>
      </w:r>
    </w:p>
    <w:p>
      <w:pPr>
        <w:jc w:val="center"/>
        <w:rPr>
          <w:rFonts w:cs="仿宋" w:asciiTheme="minorEastAsia" w:hAnsiTheme="minorEastAsia"/>
          <w:b/>
          <w:bCs/>
          <w:snapToGrid w:val="0"/>
          <w:color w:val="000000"/>
          <w:spacing w:val="8"/>
          <w:sz w:val="24"/>
          <w:szCs w:val="24"/>
        </w:rPr>
      </w:pPr>
      <w:bookmarkStart w:id="27" w:name="_Hlk144133488"/>
      <w:r>
        <w:rPr>
          <w:rFonts w:hint="eastAsia" w:cs="仿宋" w:asciiTheme="minorEastAsia" w:hAnsiTheme="minorEastAsia"/>
          <w:b/>
          <w:bCs/>
          <w:snapToGrid w:val="0"/>
          <w:color w:val="000000"/>
          <w:spacing w:val="8"/>
          <w:sz w:val="24"/>
          <w:szCs w:val="24"/>
        </w:rPr>
        <w:t>健全的财务会计制度承诺书</w:t>
      </w:r>
    </w:p>
    <w:p>
      <w:pPr>
        <w:jc w:val="center"/>
        <w:rPr>
          <w:rFonts w:cs="仿宋" w:asciiTheme="minorEastAsia" w:hAnsiTheme="minorEastAsia"/>
          <w:b/>
          <w:bCs/>
          <w:spacing w:val="8"/>
          <w:sz w:val="24"/>
          <w:szCs w:val="24"/>
        </w:rPr>
      </w:pPr>
    </w:p>
    <w:bookmarkEnd w:id="27"/>
    <w:p>
      <w:pPr>
        <w:rPr>
          <w:rFonts w:cs="仿宋" w:asciiTheme="minorEastAsia" w:hAnsiTheme="minorEastAsia"/>
          <w:spacing w:val="8"/>
          <w:sz w:val="24"/>
          <w:szCs w:val="24"/>
        </w:rPr>
      </w:pPr>
      <w:r>
        <w:rPr>
          <w:rFonts w:hint="eastAsia" w:cs="仿宋" w:asciiTheme="minorEastAsia" w:hAnsiTheme="minorEastAsia"/>
          <w:spacing w:val="8"/>
          <w:sz w:val="24"/>
          <w:szCs w:val="24"/>
        </w:rPr>
        <w:t>大竹县人民</w:t>
      </w:r>
      <w:r>
        <w:rPr>
          <w:rFonts w:hint="eastAsia" w:cs="仿宋" w:asciiTheme="minorEastAsia" w:hAnsiTheme="minorEastAsia"/>
          <w:snapToGrid w:val="0"/>
          <w:color w:val="000000"/>
          <w:spacing w:val="8"/>
          <w:sz w:val="24"/>
          <w:szCs w:val="24"/>
        </w:rPr>
        <w:t>医院：</w:t>
      </w:r>
    </w:p>
    <w:p>
      <w:pPr>
        <w:spacing w:line="360" w:lineRule="auto"/>
        <w:ind w:firstLine="512" w:firstLineChars="20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（供应商名称）郑重承诺：</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（供应商名称）在参加本次采购活动前具有健全的财务会计制度。</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本单位（个人）对上述承诺的内容事项真实性负责，如有虚假，由我单位（个人）承担相关法律责任。</w:t>
      </w:r>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供应商名称（盖章）：</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法定代表人或授权代表（签字或盖章）：</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 xml:space="preserve">日     期：      年     月      日 </w:t>
      </w:r>
    </w:p>
    <w:p>
      <w:pPr>
        <w:pStyle w:val="6"/>
        <w:rPr>
          <w:rFonts w:cs="仿宋" w:asciiTheme="minorEastAsia" w:hAnsiTheme="minorEastAsia"/>
          <w:spacing w:val="8"/>
          <w:sz w:val="24"/>
          <w:szCs w:val="24"/>
        </w:rPr>
      </w:pPr>
    </w:p>
    <w:p>
      <w:pPr>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备注：若属于联合体投标的，联合体的各方都要单独出具本承诺书。</w:t>
      </w:r>
    </w:p>
    <w:p>
      <w:pPr>
        <w:rPr>
          <w:rFonts w:cs="仿宋" w:asciiTheme="minorEastAsia" w:hAnsiTheme="minorEastAsia"/>
          <w:spacing w:val="8"/>
          <w:sz w:val="24"/>
          <w:szCs w:val="24"/>
        </w:rPr>
      </w:pPr>
    </w:p>
    <w:p>
      <w:pPr>
        <w:jc w:val="center"/>
        <w:rPr>
          <w:rFonts w:cs="仿宋" w:asciiTheme="minorEastAsia" w:hAnsiTheme="minorEastAsia"/>
          <w:b/>
          <w:bCs/>
          <w:snapToGrid w:val="0"/>
          <w:color w:val="000000"/>
          <w:spacing w:val="8"/>
          <w:sz w:val="24"/>
          <w:szCs w:val="24"/>
        </w:rPr>
      </w:pPr>
      <w:bookmarkStart w:id="28" w:name="_Toc11764036"/>
      <w:bookmarkStart w:id="29" w:name="_Toc13563876"/>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r>
        <w:rPr>
          <w:rFonts w:hint="eastAsia" w:cs="仿宋" w:asciiTheme="minorEastAsia" w:hAnsiTheme="minorEastAsia"/>
          <w:b/>
          <w:bCs/>
          <w:snapToGrid w:val="0"/>
          <w:color w:val="000000"/>
          <w:spacing w:val="8"/>
          <w:sz w:val="24"/>
          <w:szCs w:val="24"/>
        </w:rPr>
        <w:t>具有履行合同所必须的设备和专业技术</w:t>
      </w:r>
      <w:bookmarkEnd w:id="28"/>
      <w:bookmarkEnd w:id="29"/>
      <w:r>
        <w:rPr>
          <w:rFonts w:hint="eastAsia" w:cs="仿宋" w:asciiTheme="minorEastAsia" w:hAnsiTheme="minorEastAsia"/>
          <w:b/>
          <w:bCs/>
          <w:snapToGrid w:val="0"/>
          <w:color w:val="000000"/>
          <w:spacing w:val="8"/>
          <w:sz w:val="24"/>
          <w:szCs w:val="24"/>
        </w:rPr>
        <w:t>能力的承诺书</w:t>
      </w:r>
    </w:p>
    <w:p>
      <w:pPr>
        <w:jc w:val="center"/>
        <w:rPr>
          <w:rFonts w:cs="仿宋" w:asciiTheme="minorEastAsia" w:hAnsiTheme="minorEastAsia"/>
          <w:b/>
          <w:bCs/>
          <w:spacing w:val="8"/>
          <w:sz w:val="24"/>
          <w:szCs w:val="24"/>
        </w:rPr>
      </w:pPr>
    </w:p>
    <w:p>
      <w:pPr>
        <w:spacing w:line="360" w:lineRule="auto"/>
        <w:rPr>
          <w:rFonts w:cs="仿宋" w:asciiTheme="minorEastAsia" w:hAnsiTheme="minorEastAsia"/>
          <w:spacing w:val="8"/>
          <w:sz w:val="24"/>
          <w:szCs w:val="24"/>
        </w:rPr>
      </w:pPr>
      <w:r>
        <w:rPr>
          <w:rFonts w:hint="eastAsia" w:cs="仿宋" w:asciiTheme="minorEastAsia" w:hAnsiTheme="minorEastAsia"/>
          <w:spacing w:val="8"/>
          <w:sz w:val="24"/>
          <w:szCs w:val="24"/>
        </w:rPr>
        <w:t>大竹县人民医院</w:t>
      </w:r>
      <w:r>
        <w:rPr>
          <w:rFonts w:hint="eastAsia" w:cs="仿宋" w:asciiTheme="minorEastAsia" w:hAnsiTheme="minorEastAsia"/>
          <w:snapToGrid w:val="0"/>
          <w:color w:val="000000"/>
          <w:spacing w:val="8"/>
          <w:sz w:val="24"/>
          <w:szCs w:val="24"/>
        </w:rPr>
        <w:t>：</w:t>
      </w:r>
    </w:p>
    <w:p>
      <w:pPr>
        <w:spacing w:line="360" w:lineRule="auto"/>
        <w:ind w:firstLine="512" w:firstLineChars="20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（供应商名称）郑重承诺：</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（供应商名称）具有参加本次采购活动，履行采购合同所必须的设备和专业技术能力。</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本单位（个人）对上述承诺的内容事项真实性负责，如有虚假，由我单位（个人）承担相关法律责任。</w:t>
      </w:r>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供应商名称（盖章）：</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法定代表人或授权代表（签字或盖章）：</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 xml:space="preserve">日     期：      年     月      日 </w:t>
      </w:r>
    </w:p>
    <w:p>
      <w:pPr>
        <w:spacing w:line="360" w:lineRule="auto"/>
        <w:ind w:firstLine="539"/>
        <w:rPr>
          <w:rFonts w:cs="仿宋" w:asciiTheme="minorEastAsia" w:hAnsiTheme="minorEastAsia"/>
          <w:spacing w:val="8"/>
          <w:sz w:val="24"/>
          <w:szCs w:val="24"/>
        </w:rPr>
      </w:pPr>
    </w:p>
    <w:p>
      <w:pPr>
        <w:spacing w:line="360" w:lineRule="auto"/>
        <w:ind w:firstLine="539"/>
        <w:rPr>
          <w:rFonts w:cs="仿宋" w:asciiTheme="minorEastAsia" w:hAnsiTheme="minorEastAsia"/>
          <w:spacing w:val="8"/>
          <w:sz w:val="24"/>
          <w:szCs w:val="24"/>
        </w:rPr>
      </w:pPr>
    </w:p>
    <w:p>
      <w:pPr>
        <w:spacing w:line="360" w:lineRule="auto"/>
        <w:ind w:firstLine="539"/>
        <w:rPr>
          <w:rFonts w:cs="仿宋" w:asciiTheme="minorEastAsia" w:hAnsiTheme="minorEastAsia"/>
          <w:spacing w:val="8"/>
          <w:sz w:val="24"/>
          <w:szCs w:val="24"/>
        </w:rPr>
      </w:pPr>
    </w:p>
    <w:p>
      <w:pPr>
        <w:spacing w:line="360" w:lineRule="auto"/>
        <w:ind w:firstLine="539"/>
        <w:rPr>
          <w:rFonts w:cs="仿宋" w:asciiTheme="minorEastAsia" w:hAnsiTheme="minorEastAsia"/>
          <w:spacing w:val="8"/>
          <w:sz w:val="24"/>
          <w:szCs w:val="24"/>
        </w:rPr>
      </w:pPr>
    </w:p>
    <w:p>
      <w:pPr>
        <w:spacing w:line="360" w:lineRule="auto"/>
        <w:ind w:firstLine="539"/>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备注：若属于联合体投标的，由投标的全权代表方做出承诺。</w:t>
      </w:r>
    </w:p>
    <w:p>
      <w:pPr>
        <w:rPr>
          <w:rFonts w:cs="仿宋" w:asciiTheme="minorEastAsia" w:hAnsiTheme="minorEastAsia"/>
          <w:spacing w:val="8"/>
          <w:sz w:val="24"/>
          <w:szCs w:val="24"/>
        </w:rPr>
      </w:pPr>
    </w:p>
    <w:p>
      <w:pPr>
        <w:rPr>
          <w:rFonts w:cs="仿宋" w:asciiTheme="minorEastAsia" w:hAnsiTheme="minorEastAsia"/>
          <w:spacing w:val="8"/>
          <w:sz w:val="24"/>
          <w:szCs w:val="24"/>
        </w:rPr>
      </w:pPr>
    </w:p>
    <w:p>
      <w:pPr>
        <w:rPr>
          <w:rFonts w:cs="仿宋" w:asciiTheme="minorEastAsia" w:hAnsiTheme="minorEastAsia"/>
          <w:spacing w:val="8"/>
          <w:sz w:val="24"/>
          <w:szCs w:val="24"/>
        </w:rPr>
      </w:pPr>
    </w:p>
    <w:p>
      <w:pPr>
        <w:jc w:val="center"/>
        <w:rPr>
          <w:rFonts w:cs="仿宋" w:asciiTheme="minorEastAsia" w:hAnsiTheme="minorEastAsia"/>
          <w:spacing w:val="8"/>
          <w:sz w:val="24"/>
          <w:szCs w:val="24"/>
        </w:rPr>
      </w:pPr>
      <w:bookmarkStart w:id="30" w:name="_Toc13563877"/>
      <w:bookmarkStart w:id="31" w:name="_Toc11764037"/>
      <w:r>
        <w:rPr>
          <w:rFonts w:hint="eastAsia" w:cs="仿宋" w:asciiTheme="minorEastAsia" w:hAnsiTheme="minorEastAsia"/>
          <w:snapToGrid w:val="0"/>
          <w:color w:val="000000"/>
          <w:spacing w:val="8"/>
          <w:sz w:val="24"/>
          <w:szCs w:val="24"/>
        </w:rPr>
        <w:br w:type="page"/>
      </w:r>
      <w:r>
        <w:rPr>
          <w:rFonts w:hint="eastAsia" w:cs="仿宋" w:asciiTheme="minorEastAsia" w:hAnsiTheme="minorEastAsia"/>
          <w:b/>
          <w:bCs/>
          <w:snapToGrid w:val="0"/>
          <w:color w:val="000000"/>
          <w:spacing w:val="8"/>
          <w:sz w:val="24"/>
          <w:szCs w:val="24"/>
        </w:rPr>
        <w:t>具有依法缴纳税收和社会保障资金良好</w:t>
      </w:r>
      <w:bookmarkEnd w:id="30"/>
      <w:bookmarkEnd w:id="31"/>
      <w:r>
        <w:rPr>
          <w:rFonts w:hint="eastAsia" w:cs="仿宋" w:asciiTheme="minorEastAsia" w:hAnsiTheme="minorEastAsia"/>
          <w:b/>
          <w:bCs/>
          <w:snapToGrid w:val="0"/>
          <w:color w:val="000000"/>
          <w:spacing w:val="8"/>
          <w:sz w:val="24"/>
          <w:szCs w:val="24"/>
        </w:rPr>
        <w:t>记录的承诺书</w:t>
      </w:r>
    </w:p>
    <w:p>
      <w:pPr>
        <w:spacing w:line="360" w:lineRule="auto"/>
        <w:ind w:firstLine="512" w:firstLineChars="200"/>
        <w:rPr>
          <w:rFonts w:cs="仿宋" w:asciiTheme="minorEastAsia" w:hAnsiTheme="minorEastAsia"/>
          <w:spacing w:val="8"/>
          <w:sz w:val="24"/>
          <w:szCs w:val="24"/>
        </w:rPr>
      </w:pPr>
    </w:p>
    <w:p>
      <w:pPr>
        <w:spacing w:line="360" w:lineRule="auto"/>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大竹县人民医院：</w:t>
      </w:r>
    </w:p>
    <w:p>
      <w:pPr>
        <w:spacing w:line="360" w:lineRule="auto"/>
        <w:ind w:firstLine="512" w:firstLineChars="20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（供应商名称）郑重承诺：</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（供应商名称）具有依法缴纳税收和社会保障资金的良好记录。</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本单位（个人）对上述承诺的内容事项真实性负责，如有虚假，由我单位（个人）承担相关法律责任。</w:t>
      </w:r>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供应商名称（盖章）：</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法定代表人或授权代表（签字或盖章）：</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 xml:space="preserve">日     期：      年     月      日 </w:t>
      </w:r>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p>
    <w:p>
      <w:pPr>
        <w:rPr>
          <w:rFonts w:cs="仿宋" w:asciiTheme="minorEastAsia" w:hAnsiTheme="minorEastAsia"/>
          <w:spacing w:val="8"/>
          <w:sz w:val="24"/>
          <w:szCs w:val="24"/>
        </w:rPr>
      </w:pPr>
    </w:p>
    <w:p>
      <w:pPr>
        <w:spacing w:line="360" w:lineRule="auto"/>
        <w:ind w:firstLine="539"/>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备注：若属于联合体投标的，能够提供证明材料的联合体方应按招标文件要求提供，对提供证明材料困难的其他联合体方应作出此承诺。</w:t>
      </w:r>
    </w:p>
    <w:p>
      <w:pPr>
        <w:rPr>
          <w:rFonts w:cs="仿宋" w:asciiTheme="minorEastAsia" w:hAnsiTheme="minorEastAsia"/>
          <w:spacing w:val="8"/>
          <w:sz w:val="24"/>
          <w:szCs w:val="24"/>
        </w:rPr>
      </w:pPr>
    </w:p>
    <w:p>
      <w:pPr>
        <w:jc w:val="center"/>
        <w:rPr>
          <w:rFonts w:cs="仿宋" w:asciiTheme="minorEastAsia" w:hAnsiTheme="minorEastAsia"/>
          <w:b/>
          <w:bCs/>
          <w:snapToGrid w:val="0"/>
          <w:color w:val="000000"/>
          <w:spacing w:val="8"/>
          <w:sz w:val="24"/>
          <w:szCs w:val="24"/>
        </w:rPr>
      </w:pPr>
      <w:bookmarkStart w:id="32" w:name="_Toc13563878"/>
      <w:bookmarkStart w:id="33" w:name="_Toc11764038"/>
      <w:r>
        <w:rPr>
          <w:rFonts w:hint="eastAsia" w:cs="仿宋" w:asciiTheme="minorEastAsia" w:hAnsiTheme="minorEastAsia"/>
          <w:snapToGrid w:val="0"/>
          <w:color w:val="000000"/>
          <w:spacing w:val="8"/>
          <w:sz w:val="24"/>
          <w:szCs w:val="24"/>
        </w:rPr>
        <w:br w:type="page"/>
      </w:r>
      <w:bookmarkStart w:id="34" w:name="_Hlk144139670"/>
      <w:r>
        <w:rPr>
          <w:rFonts w:hint="eastAsia" w:cs="仿宋" w:asciiTheme="minorEastAsia" w:hAnsiTheme="minorEastAsia"/>
          <w:b/>
          <w:bCs/>
          <w:snapToGrid w:val="0"/>
          <w:color w:val="000000"/>
          <w:spacing w:val="8"/>
          <w:sz w:val="24"/>
          <w:szCs w:val="24"/>
        </w:rPr>
        <w:t>没有重大违法记录的书面声明</w:t>
      </w:r>
      <w:bookmarkEnd w:id="32"/>
      <w:bookmarkEnd w:id="33"/>
      <w:bookmarkEnd w:id="34"/>
    </w:p>
    <w:p>
      <w:pPr>
        <w:jc w:val="center"/>
        <w:rPr>
          <w:rFonts w:cs="仿宋" w:asciiTheme="minorEastAsia" w:hAnsiTheme="minorEastAsia"/>
          <w:b/>
          <w:bCs/>
          <w:spacing w:val="8"/>
          <w:sz w:val="24"/>
          <w:szCs w:val="24"/>
        </w:rPr>
      </w:pP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大竹县人民医院：</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（供应商名称）郑重声明：</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（供应商名称）在参加本次采购活动前3年内在经营活动中没有重大违法记录（即因违法经营受到刑事处罚或者责令停产停业、吊销许可证或者执照、较大数额罚款等行政处罚的行为）。</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本单位（个人）对上述声明内容事项真实性负责，如有虚假，由我单位（个人）承担相关法律责任。</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特此声明。</w:t>
      </w:r>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供应商名称（盖章）：</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法定代表人或授权代表（签字或盖章）：</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 xml:space="preserve">日     期：      年     月      日 </w:t>
      </w:r>
    </w:p>
    <w:p>
      <w:pPr>
        <w:rPr>
          <w:rFonts w:cs="仿宋" w:asciiTheme="minorEastAsia" w:hAnsiTheme="minorEastAsia"/>
          <w:spacing w:val="8"/>
          <w:sz w:val="24"/>
          <w:szCs w:val="24"/>
        </w:rPr>
      </w:pPr>
    </w:p>
    <w:p>
      <w:pPr>
        <w:pStyle w:val="6"/>
        <w:rPr>
          <w:rFonts w:cs="仿宋" w:asciiTheme="minorEastAsia" w:hAnsiTheme="minorEastAsia"/>
          <w:spacing w:val="8"/>
          <w:sz w:val="24"/>
          <w:szCs w:val="24"/>
        </w:rPr>
      </w:pPr>
    </w:p>
    <w:p>
      <w:pPr>
        <w:spacing w:line="360" w:lineRule="auto"/>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 xml:space="preserve">    备注：1. 参照《四川省财政厅关于印发〈关于贯彻落实&lt;中华人民共和国政府采购法实施条例&gt;的若干规定〉的通知》（川财采[2015]37号）的规定，采购项目所属行业行政主管部门对较大数额罚款金额标准未明文规定的，应当以四川省人民政府规定的行政处罚罚款听证标准金额为准（《四川省行政处罚听证程序暂行规定》第三条：“本规定所称较大数额的罚款，是指对非经营活动中违法行为处以1000元以上，对经营活动中的违法行为处以20000元以上罚款”）。</w:t>
      </w:r>
    </w:p>
    <w:p>
      <w:pPr>
        <w:spacing w:line="360" w:lineRule="auto"/>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 xml:space="preserve">    2.若属于联合体投标的，联合体的各方都要单独出具本声明。</w:t>
      </w:r>
      <w:bookmarkStart w:id="35" w:name="_Toc11231749"/>
      <w:bookmarkStart w:id="36" w:name="_Toc13563879"/>
      <w:bookmarkStart w:id="37" w:name="_Toc479755777"/>
    </w:p>
    <w:p>
      <w:pPr>
        <w:jc w:val="center"/>
        <w:rPr>
          <w:rFonts w:cs="仿宋" w:asciiTheme="minorEastAsia" w:hAnsiTheme="minorEastAsia"/>
          <w:spacing w:val="8"/>
          <w:sz w:val="24"/>
          <w:szCs w:val="24"/>
        </w:rPr>
      </w:pPr>
    </w:p>
    <w:p>
      <w:pPr>
        <w:jc w:val="center"/>
        <w:rPr>
          <w:rFonts w:cs="仿宋" w:asciiTheme="minorEastAsia" w:hAnsiTheme="minorEastAsia"/>
          <w:snapToGrid w:val="0"/>
          <w:color w:val="000000"/>
          <w:spacing w:val="8"/>
          <w:sz w:val="24"/>
          <w:szCs w:val="24"/>
        </w:rPr>
      </w:pPr>
    </w:p>
    <w:p>
      <w:pPr>
        <w:jc w:val="center"/>
        <w:rPr>
          <w:rFonts w:cs="仿宋" w:asciiTheme="minorEastAsia" w:hAnsiTheme="minorEastAsia"/>
          <w:snapToGrid w:val="0"/>
          <w:color w:val="000000"/>
          <w:spacing w:val="8"/>
          <w:sz w:val="24"/>
          <w:szCs w:val="24"/>
        </w:rPr>
      </w:pPr>
    </w:p>
    <w:p>
      <w:pPr>
        <w:jc w:val="center"/>
        <w:rPr>
          <w:rFonts w:cs="仿宋" w:asciiTheme="minorEastAsia" w:hAnsiTheme="minorEastAsia"/>
          <w:snapToGrid w:val="0"/>
          <w:color w:val="000000"/>
          <w:spacing w:val="8"/>
          <w:sz w:val="24"/>
          <w:szCs w:val="24"/>
        </w:rPr>
      </w:pPr>
    </w:p>
    <w:p>
      <w:pPr>
        <w:jc w:val="center"/>
        <w:rPr>
          <w:rFonts w:cs="仿宋" w:asciiTheme="minorEastAsia" w:hAnsiTheme="minorEastAsia"/>
          <w:snapToGrid w:val="0"/>
          <w:color w:val="000000"/>
          <w:spacing w:val="8"/>
          <w:sz w:val="24"/>
          <w:szCs w:val="24"/>
        </w:rPr>
      </w:pPr>
    </w:p>
    <w:p>
      <w:pPr>
        <w:jc w:val="center"/>
        <w:rPr>
          <w:rFonts w:cs="仿宋" w:asciiTheme="minorEastAsia" w:hAnsiTheme="minorEastAsia"/>
          <w:snapToGrid w:val="0"/>
          <w:color w:val="000000"/>
          <w:spacing w:val="8"/>
          <w:sz w:val="24"/>
          <w:szCs w:val="24"/>
        </w:rPr>
      </w:pPr>
    </w:p>
    <w:p>
      <w:pPr>
        <w:jc w:val="center"/>
        <w:rPr>
          <w:rFonts w:cs="仿宋" w:asciiTheme="minorEastAsia" w:hAnsiTheme="minorEastAsia"/>
          <w:snapToGrid w:val="0"/>
          <w:color w:val="000000"/>
          <w:spacing w:val="8"/>
          <w:sz w:val="24"/>
          <w:szCs w:val="24"/>
        </w:rPr>
      </w:pPr>
    </w:p>
    <w:p>
      <w:pPr>
        <w:jc w:val="center"/>
        <w:rPr>
          <w:rFonts w:cs="仿宋" w:asciiTheme="minorEastAsia" w:hAnsiTheme="minorEastAsia"/>
          <w:b/>
          <w:bCs/>
          <w:spacing w:val="8"/>
          <w:sz w:val="24"/>
          <w:szCs w:val="24"/>
        </w:rPr>
      </w:pPr>
      <w:r>
        <w:rPr>
          <w:rFonts w:hint="eastAsia" w:cs="仿宋" w:asciiTheme="minorEastAsia" w:hAnsiTheme="minorEastAsia"/>
          <w:b/>
          <w:bCs/>
          <w:snapToGrid w:val="0"/>
          <w:color w:val="000000"/>
          <w:spacing w:val="8"/>
          <w:sz w:val="24"/>
          <w:szCs w:val="24"/>
        </w:rPr>
        <w:t>制造商家或总代理商授权书（如涉及）</w:t>
      </w:r>
      <w:bookmarkEnd w:id="35"/>
      <w:bookmarkEnd w:id="36"/>
      <w:bookmarkEnd w:id="37"/>
    </w:p>
    <w:p>
      <w:pPr>
        <w:spacing w:line="400" w:lineRule="exact"/>
        <w:jc w:val="center"/>
        <w:rPr>
          <w:rFonts w:cs="仿宋" w:asciiTheme="minorEastAsia" w:hAnsiTheme="minorEastAsia"/>
          <w:spacing w:val="8"/>
          <w:sz w:val="24"/>
          <w:szCs w:val="24"/>
        </w:rPr>
      </w:pPr>
    </w:p>
    <w:p>
      <w:pPr>
        <w:spacing w:line="480" w:lineRule="exact"/>
        <w:rPr>
          <w:rFonts w:cs="仿宋" w:asciiTheme="minorEastAsia" w:hAnsiTheme="minorEastAsia"/>
          <w:spacing w:val="8"/>
          <w:sz w:val="24"/>
          <w:szCs w:val="24"/>
        </w:rPr>
      </w:pPr>
      <w:bookmarkStart w:id="38" w:name="_Hlk144135980"/>
      <w:r>
        <w:rPr>
          <w:rFonts w:hint="eastAsia" w:cs="仿宋" w:asciiTheme="minorEastAsia" w:hAnsiTheme="minorEastAsia"/>
          <w:snapToGrid w:val="0"/>
          <w:color w:val="000000"/>
          <w:spacing w:val="8"/>
          <w:sz w:val="24"/>
          <w:szCs w:val="24"/>
        </w:rPr>
        <w:t>大竹县人民医院</w:t>
      </w:r>
      <w:bookmarkEnd w:id="38"/>
      <w:r>
        <w:rPr>
          <w:rFonts w:hint="eastAsia" w:cs="仿宋" w:asciiTheme="minorEastAsia" w:hAnsiTheme="minorEastAsia"/>
          <w:snapToGrid w:val="0"/>
          <w:color w:val="000000"/>
          <w:spacing w:val="8"/>
          <w:sz w:val="24"/>
          <w:szCs w:val="24"/>
        </w:rPr>
        <w:t>：</w:t>
      </w:r>
    </w:p>
    <w:p>
      <w:pPr>
        <w:spacing w:line="480" w:lineRule="exact"/>
        <w:ind w:firstLine="63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（制造商家或代理商名称）是在      .（国名）依法登记注册的，其厂址现在。</w:t>
      </w:r>
    </w:p>
    <w:p>
      <w:pPr>
        <w:spacing w:line="480" w:lineRule="exact"/>
        <w:ind w:firstLine="63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 xml:space="preserve">（被授权公司名称）是在.        </w:t>
      </w:r>
    </w:p>
    <w:p>
      <w:pPr>
        <w:spacing w:line="480" w:lineRule="exact"/>
        <w:ind w:firstLine="105"/>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（国名）依法登记注册的，其主要营业地点现在。</w:t>
      </w:r>
    </w:p>
    <w:p>
      <w:pPr>
        <w:spacing w:line="480" w:lineRule="exact"/>
        <w:ind w:firstLine="63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（制造商家或代理商名称）授权   （被授权公司名称）为我方制造或代理的品牌产品的合法销售商（授权销售的产品可附清单），全权处理与该产品投标的有关事宜，并对我方具有约束力。</w:t>
      </w:r>
    </w:p>
    <w:p>
      <w:pPr>
        <w:spacing w:after="120" w:line="480" w:lineRule="exact"/>
        <w:ind w:firstLine="576" w:firstLineChars="225"/>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作为制造商或代理商，我方承诺，为本次招标提供的货物为原厂制造、合法渠道供应的全新产品。我方保证以投标合作者来约束自己，并对该投标共同承担和分别承担招标文件中所规定的义务。</w:t>
      </w:r>
    </w:p>
    <w:p>
      <w:pPr>
        <w:spacing w:line="480" w:lineRule="exact"/>
        <w:ind w:firstLine="512" w:firstLineChars="20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授权期限：</w:t>
      </w:r>
    </w:p>
    <w:p>
      <w:pPr>
        <w:spacing w:line="480" w:lineRule="exact"/>
        <w:ind w:firstLine="512" w:firstLineChars="20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 xml:space="preserve">授权单位名称：（盖公章） </w:t>
      </w:r>
    </w:p>
    <w:p>
      <w:pPr>
        <w:spacing w:line="480" w:lineRule="exact"/>
        <w:ind w:firstLine="512" w:firstLineChars="20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日期：</w:t>
      </w:r>
      <w:r>
        <w:rPr>
          <w:rFonts w:hint="eastAsia" w:cs="仿宋" w:asciiTheme="minorEastAsia" w:hAnsiTheme="minorEastAsia"/>
          <w:snapToGrid w:val="0"/>
          <w:color w:val="000000"/>
          <w:spacing w:val="8"/>
          <w:sz w:val="24"/>
          <w:szCs w:val="24"/>
        </w:rPr>
        <w:tab/>
      </w:r>
      <w:r>
        <w:rPr>
          <w:rFonts w:hint="eastAsia" w:cs="仿宋" w:asciiTheme="minorEastAsia" w:hAnsiTheme="minorEastAsia"/>
          <w:snapToGrid w:val="0"/>
          <w:color w:val="000000"/>
          <w:spacing w:val="8"/>
          <w:sz w:val="24"/>
          <w:szCs w:val="24"/>
        </w:rPr>
        <w:tab/>
      </w:r>
    </w:p>
    <w:p>
      <w:pPr>
        <w:spacing w:line="480" w:lineRule="exact"/>
        <w:ind w:firstLine="512" w:firstLineChars="20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注：1、供应商也可提供制造商家或代理商自有的授权格式文件，但授权文件中必须明确：制造商或代理商和被授权单位的名称及登记注册地、参加投标的授权销售产品、授权日期、授权单位的公章。制造厂家可以是派出机构。若由代理商授权的，须同时提供制造厂家授权代理商的授权文件复印件。</w:t>
      </w:r>
    </w:p>
    <w:p>
      <w:pPr>
        <w:spacing w:line="480" w:lineRule="exact"/>
        <w:ind w:firstLine="512" w:firstLineChars="20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 xml:space="preserve">   2、制造商家或代理商授权书根据采购项目要求提供，没有要求的不需要提供。</w:t>
      </w:r>
    </w:p>
    <w:p>
      <w:pPr>
        <w:spacing w:line="480" w:lineRule="exact"/>
        <w:ind w:firstLine="512" w:firstLineChars="200"/>
        <w:rPr>
          <w:rFonts w:cs="仿宋" w:asciiTheme="minorEastAsia" w:hAnsiTheme="minorEastAsia"/>
          <w:spacing w:val="8"/>
          <w:sz w:val="24"/>
          <w:szCs w:val="24"/>
        </w:rPr>
      </w:pPr>
    </w:p>
    <w:p>
      <w:pPr>
        <w:rPr>
          <w:rFonts w:cs="仿宋" w:asciiTheme="minorEastAsia" w:hAnsiTheme="minorEastAsia"/>
          <w:spacing w:val="8"/>
          <w:sz w:val="24"/>
          <w:szCs w:val="24"/>
        </w:rPr>
      </w:pPr>
    </w:p>
    <w:p>
      <w:pPr>
        <w:rPr>
          <w:rFonts w:cs="仿宋" w:asciiTheme="minorEastAsia" w:hAnsiTheme="minorEastAsia"/>
          <w:spacing w:val="8"/>
          <w:sz w:val="24"/>
          <w:szCs w:val="24"/>
        </w:rPr>
      </w:pPr>
    </w:p>
    <w:p>
      <w:pPr>
        <w:rPr>
          <w:rFonts w:cs="仿宋" w:asciiTheme="minorEastAsia" w:hAnsiTheme="minorEastAsia"/>
          <w:spacing w:val="8"/>
          <w:sz w:val="24"/>
          <w:szCs w:val="24"/>
        </w:rPr>
      </w:pPr>
    </w:p>
    <w:p>
      <w:pPr>
        <w:rPr>
          <w:rFonts w:cs="仿宋" w:asciiTheme="minorEastAsia" w:hAnsiTheme="minorEastAsia"/>
          <w:spacing w:val="8"/>
          <w:sz w:val="24"/>
          <w:szCs w:val="24"/>
        </w:rPr>
      </w:pPr>
    </w:p>
    <w:p>
      <w:pPr>
        <w:rPr>
          <w:rFonts w:cs="仿宋" w:asciiTheme="minorEastAsia" w:hAnsiTheme="minorEastAsia"/>
          <w:spacing w:val="8"/>
          <w:sz w:val="24"/>
          <w:szCs w:val="24"/>
        </w:rPr>
      </w:pPr>
      <w:bookmarkStart w:id="39" w:name="_Toc13563880"/>
      <w:bookmarkStart w:id="40" w:name="_Toc11764039"/>
      <w:r>
        <w:rPr>
          <w:rFonts w:hint="eastAsia" w:cs="仿宋" w:asciiTheme="minorEastAsia" w:hAnsiTheme="minorEastAsia"/>
          <w:snapToGrid w:val="0"/>
          <w:color w:val="000000"/>
          <w:spacing w:val="8"/>
          <w:sz w:val="24"/>
          <w:szCs w:val="24"/>
        </w:rPr>
        <w:br w:type="page"/>
      </w:r>
      <w:bookmarkEnd w:id="39"/>
      <w:bookmarkEnd w:id="40"/>
    </w:p>
    <w:p>
      <w:pPr>
        <w:spacing w:before="156" w:beforeLines="50" w:after="156" w:afterLines="50" w:line="360" w:lineRule="auto"/>
        <w:ind w:firstLine="3735" w:firstLineChars="1550"/>
        <w:rPr>
          <w:rFonts w:cs="宋体" w:asciiTheme="minorEastAsia" w:hAnsiTheme="minorEastAsia"/>
          <w:b/>
          <w:bCs/>
          <w:sz w:val="24"/>
          <w:szCs w:val="24"/>
        </w:rPr>
      </w:pPr>
      <w:r>
        <w:rPr>
          <w:rFonts w:hint="eastAsia" w:cs="宋体" w:asciiTheme="minorEastAsia" w:hAnsiTheme="minorEastAsia"/>
          <w:b/>
          <w:bCs/>
          <w:sz w:val="24"/>
          <w:szCs w:val="24"/>
        </w:rPr>
        <w:t>投标函</w:t>
      </w:r>
    </w:p>
    <w:p>
      <w:pPr>
        <w:spacing w:before="156" w:beforeLines="50" w:after="156" w:afterLines="50" w:line="360" w:lineRule="auto"/>
        <w:rPr>
          <w:rFonts w:cs="宋体" w:asciiTheme="minorEastAsia" w:hAnsiTheme="minorEastAsia"/>
          <w:sz w:val="24"/>
          <w:szCs w:val="24"/>
        </w:rPr>
      </w:pPr>
    </w:p>
    <w:p>
      <w:pPr>
        <w:spacing w:before="156" w:beforeLines="50" w:after="156" w:afterLines="50" w:line="360" w:lineRule="auto"/>
        <w:rPr>
          <w:rFonts w:cs="宋体" w:asciiTheme="minorEastAsia" w:hAnsiTheme="minorEastAsia"/>
          <w:sz w:val="24"/>
          <w:szCs w:val="24"/>
        </w:rPr>
      </w:pPr>
      <w:r>
        <w:rPr>
          <w:rFonts w:hint="eastAsia" w:cs="宋体" w:asciiTheme="minorEastAsia" w:hAnsiTheme="minorEastAsia"/>
          <w:sz w:val="24"/>
          <w:szCs w:val="24"/>
        </w:rPr>
        <w:t>大竹县人民医院：</w:t>
      </w:r>
    </w:p>
    <w:p>
      <w:pPr>
        <w:spacing w:before="156" w:beforeLines="50" w:after="156" w:afterLines="50" w:line="360" w:lineRule="auto"/>
        <w:ind w:firstLine="480" w:firstLineChars="200"/>
        <w:rPr>
          <w:rFonts w:cs="宋体" w:asciiTheme="minorEastAsia" w:hAnsiTheme="minorEastAsia"/>
          <w:bCs/>
          <w:sz w:val="24"/>
          <w:szCs w:val="24"/>
        </w:rPr>
      </w:pPr>
      <w:r>
        <w:rPr>
          <w:rFonts w:hint="eastAsia" w:cs="宋体" w:asciiTheme="minorEastAsia" w:hAnsiTheme="minorEastAsia"/>
          <w:bCs/>
          <w:sz w:val="24"/>
          <w:szCs w:val="24"/>
        </w:rPr>
        <w:t>我方全面研究了“大竹县人民医院</w:t>
      </w:r>
      <w:r>
        <w:rPr>
          <w:rStyle w:val="14"/>
          <w:rFonts w:hint="eastAsia" w:asciiTheme="minorEastAsia" w:hAnsiTheme="minorEastAsia"/>
          <w:b w:val="0"/>
          <w:bCs w:val="0"/>
          <w:color w:val="000000"/>
          <w:sz w:val="24"/>
          <w:szCs w:val="24"/>
        </w:rPr>
        <w:t>介入耗材采购项目</w:t>
      </w:r>
      <w:r>
        <w:rPr>
          <w:rFonts w:hint="eastAsia" w:cs="宋体" w:asciiTheme="minorEastAsia" w:hAnsiTheme="minorEastAsia"/>
          <w:bCs/>
          <w:sz w:val="24"/>
          <w:szCs w:val="24"/>
        </w:rPr>
        <w:t xml:space="preserve">”项目（招标编号： </w:t>
      </w:r>
      <w:r>
        <w:rPr>
          <w:rFonts w:cs="宋体" w:asciiTheme="minorEastAsia" w:hAnsiTheme="minorEastAsia"/>
          <w:bCs/>
          <w:sz w:val="24"/>
          <w:szCs w:val="24"/>
        </w:rPr>
        <w:t xml:space="preserve">        </w:t>
      </w:r>
      <w:r>
        <w:rPr>
          <w:rFonts w:hint="eastAsia" w:cs="宋体" w:asciiTheme="minorEastAsia" w:hAnsiTheme="minorEastAsia"/>
          <w:bCs/>
          <w:sz w:val="24"/>
          <w:szCs w:val="24"/>
        </w:rPr>
        <w:t>）招标文件，决定参加贵单位组织的本项目投标。我方授权</w:t>
      </w:r>
      <w:r>
        <w:rPr>
          <w:rFonts w:hint="eastAsia" w:cs="宋体" w:asciiTheme="minorEastAsia" w:hAnsiTheme="minorEastAsia"/>
          <w:bCs/>
          <w:sz w:val="24"/>
          <w:szCs w:val="24"/>
          <w:u w:val="single"/>
        </w:rPr>
        <w:t>（姓名、职务）</w:t>
      </w:r>
      <w:r>
        <w:rPr>
          <w:rFonts w:hint="eastAsia" w:cs="宋体" w:asciiTheme="minorEastAsia" w:hAnsiTheme="minorEastAsia"/>
          <w:bCs/>
          <w:sz w:val="24"/>
          <w:szCs w:val="24"/>
        </w:rPr>
        <w:t>代表我方</w:t>
      </w:r>
      <w:r>
        <w:rPr>
          <w:rFonts w:hint="eastAsia" w:cs="宋体" w:asciiTheme="minorEastAsia" w:hAnsiTheme="minorEastAsia"/>
          <w:bCs/>
          <w:sz w:val="24"/>
          <w:szCs w:val="24"/>
          <w:u w:val="single"/>
        </w:rPr>
        <w:t>（投标单位的名称）</w:t>
      </w:r>
      <w:r>
        <w:rPr>
          <w:rFonts w:hint="eastAsia" w:cs="宋体" w:asciiTheme="minorEastAsia" w:hAnsiTheme="minorEastAsia"/>
          <w:bCs/>
          <w:sz w:val="24"/>
          <w:szCs w:val="24"/>
        </w:rPr>
        <w:t>全权处理本项目投标的有关事宜。</w:t>
      </w:r>
    </w:p>
    <w:p>
      <w:pPr>
        <w:spacing w:before="156" w:beforeLines="50" w:after="156" w:afterLines="50" w:line="360" w:lineRule="auto"/>
        <w:ind w:firstLine="480" w:firstLineChars="200"/>
        <w:rPr>
          <w:rFonts w:cs="宋体" w:asciiTheme="minorEastAsia" w:hAnsiTheme="minorEastAsia"/>
          <w:bCs/>
          <w:sz w:val="24"/>
          <w:szCs w:val="24"/>
        </w:rPr>
      </w:pPr>
      <w:r>
        <w:rPr>
          <w:rFonts w:hint="eastAsia" w:cs="宋体" w:asciiTheme="minorEastAsia" w:hAnsiTheme="minorEastAsia"/>
          <w:bCs/>
          <w:sz w:val="24"/>
          <w:szCs w:val="24"/>
        </w:rPr>
        <w:t>一、我方自愿按照招标文件规定的各项要求向招标人提供所需服务，并按照我单位针对本项目提供的“附件1” 表中所报的价格执行。</w:t>
      </w:r>
    </w:p>
    <w:p>
      <w:pPr>
        <w:spacing w:before="156" w:beforeLines="50" w:after="156" w:afterLines="50" w:line="360" w:lineRule="auto"/>
        <w:ind w:firstLine="480" w:firstLineChars="200"/>
        <w:rPr>
          <w:rFonts w:cs="宋体" w:asciiTheme="minorEastAsia" w:hAnsiTheme="minorEastAsia"/>
          <w:bCs/>
          <w:sz w:val="24"/>
          <w:szCs w:val="24"/>
        </w:rPr>
      </w:pPr>
      <w:r>
        <w:rPr>
          <w:rFonts w:hint="eastAsia" w:cs="宋体" w:asciiTheme="minorEastAsia" w:hAnsiTheme="minorEastAsia"/>
          <w:bCs/>
          <w:sz w:val="24"/>
          <w:szCs w:val="24"/>
        </w:rPr>
        <w:t>二、一旦我方中标，我方将严格履行采购合同规定的责任和义务。</w:t>
      </w:r>
    </w:p>
    <w:p>
      <w:pPr>
        <w:spacing w:before="156" w:beforeLines="50" w:after="156" w:afterLines="50" w:line="360" w:lineRule="auto"/>
        <w:ind w:firstLine="480" w:firstLineChars="200"/>
        <w:rPr>
          <w:rFonts w:cs="宋体" w:asciiTheme="minorEastAsia" w:hAnsiTheme="minorEastAsia"/>
          <w:bCs/>
          <w:sz w:val="24"/>
          <w:szCs w:val="24"/>
        </w:rPr>
      </w:pPr>
      <w:r>
        <w:rPr>
          <w:rFonts w:hint="eastAsia" w:cs="宋体" w:asciiTheme="minorEastAsia" w:hAnsiTheme="minorEastAsia"/>
          <w:bCs/>
          <w:sz w:val="24"/>
          <w:szCs w:val="24"/>
        </w:rPr>
        <w:t>三、我方为本项目提交投标文件正本壹份，电子文档壹份。</w:t>
      </w:r>
    </w:p>
    <w:p>
      <w:pPr>
        <w:spacing w:before="156" w:beforeLines="50" w:after="156" w:afterLines="50" w:line="360" w:lineRule="auto"/>
        <w:ind w:firstLine="480" w:firstLineChars="200"/>
        <w:rPr>
          <w:rFonts w:cs="宋体" w:asciiTheme="minorEastAsia" w:hAnsiTheme="minorEastAsia"/>
          <w:bCs/>
          <w:sz w:val="24"/>
          <w:szCs w:val="24"/>
        </w:rPr>
      </w:pPr>
      <w:r>
        <w:rPr>
          <w:rFonts w:hint="eastAsia" w:cs="宋体" w:asciiTheme="minorEastAsia" w:hAnsiTheme="minorEastAsia"/>
          <w:bCs/>
          <w:sz w:val="24"/>
          <w:szCs w:val="24"/>
        </w:rPr>
        <w:t>四、我方同意本次招标投标有效期的相关要求，且承诺投标有效期按医院要求的投标截止时间执行。</w:t>
      </w:r>
    </w:p>
    <w:p>
      <w:pPr>
        <w:spacing w:before="156" w:beforeLines="50" w:after="156" w:afterLines="50"/>
        <w:rPr>
          <w:rFonts w:cs="宋体" w:asciiTheme="minorEastAsia" w:hAnsiTheme="minorEastAsia"/>
          <w:bCs/>
          <w:sz w:val="24"/>
          <w:szCs w:val="24"/>
        </w:rPr>
      </w:pPr>
      <w:r>
        <w:rPr>
          <w:rFonts w:hint="eastAsia" w:cs="宋体" w:asciiTheme="minorEastAsia" w:hAnsiTheme="minorEastAsia"/>
          <w:bCs/>
          <w:sz w:val="24"/>
          <w:szCs w:val="24"/>
        </w:rPr>
        <w:t>投标人名称：</w:t>
      </w:r>
      <w:r>
        <w:rPr>
          <w:rFonts w:hint="eastAsia" w:cs="宋体" w:asciiTheme="minorEastAsia" w:hAnsiTheme="minorEastAsia"/>
          <w:bCs/>
          <w:sz w:val="24"/>
          <w:szCs w:val="24"/>
          <w:u w:val="single"/>
        </w:rPr>
        <w:t xml:space="preserve">（加盖单位公章） </w:t>
      </w:r>
      <w:r>
        <w:rPr>
          <w:rFonts w:hint="eastAsia" w:cs="宋体" w:asciiTheme="minorEastAsia" w:hAnsiTheme="minorEastAsia"/>
          <w:bCs/>
          <w:sz w:val="24"/>
          <w:szCs w:val="24"/>
        </w:rPr>
        <w:t>。</w:t>
      </w:r>
    </w:p>
    <w:p>
      <w:pPr>
        <w:spacing w:before="156" w:beforeLines="50" w:after="156" w:afterLines="50"/>
        <w:rPr>
          <w:rFonts w:cs="宋体" w:asciiTheme="minorEastAsia" w:hAnsiTheme="minorEastAsia"/>
          <w:bCs/>
          <w:sz w:val="24"/>
          <w:szCs w:val="24"/>
        </w:rPr>
      </w:pPr>
      <w:r>
        <w:rPr>
          <w:rFonts w:hint="eastAsia" w:cs="宋体" w:asciiTheme="minorEastAsia" w:hAnsiTheme="minorEastAsia"/>
          <w:bCs/>
          <w:sz w:val="24"/>
          <w:szCs w:val="24"/>
        </w:rPr>
        <w:t>法定代表人/单位负责人或代理人（签字或加盖个人名章）：。</w:t>
      </w:r>
    </w:p>
    <w:p>
      <w:pPr>
        <w:spacing w:before="156" w:beforeLines="50" w:after="156" w:afterLines="50"/>
        <w:rPr>
          <w:rFonts w:cs="宋体" w:asciiTheme="minorEastAsia" w:hAnsiTheme="minorEastAsia"/>
          <w:bCs/>
          <w:sz w:val="24"/>
          <w:szCs w:val="24"/>
        </w:rPr>
      </w:pPr>
      <w:r>
        <w:rPr>
          <w:rFonts w:hint="eastAsia" w:cs="宋体" w:asciiTheme="minorEastAsia" w:hAnsiTheme="minorEastAsia"/>
          <w:bCs/>
          <w:sz w:val="24"/>
          <w:szCs w:val="24"/>
        </w:rPr>
        <w:t>通讯地址：</w:t>
      </w:r>
    </w:p>
    <w:p>
      <w:pPr>
        <w:spacing w:before="156" w:beforeLines="50" w:after="156" w:afterLines="50"/>
        <w:rPr>
          <w:rFonts w:cs="宋体" w:asciiTheme="minorEastAsia" w:hAnsiTheme="minorEastAsia"/>
          <w:bCs/>
          <w:sz w:val="24"/>
          <w:szCs w:val="24"/>
        </w:rPr>
      </w:pPr>
      <w:r>
        <w:rPr>
          <w:rFonts w:hint="eastAsia" w:cs="宋体" w:asciiTheme="minorEastAsia" w:hAnsiTheme="minorEastAsia"/>
          <w:bCs/>
          <w:sz w:val="24"/>
          <w:szCs w:val="24"/>
        </w:rPr>
        <w:t>联系电话：</w:t>
      </w:r>
    </w:p>
    <w:p>
      <w:pPr>
        <w:spacing w:before="156" w:beforeLines="50" w:after="156" w:afterLines="50"/>
        <w:rPr>
          <w:rFonts w:cs="宋体" w:asciiTheme="minorEastAsia" w:hAnsiTheme="minorEastAsia"/>
          <w:bCs/>
          <w:sz w:val="24"/>
          <w:szCs w:val="24"/>
        </w:rPr>
      </w:pPr>
      <w:r>
        <w:rPr>
          <w:rFonts w:hint="eastAsia" w:cs="宋体" w:asciiTheme="minorEastAsia" w:hAnsiTheme="minorEastAsia"/>
          <w:bCs/>
          <w:sz w:val="24"/>
          <w:szCs w:val="24"/>
        </w:rPr>
        <w:t>传    真：</w:t>
      </w:r>
    </w:p>
    <w:p>
      <w:pPr>
        <w:spacing w:before="156" w:beforeLines="50" w:after="156" w:afterLines="50"/>
        <w:rPr>
          <w:rFonts w:cs="宋体" w:asciiTheme="minorEastAsia" w:hAnsiTheme="minorEastAsia"/>
          <w:bCs/>
          <w:sz w:val="24"/>
          <w:szCs w:val="24"/>
        </w:rPr>
      </w:pPr>
      <w:r>
        <w:rPr>
          <w:rFonts w:hint="eastAsia" w:cs="宋体" w:asciiTheme="minorEastAsia" w:hAnsiTheme="minorEastAsia"/>
          <w:bCs/>
          <w:sz w:val="24"/>
          <w:szCs w:val="24"/>
        </w:rPr>
        <w:t>日    期：           年    月   日。</w:t>
      </w:r>
    </w:p>
    <w:p>
      <w:pPr>
        <w:pStyle w:val="10"/>
        <w:shd w:val="clear" w:color="auto" w:fill="FFFFFF"/>
        <w:spacing w:before="0" w:beforeAutospacing="0" w:after="0" w:afterAutospacing="0" w:line="480" w:lineRule="atLeast"/>
        <w:rPr>
          <w:rFonts w:asciiTheme="minorEastAsia" w:hAnsiTheme="minorEastAsia" w:eastAsiaTheme="minorEastAsia"/>
          <w:color w:val="FF0000"/>
        </w:rPr>
      </w:pPr>
    </w:p>
    <w:p>
      <w:pPr>
        <w:pStyle w:val="10"/>
        <w:shd w:val="clear" w:color="auto" w:fill="FFFFFF"/>
        <w:spacing w:before="0" w:beforeAutospacing="0" w:after="0" w:afterAutospacing="0" w:line="480" w:lineRule="atLeast"/>
        <w:rPr>
          <w:rFonts w:asciiTheme="minorEastAsia" w:hAnsiTheme="minorEastAsia" w:eastAsiaTheme="minorEastAsia"/>
          <w:color w:val="FF0000"/>
        </w:rPr>
      </w:pPr>
    </w:p>
    <w:p>
      <w:pPr>
        <w:pStyle w:val="10"/>
        <w:shd w:val="clear" w:color="auto" w:fill="FFFFFF"/>
        <w:spacing w:before="0" w:beforeAutospacing="0" w:after="0" w:afterAutospacing="0" w:line="480" w:lineRule="atLeast"/>
        <w:rPr>
          <w:rFonts w:asciiTheme="minorEastAsia" w:hAnsiTheme="minorEastAsia" w:eastAsiaTheme="minorEastAsia"/>
          <w:color w:val="FF0000"/>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bookmarkStart w:id="41" w:name="_Hlk144137120"/>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napToGrid w:val="0"/>
          <w:color w:val="000000"/>
          <w:spacing w:val="8"/>
          <w:sz w:val="24"/>
          <w:szCs w:val="24"/>
        </w:rPr>
      </w:pPr>
    </w:p>
    <w:p>
      <w:pPr>
        <w:jc w:val="center"/>
        <w:rPr>
          <w:rFonts w:cs="仿宋" w:asciiTheme="minorEastAsia" w:hAnsiTheme="minorEastAsia"/>
          <w:b/>
          <w:bCs/>
          <w:spacing w:val="8"/>
          <w:sz w:val="24"/>
          <w:szCs w:val="24"/>
        </w:rPr>
      </w:pPr>
      <w:r>
        <w:rPr>
          <w:rFonts w:hint="eastAsia" w:cs="仿宋" w:asciiTheme="minorEastAsia" w:hAnsiTheme="minorEastAsia"/>
          <w:b/>
          <w:bCs/>
          <w:snapToGrid w:val="0"/>
          <w:color w:val="000000"/>
          <w:spacing w:val="8"/>
          <w:sz w:val="24"/>
          <w:szCs w:val="24"/>
        </w:rPr>
        <w:t>供应商廉政承诺书</w:t>
      </w:r>
    </w:p>
    <w:bookmarkEnd w:id="41"/>
    <w:p>
      <w:pPr>
        <w:spacing w:line="600" w:lineRule="exact"/>
        <w:jc w:val="center"/>
        <w:rPr>
          <w:rFonts w:cs="仿宋" w:asciiTheme="minorEastAsia" w:hAnsiTheme="minorEastAsia"/>
          <w:spacing w:val="8"/>
          <w:sz w:val="24"/>
          <w:szCs w:val="24"/>
        </w:rPr>
      </w:pPr>
    </w:p>
    <w:p>
      <w:pPr>
        <w:spacing w:line="600" w:lineRule="exact"/>
        <w:ind w:firstLine="512" w:firstLineChars="20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本企业参与“项目名称    ”编号：项目的投标，现郑重承诺：</w:t>
      </w:r>
    </w:p>
    <w:p>
      <w:pPr>
        <w:spacing w:line="600" w:lineRule="exact"/>
        <w:ind w:firstLine="512" w:firstLineChars="20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一、不以任何方式向项目招标采购人员、审批人员、监管及行业主管人员以及评标专家等行贿。</w:t>
      </w:r>
    </w:p>
    <w:p>
      <w:pPr>
        <w:spacing w:line="600" w:lineRule="exact"/>
        <w:ind w:firstLine="512" w:firstLineChars="20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二、不以任何方式托人打招呼、求关照，搞利益结盟，腐蚀党和国家机关工作人员。</w:t>
      </w:r>
    </w:p>
    <w:p>
      <w:pPr>
        <w:spacing w:line="600" w:lineRule="exact"/>
        <w:ind w:firstLine="512" w:firstLineChars="20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以上承诺如有违反，请严肃处理，欢迎监督举报！</w:t>
      </w:r>
    </w:p>
    <w:p>
      <w:pPr>
        <w:spacing w:line="360" w:lineRule="auto"/>
        <w:ind w:firstLine="540"/>
        <w:rPr>
          <w:rFonts w:cs="仿宋" w:asciiTheme="minorEastAsia" w:hAnsiTheme="minorEastAsia"/>
          <w:spacing w:val="8"/>
          <w:sz w:val="24"/>
          <w:szCs w:val="24"/>
        </w:rPr>
      </w:pPr>
      <w:bookmarkStart w:id="42" w:name="_Hlk144137017"/>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供应商名称（盖章）：</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法定代表人或授权代表（签字或盖章）：</w:t>
      </w:r>
    </w:p>
    <w:p>
      <w:pPr>
        <w:spacing w:line="360" w:lineRule="auto"/>
        <w:ind w:left="281" w:leftChars="134" w:firstLine="235" w:firstLineChars="92"/>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 xml:space="preserve">日     期：      年     月      日 </w:t>
      </w:r>
    </w:p>
    <w:p>
      <w:pPr>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br w:type="page"/>
      </w:r>
    </w:p>
    <w:bookmarkEnd w:id="42"/>
    <w:p>
      <w:pPr>
        <w:jc w:val="center"/>
        <w:rPr>
          <w:rFonts w:cs="仿宋" w:asciiTheme="minorEastAsia" w:hAnsiTheme="minorEastAsia"/>
          <w:b/>
          <w:bCs/>
          <w:spacing w:val="8"/>
          <w:sz w:val="24"/>
          <w:szCs w:val="24"/>
        </w:rPr>
      </w:pPr>
      <w:bookmarkStart w:id="43" w:name="_Hlk144137198"/>
      <w:r>
        <w:rPr>
          <w:rFonts w:hint="eastAsia" w:cs="仿宋" w:asciiTheme="minorEastAsia" w:hAnsiTheme="minorEastAsia"/>
          <w:b/>
          <w:bCs/>
          <w:snapToGrid w:val="0"/>
          <w:color w:val="000000"/>
          <w:spacing w:val="8"/>
          <w:sz w:val="24"/>
          <w:szCs w:val="24"/>
        </w:rPr>
        <w:t>无行贿犯罪记录的承诺函</w:t>
      </w:r>
    </w:p>
    <w:bookmarkEnd w:id="43"/>
    <w:p>
      <w:pPr>
        <w:spacing w:line="360" w:lineRule="auto"/>
        <w:rPr>
          <w:rFonts w:cs="仿宋" w:asciiTheme="minorEastAsia" w:hAnsiTheme="minorEastAsia"/>
          <w:spacing w:val="8"/>
          <w:sz w:val="24"/>
          <w:szCs w:val="24"/>
        </w:rPr>
      </w:pPr>
    </w:p>
    <w:p>
      <w:pPr>
        <w:spacing w:line="360" w:lineRule="auto"/>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大竹县人民医院：</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（供应商名称）在参加本次采购活动前3年内公司及法定代表人（非法人负责人、自然人本人）在前3年内无行贿犯罪记录。</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本单位（个人）对上述声明内容事项真实性负责，如有虚假，由我单位（个人）承担相关法律责任。</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特此声明。</w:t>
      </w:r>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供应商名称（盖章）：</w:t>
      </w:r>
    </w:p>
    <w:p>
      <w:pPr>
        <w:spacing w:line="360" w:lineRule="auto"/>
        <w:ind w:firstLine="540"/>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法定代表人或授权代表（签字或盖章）：</w:t>
      </w:r>
    </w:p>
    <w:p>
      <w:pPr>
        <w:spacing w:line="360" w:lineRule="auto"/>
        <w:ind w:left="281" w:leftChars="134" w:firstLine="235" w:firstLineChars="92"/>
        <w:rPr>
          <w:rFonts w:cs="仿宋" w:asciiTheme="minorEastAsia" w:hAnsiTheme="minorEastAsia"/>
          <w:spacing w:val="8"/>
          <w:sz w:val="24"/>
          <w:szCs w:val="24"/>
        </w:rPr>
      </w:pPr>
      <w:r>
        <w:rPr>
          <w:rFonts w:hint="eastAsia" w:cs="仿宋" w:asciiTheme="minorEastAsia" w:hAnsiTheme="minorEastAsia"/>
          <w:snapToGrid w:val="0"/>
          <w:color w:val="000000"/>
          <w:spacing w:val="8"/>
          <w:sz w:val="24"/>
          <w:szCs w:val="24"/>
        </w:rPr>
        <w:t xml:space="preserve">日     期：      年     月      日 </w:t>
      </w: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napToGrid w:val="0"/>
          <w:color w:val="000000"/>
          <w:spacing w:val="8"/>
          <w:sz w:val="24"/>
          <w:szCs w:val="24"/>
        </w:rPr>
      </w:pPr>
    </w:p>
    <w:p>
      <w:pPr>
        <w:rPr>
          <w:rFonts w:cs="仿宋" w:asciiTheme="minorEastAsia" w:hAnsiTheme="minorEastAsia"/>
          <w:spacing w:val="8"/>
          <w:sz w:val="24"/>
          <w:szCs w:val="24"/>
        </w:rPr>
      </w:pPr>
    </w:p>
    <w:p>
      <w:pPr>
        <w:widowControl/>
        <w:spacing w:line="360" w:lineRule="atLeast"/>
        <w:jc w:val="center"/>
        <w:outlineLvl w:val="1"/>
        <w:rPr>
          <w:rFonts w:asciiTheme="minorEastAsia" w:hAnsiTheme="minorEastAsia"/>
          <w:b/>
          <w:sz w:val="24"/>
          <w:szCs w:val="24"/>
        </w:rPr>
      </w:pPr>
      <w:r>
        <w:rPr>
          <w:rFonts w:hint="eastAsia" w:asciiTheme="minorEastAsia" w:hAnsiTheme="minorEastAsia"/>
          <w:b/>
          <w:sz w:val="24"/>
          <w:szCs w:val="24"/>
        </w:rPr>
        <w:t>投标人基本情况表</w:t>
      </w: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tbl>
      <w:tblPr>
        <w:tblStyle w:val="11"/>
        <w:tblW w:w="8215"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344"/>
        <w:gridCol w:w="506"/>
        <w:gridCol w:w="108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投标人名称</w:t>
            </w:r>
          </w:p>
        </w:tc>
        <w:tc>
          <w:tcPr>
            <w:tcW w:w="6693" w:type="dxa"/>
            <w:gridSpan w:val="7"/>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注册地址</w:t>
            </w:r>
          </w:p>
        </w:tc>
        <w:tc>
          <w:tcPr>
            <w:tcW w:w="3443" w:type="dxa"/>
            <w:gridSpan w:val="3"/>
            <w:vAlign w:val="center"/>
          </w:tcPr>
          <w:p>
            <w:pPr>
              <w:widowControl/>
              <w:spacing w:line="360" w:lineRule="atLeast"/>
              <w:ind w:firstLine="470" w:firstLineChars="196"/>
              <w:jc w:val="left"/>
              <w:outlineLvl w:val="1"/>
              <w:rPr>
                <w:rFonts w:asciiTheme="minorEastAsia" w:hAnsiTheme="minorEastAsia"/>
                <w:sz w:val="24"/>
                <w:szCs w:val="24"/>
              </w:rPr>
            </w:pPr>
          </w:p>
        </w:tc>
        <w:tc>
          <w:tcPr>
            <w:tcW w:w="1320"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邮政编码</w:t>
            </w:r>
          </w:p>
        </w:tc>
        <w:tc>
          <w:tcPr>
            <w:tcW w:w="1930" w:type="dxa"/>
            <w:gridSpan w:val="3"/>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Merge w:val="restart"/>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联系方式</w:t>
            </w:r>
          </w:p>
        </w:tc>
        <w:tc>
          <w:tcPr>
            <w:tcW w:w="957"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联系人</w:t>
            </w:r>
          </w:p>
        </w:tc>
        <w:tc>
          <w:tcPr>
            <w:tcW w:w="2486"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1320" w:type="dxa"/>
            <w:vAlign w:val="center"/>
          </w:tcPr>
          <w:p>
            <w:pPr>
              <w:widowControl/>
              <w:spacing w:line="360" w:lineRule="atLeast"/>
              <w:ind w:firstLine="470" w:firstLineChars="196"/>
              <w:jc w:val="left"/>
              <w:outlineLvl w:val="1"/>
              <w:rPr>
                <w:rFonts w:asciiTheme="minorEastAsia" w:hAnsiTheme="minorEastAsia"/>
                <w:sz w:val="24"/>
                <w:szCs w:val="24"/>
              </w:rPr>
            </w:pPr>
            <w:r>
              <w:rPr>
                <w:rFonts w:hint="eastAsia" w:asciiTheme="minorEastAsia" w:hAnsiTheme="minorEastAsia"/>
                <w:sz w:val="24"/>
                <w:szCs w:val="24"/>
              </w:rPr>
              <w:t>电话</w:t>
            </w:r>
          </w:p>
        </w:tc>
        <w:tc>
          <w:tcPr>
            <w:tcW w:w="1930" w:type="dxa"/>
            <w:gridSpan w:val="3"/>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2" w:type="dxa"/>
            <w:vMerge w:val="continue"/>
            <w:vAlign w:val="center"/>
          </w:tcPr>
          <w:p>
            <w:pPr>
              <w:rPr>
                <w:rFonts w:asciiTheme="minorEastAsia" w:hAnsiTheme="minorEastAsia"/>
                <w:sz w:val="24"/>
                <w:szCs w:val="24"/>
              </w:rPr>
            </w:pPr>
          </w:p>
        </w:tc>
        <w:tc>
          <w:tcPr>
            <w:tcW w:w="957"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传真</w:t>
            </w:r>
          </w:p>
        </w:tc>
        <w:tc>
          <w:tcPr>
            <w:tcW w:w="2486"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1320" w:type="dxa"/>
            <w:vAlign w:val="center"/>
          </w:tcPr>
          <w:p>
            <w:pPr>
              <w:widowControl/>
              <w:spacing w:line="360" w:lineRule="atLeast"/>
              <w:ind w:firstLine="470" w:firstLineChars="196"/>
              <w:jc w:val="left"/>
              <w:outlineLvl w:val="1"/>
              <w:rPr>
                <w:rFonts w:asciiTheme="minorEastAsia" w:hAnsiTheme="minorEastAsia"/>
                <w:sz w:val="24"/>
                <w:szCs w:val="24"/>
              </w:rPr>
            </w:pPr>
            <w:r>
              <w:rPr>
                <w:rFonts w:hint="eastAsia" w:asciiTheme="minorEastAsia" w:hAnsiTheme="minorEastAsia"/>
                <w:sz w:val="24"/>
                <w:szCs w:val="24"/>
              </w:rPr>
              <w:t>网址</w:t>
            </w:r>
          </w:p>
        </w:tc>
        <w:tc>
          <w:tcPr>
            <w:tcW w:w="1930" w:type="dxa"/>
            <w:gridSpan w:val="3"/>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组织结构</w:t>
            </w:r>
          </w:p>
        </w:tc>
        <w:tc>
          <w:tcPr>
            <w:tcW w:w="6693" w:type="dxa"/>
            <w:gridSpan w:val="7"/>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22"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法定代表人/单位负责人</w:t>
            </w:r>
          </w:p>
        </w:tc>
        <w:tc>
          <w:tcPr>
            <w:tcW w:w="957"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姓名</w:t>
            </w:r>
          </w:p>
        </w:tc>
        <w:tc>
          <w:tcPr>
            <w:tcW w:w="1239"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247"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技术职称</w:t>
            </w:r>
          </w:p>
        </w:tc>
        <w:tc>
          <w:tcPr>
            <w:tcW w:w="13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850" w:type="dxa"/>
            <w:gridSpan w:val="2"/>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电话</w:t>
            </w:r>
          </w:p>
        </w:tc>
        <w:tc>
          <w:tcPr>
            <w:tcW w:w="1080" w:type="dxa"/>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22"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技术负责人</w:t>
            </w:r>
          </w:p>
        </w:tc>
        <w:tc>
          <w:tcPr>
            <w:tcW w:w="957"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姓名</w:t>
            </w:r>
          </w:p>
        </w:tc>
        <w:tc>
          <w:tcPr>
            <w:tcW w:w="1239"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247"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技术职称</w:t>
            </w:r>
          </w:p>
        </w:tc>
        <w:tc>
          <w:tcPr>
            <w:tcW w:w="13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850" w:type="dxa"/>
            <w:gridSpan w:val="2"/>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电话</w:t>
            </w:r>
          </w:p>
        </w:tc>
        <w:tc>
          <w:tcPr>
            <w:tcW w:w="1080" w:type="dxa"/>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成立时间</w:t>
            </w:r>
          </w:p>
        </w:tc>
        <w:tc>
          <w:tcPr>
            <w:tcW w:w="2196"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4497" w:type="dxa"/>
            <w:gridSpan w:val="5"/>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企业资质等级</w:t>
            </w:r>
          </w:p>
        </w:tc>
        <w:tc>
          <w:tcPr>
            <w:tcW w:w="2196"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1247" w:type="dxa"/>
            <w:vMerge w:val="restart"/>
            <w:vAlign w:val="center"/>
          </w:tcPr>
          <w:p>
            <w:pPr>
              <w:widowControl/>
              <w:spacing w:line="360" w:lineRule="atLeast"/>
              <w:ind w:firstLine="470" w:firstLineChars="196"/>
              <w:jc w:val="left"/>
              <w:outlineLvl w:val="1"/>
              <w:rPr>
                <w:rFonts w:asciiTheme="minorEastAsia" w:hAnsiTheme="minorEastAsia"/>
                <w:sz w:val="24"/>
                <w:szCs w:val="24"/>
              </w:rPr>
            </w:pPr>
            <w:r>
              <w:rPr>
                <w:rFonts w:hint="eastAsia" w:asciiTheme="minorEastAsia" w:hAnsiTheme="minorEastAsia"/>
                <w:sz w:val="24"/>
                <w:szCs w:val="24"/>
              </w:rPr>
              <w:t>其中</w:t>
            </w:r>
          </w:p>
        </w:tc>
        <w:tc>
          <w:tcPr>
            <w:tcW w:w="1664" w:type="dxa"/>
            <w:gridSpan w:val="2"/>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项目经理</w:t>
            </w:r>
          </w:p>
        </w:tc>
        <w:tc>
          <w:tcPr>
            <w:tcW w:w="1586"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营业执照号</w:t>
            </w:r>
          </w:p>
        </w:tc>
        <w:tc>
          <w:tcPr>
            <w:tcW w:w="2196"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1247" w:type="dxa"/>
            <w:vMerge w:val="continue"/>
            <w:vAlign w:val="center"/>
          </w:tcPr>
          <w:p>
            <w:pPr>
              <w:rPr>
                <w:rFonts w:asciiTheme="minorEastAsia" w:hAnsiTheme="minorEastAsia"/>
                <w:sz w:val="24"/>
                <w:szCs w:val="24"/>
              </w:rPr>
            </w:pPr>
          </w:p>
        </w:tc>
        <w:tc>
          <w:tcPr>
            <w:tcW w:w="1664" w:type="dxa"/>
            <w:gridSpan w:val="2"/>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高级职称人员</w:t>
            </w:r>
          </w:p>
        </w:tc>
        <w:tc>
          <w:tcPr>
            <w:tcW w:w="1586"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注册资金</w:t>
            </w:r>
          </w:p>
        </w:tc>
        <w:tc>
          <w:tcPr>
            <w:tcW w:w="2196"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1247" w:type="dxa"/>
            <w:vMerge w:val="continue"/>
            <w:vAlign w:val="center"/>
          </w:tcPr>
          <w:p>
            <w:pPr>
              <w:rPr>
                <w:rFonts w:asciiTheme="minorEastAsia" w:hAnsiTheme="minorEastAsia"/>
                <w:sz w:val="24"/>
                <w:szCs w:val="24"/>
              </w:rPr>
            </w:pPr>
          </w:p>
        </w:tc>
        <w:tc>
          <w:tcPr>
            <w:tcW w:w="1664" w:type="dxa"/>
            <w:gridSpan w:val="2"/>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中级职称人员</w:t>
            </w:r>
          </w:p>
        </w:tc>
        <w:tc>
          <w:tcPr>
            <w:tcW w:w="1586"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开户银行</w:t>
            </w:r>
          </w:p>
        </w:tc>
        <w:tc>
          <w:tcPr>
            <w:tcW w:w="2196"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1247" w:type="dxa"/>
            <w:vMerge w:val="continue"/>
            <w:vAlign w:val="center"/>
          </w:tcPr>
          <w:p>
            <w:pPr>
              <w:rPr>
                <w:rFonts w:asciiTheme="minorEastAsia" w:hAnsiTheme="minorEastAsia"/>
                <w:sz w:val="24"/>
                <w:szCs w:val="24"/>
              </w:rPr>
            </w:pPr>
          </w:p>
        </w:tc>
        <w:tc>
          <w:tcPr>
            <w:tcW w:w="1664" w:type="dxa"/>
            <w:gridSpan w:val="2"/>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初级职称人员</w:t>
            </w:r>
          </w:p>
        </w:tc>
        <w:tc>
          <w:tcPr>
            <w:tcW w:w="1586"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pPr>
              <w:widowControl/>
              <w:spacing w:line="360" w:lineRule="atLeast"/>
              <w:ind w:firstLine="470" w:firstLineChars="196"/>
              <w:jc w:val="left"/>
              <w:outlineLvl w:val="1"/>
              <w:rPr>
                <w:rFonts w:asciiTheme="minorEastAsia" w:hAnsiTheme="minorEastAsia"/>
                <w:sz w:val="24"/>
                <w:szCs w:val="24"/>
              </w:rPr>
            </w:pPr>
            <w:r>
              <w:rPr>
                <w:rFonts w:hint="eastAsia" w:asciiTheme="minorEastAsia" w:hAnsiTheme="minorEastAsia"/>
                <w:sz w:val="24"/>
                <w:szCs w:val="24"/>
              </w:rPr>
              <w:t>账号</w:t>
            </w:r>
          </w:p>
        </w:tc>
        <w:tc>
          <w:tcPr>
            <w:tcW w:w="2196"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1247" w:type="dxa"/>
            <w:vMerge w:val="continue"/>
            <w:vAlign w:val="center"/>
          </w:tcPr>
          <w:p>
            <w:pPr>
              <w:rPr>
                <w:rFonts w:asciiTheme="minorEastAsia" w:hAnsiTheme="minorEastAsia"/>
                <w:sz w:val="24"/>
                <w:szCs w:val="24"/>
              </w:rPr>
            </w:pPr>
          </w:p>
        </w:tc>
        <w:tc>
          <w:tcPr>
            <w:tcW w:w="1664" w:type="dxa"/>
            <w:gridSpan w:val="2"/>
            <w:vAlign w:val="center"/>
          </w:tcPr>
          <w:p>
            <w:pPr>
              <w:widowControl/>
              <w:spacing w:line="360" w:lineRule="atLeast"/>
              <w:ind w:firstLine="470" w:firstLineChars="196"/>
              <w:jc w:val="left"/>
              <w:outlineLvl w:val="1"/>
              <w:rPr>
                <w:rFonts w:asciiTheme="minorEastAsia" w:hAnsiTheme="minorEastAsia"/>
                <w:sz w:val="24"/>
                <w:szCs w:val="24"/>
              </w:rPr>
            </w:pPr>
            <w:r>
              <w:rPr>
                <w:rFonts w:hint="eastAsia" w:asciiTheme="minorEastAsia" w:hAnsiTheme="minorEastAsia"/>
                <w:sz w:val="24"/>
                <w:szCs w:val="24"/>
              </w:rPr>
              <w:t>技工</w:t>
            </w:r>
          </w:p>
        </w:tc>
        <w:tc>
          <w:tcPr>
            <w:tcW w:w="1586"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87" w:hRule="atLeast"/>
        </w:trPr>
        <w:tc>
          <w:tcPr>
            <w:tcW w:w="1522"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经营范围</w:t>
            </w:r>
          </w:p>
        </w:tc>
        <w:tc>
          <w:tcPr>
            <w:tcW w:w="6693" w:type="dxa"/>
            <w:gridSpan w:val="7"/>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522" w:type="dxa"/>
          </w:tcPr>
          <w:p>
            <w:pPr>
              <w:widowControl/>
              <w:spacing w:line="360" w:lineRule="atLeast"/>
              <w:ind w:firstLine="470" w:firstLineChars="196"/>
              <w:jc w:val="left"/>
              <w:outlineLvl w:val="1"/>
              <w:rPr>
                <w:rFonts w:asciiTheme="minorEastAsia" w:hAnsiTheme="minorEastAsia"/>
                <w:sz w:val="24"/>
                <w:szCs w:val="24"/>
              </w:rPr>
            </w:pPr>
            <w:r>
              <w:rPr>
                <w:rFonts w:hint="eastAsia" w:asciiTheme="minorEastAsia" w:hAnsiTheme="minorEastAsia"/>
                <w:sz w:val="24"/>
                <w:szCs w:val="24"/>
              </w:rPr>
              <w:t>备注</w:t>
            </w:r>
          </w:p>
        </w:tc>
        <w:tc>
          <w:tcPr>
            <w:tcW w:w="6693" w:type="dxa"/>
            <w:gridSpan w:val="7"/>
          </w:tcPr>
          <w:p>
            <w:pPr>
              <w:widowControl/>
              <w:spacing w:line="360" w:lineRule="atLeast"/>
              <w:ind w:firstLine="470" w:firstLineChars="196"/>
              <w:jc w:val="left"/>
              <w:outlineLvl w:val="1"/>
              <w:rPr>
                <w:rFonts w:asciiTheme="minorEastAsia" w:hAnsiTheme="minorEastAsia"/>
                <w:sz w:val="24"/>
                <w:szCs w:val="24"/>
              </w:rPr>
            </w:pPr>
          </w:p>
        </w:tc>
      </w:tr>
    </w:tbl>
    <w:p>
      <w:pPr>
        <w:spacing w:before="156" w:beforeLines="50" w:after="156" w:afterLines="50"/>
        <w:rPr>
          <w:rFonts w:cs="宋体" w:asciiTheme="minorEastAsia" w:hAnsiTheme="minorEastAsia"/>
          <w:bCs/>
          <w:sz w:val="24"/>
          <w:szCs w:val="24"/>
        </w:rPr>
      </w:pPr>
      <w:r>
        <w:rPr>
          <w:rFonts w:hint="eastAsia" w:cs="宋体" w:asciiTheme="minorEastAsia" w:hAnsiTheme="minorEastAsia"/>
          <w:bCs/>
          <w:sz w:val="24"/>
          <w:szCs w:val="24"/>
        </w:rPr>
        <w:t>投标人名称：</w:t>
      </w:r>
      <w:r>
        <w:rPr>
          <w:rFonts w:hint="eastAsia" w:cs="宋体" w:asciiTheme="minorEastAsia" w:hAnsiTheme="minorEastAsia"/>
          <w:bCs/>
          <w:sz w:val="24"/>
          <w:szCs w:val="24"/>
          <w:u w:val="single"/>
        </w:rPr>
        <w:t xml:space="preserve">（加盖单位公章）                                         </w:t>
      </w:r>
      <w:r>
        <w:rPr>
          <w:rFonts w:hint="eastAsia" w:cs="宋体" w:asciiTheme="minorEastAsia" w:hAnsiTheme="minorEastAsia"/>
          <w:bCs/>
          <w:sz w:val="24"/>
          <w:szCs w:val="24"/>
        </w:rPr>
        <w:t>。</w:t>
      </w:r>
    </w:p>
    <w:p>
      <w:pPr>
        <w:spacing w:before="156" w:beforeLines="50" w:after="156" w:afterLines="50"/>
        <w:rPr>
          <w:rFonts w:cs="宋体" w:asciiTheme="minorEastAsia" w:hAnsiTheme="minorEastAsia"/>
          <w:bCs/>
          <w:sz w:val="24"/>
          <w:szCs w:val="24"/>
        </w:rPr>
      </w:pPr>
      <w:r>
        <w:rPr>
          <w:rFonts w:hint="eastAsia" w:cs="宋体" w:asciiTheme="minorEastAsia" w:hAnsiTheme="minorEastAsia"/>
          <w:bCs/>
          <w:sz w:val="24"/>
          <w:szCs w:val="24"/>
        </w:rPr>
        <w:t>法定代表人/单位负责人或代理人（签字或加盖个人名章）：。</w:t>
      </w:r>
    </w:p>
    <w:p>
      <w:pPr>
        <w:spacing w:before="156" w:beforeLines="50" w:after="156" w:afterLines="50"/>
        <w:rPr>
          <w:rFonts w:cs="宋体" w:asciiTheme="minorEastAsia" w:hAnsiTheme="minorEastAsia"/>
          <w:bCs/>
          <w:sz w:val="24"/>
          <w:szCs w:val="24"/>
        </w:rPr>
      </w:pPr>
      <w:r>
        <w:rPr>
          <w:rFonts w:hint="eastAsia" w:cs="宋体" w:asciiTheme="minorEastAsia" w:hAnsiTheme="minorEastAsia"/>
          <w:bCs/>
          <w:sz w:val="24"/>
          <w:szCs w:val="24"/>
        </w:rPr>
        <w:t>日    期：年月日。</w:t>
      </w: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r>
        <w:rPr>
          <w:rFonts w:hint="eastAsia" w:asciiTheme="minorEastAsia" w:hAnsiTheme="minorEastAsia"/>
          <w:b/>
          <w:sz w:val="24"/>
          <w:szCs w:val="24"/>
        </w:rPr>
        <w:t>投标人本项目管理、技术、服务人员情况表</w:t>
      </w:r>
    </w:p>
    <w:p>
      <w:pPr>
        <w:spacing w:line="400" w:lineRule="exact"/>
        <w:ind w:firstLine="480" w:firstLineChars="200"/>
        <w:rPr>
          <w:rFonts w:asciiTheme="minorEastAsia" w:hAnsiTheme="minorEastAsia"/>
          <w:sz w:val="24"/>
          <w:szCs w:val="24"/>
        </w:rPr>
      </w:pPr>
    </w:p>
    <w:p>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招标编号：</w:t>
      </w:r>
    </w:p>
    <w:tbl>
      <w:tblPr>
        <w:tblStyle w:val="11"/>
        <w:tblW w:w="7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807"/>
        <w:gridCol w:w="807"/>
        <w:gridCol w:w="807"/>
        <w:gridCol w:w="807"/>
        <w:gridCol w:w="851"/>
        <w:gridCol w:w="960"/>
        <w:gridCol w:w="847"/>
        <w:gridCol w:w="732"/>
      </w:tblGrid>
      <w:tr>
        <w:tblPrEx>
          <w:tblCellMar>
            <w:top w:w="0" w:type="dxa"/>
            <w:left w:w="108" w:type="dxa"/>
            <w:bottom w:w="0" w:type="dxa"/>
            <w:right w:w="108" w:type="dxa"/>
          </w:tblCellMar>
        </w:tblPrEx>
        <w:trPr>
          <w:cantSplit/>
          <w:trHeight w:val="530" w:hRule="atLeast"/>
          <w:jc w:val="center"/>
        </w:trPr>
        <w:tc>
          <w:tcPr>
            <w:tcW w:w="1179" w:type="dxa"/>
            <w:vMerge w:val="restart"/>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类别</w:t>
            </w:r>
          </w:p>
        </w:tc>
        <w:tc>
          <w:tcPr>
            <w:tcW w:w="807" w:type="dxa"/>
            <w:vMerge w:val="restart"/>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职务</w:t>
            </w:r>
          </w:p>
        </w:tc>
        <w:tc>
          <w:tcPr>
            <w:tcW w:w="807" w:type="dxa"/>
            <w:vMerge w:val="restart"/>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姓名</w:t>
            </w:r>
          </w:p>
        </w:tc>
        <w:tc>
          <w:tcPr>
            <w:tcW w:w="807" w:type="dxa"/>
            <w:vMerge w:val="restart"/>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职称</w:t>
            </w:r>
          </w:p>
        </w:tc>
        <w:tc>
          <w:tcPr>
            <w:tcW w:w="807" w:type="dxa"/>
            <w:vMerge w:val="restart"/>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常住地</w:t>
            </w:r>
          </w:p>
        </w:tc>
        <w:tc>
          <w:tcPr>
            <w:tcW w:w="3390" w:type="dxa"/>
            <w:gridSpan w:val="4"/>
            <w:vAlign w:val="center"/>
          </w:tcPr>
          <w:p>
            <w:pPr>
              <w:widowControl/>
              <w:spacing w:line="360" w:lineRule="atLeast"/>
              <w:ind w:firstLine="470" w:firstLineChars="196"/>
              <w:jc w:val="left"/>
              <w:outlineLvl w:val="1"/>
              <w:rPr>
                <w:rFonts w:asciiTheme="minorEastAsia" w:hAnsiTheme="minorEastAsia"/>
                <w:sz w:val="24"/>
                <w:szCs w:val="24"/>
              </w:rPr>
            </w:pPr>
            <w:r>
              <w:rPr>
                <w:rFonts w:hint="eastAsia" w:asciiTheme="minorEastAsia" w:hAnsiTheme="minorEastAsia"/>
                <w:sz w:val="24"/>
                <w:szCs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79" w:type="dxa"/>
            <w:vMerge w:val="continue"/>
            <w:vAlign w:val="center"/>
          </w:tcPr>
          <w:p>
            <w:pPr>
              <w:rPr>
                <w:rFonts w:asciiTheme="minorEastAsia" w:hAnsiTheme="minorEastAsia"/>
                <w:sz w:val="24"/>
                <w:szCs w:val="24"/>
              </w:rPr>
            </w:pPr>
          </w:p>
        </w:tc>
        <w:tc>
          <w:tcPr>
            <w:tcW w:w="807" w:type="dxa"/>
            <w:vMerge w:val="continue"/>
            <w:vAlign w:val="center"/>
          </w:tcPr>
          <w:p>
            <w:pPr>
              <w:rPr>
                <w:rFonts w:asciiTheme="minorEastAsia" w:hAnsiTheme="minorEastAsia"/>
                <w:sz w:val="24"/>
                <w:szCs w:val="24"/>
              </w:rPr>
            </w:pPr>
          </w:p>
        </w:tc>
        <w:tc>
          <w:tcPr>
            <w:tcW w:w="807" w:type="dxa"/>
            <w:vMerge w:val="continue"/>
            <w:vAlign w:val="center"/>
          </w:tcPr>
          <w:p>
            <w:pPr>
              <w:rPr>
                <w:rFonts w:asciiTheme="minorEastAsia" w:hAnsiTheme="minorEastAsia"/>
                <w:sz w:val="24"/>
                <w:szCs w:val="24"/>
              </w:rPr>
            </w:pPr>
          </w:p>
        </w:tc>
        <w:tc>
          <w:tcPr>
            <w:tcW w:w="807" w:type="dxa"/>
            <w:vMerge w:val="continue"/>
            <w:vAlign w:val="center"/>
          </w:tcPr>
          <w:p>
            <w:pPr>
              <w:rPr>
                <w:rFonts w:asciiTheme="minorEastAsia" w:hAnsiTheme="minorEastAsia"/>
                <w:sz w:val="24"/>
                <w:szCs w:val="24"/>
              </w:rPr>
            </w:pPr>
          </w:p>
        </w:tc>
        <w:tc>
          <w:tcPr>
            <w:tcW w:w="807" w:type="dxa"/>
            <w:vMerge w:val="continue"/>
            <w:vAlign w:val="center"/>
          </w:tcPr>
          <w:p>
            <w:pPr>
              <w:rPr>
                <w:rFonts w:asciiTheme="minorEastAsia" w:hAnsiTheme="minorEastAsia"/>
                <w:sz w:val="24"/>
                <w:szCs w:val="24"/>
              </w:rPr>
            </w:pPr>
          </w:p>
        </w:tc>
        <w:tc>
          <w:tcPr>
            <w:tcW w:w="851"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证书</w:t>
            </w:r>
          </w:p>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名称</w:t>
            </w:r>
          </w:p>
        </w:tc>
        <w:tc>
          <w:tcPr>
            <w:tcW w:w="960"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级别</w:t>
            </w:r>
          </w:p>
        </w:tc>
        <w:tc>
          <w:tcPr>
            <w:tcW w:w="847"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证号</w:t>
            </w:r>
          </w:p>
        </w:tc>
        <w:tc>
          <w:tcPr>
            <w:tcW w:w="732"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79" w:type="dxa"/>
            <w:vMerge w:val="restart"/>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管理</w:t>
            </w:r>
          </w:p>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人员</w:t>
            </w: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51" w:type="dxa"/>
          </w:tcPr>
          <w:p>
            <w:pPr>
              <w:widowControl/>
              <w:spacing w:line="360" w:lineRule="atLeast"/>
              <w:ind w:firstLine="470" w:firstLineChars="196"/>
              <w:jc w:val="left"/>
              <w:outlineLvl w:val="1"/>
              <w:rPr>
                <w:rFonts w:asciiTheme="minorEastAsia" w:hAnsiTheme="minorEastAsia"/>
                <w:sz w:val="24"/>
                <w:szCs w:val="24"/>
              </w:rPr>
            </w:pPr>
          </w:p>
        </w:tc>
        <w:tc>
          <w:tcPr>
            <w:tcW w:w="960" w:type="dxa"/>
          </w:tcPr>
          <w:p>
            <w:pPr>
              <w:widowControl/>
              <w:spacing w:line="360" w:lineRule="atLeast"/>
              <w:ind w:firstLine="470" w:firstLineChars="196"/>
              <w:jc w:val="left"/>
              <w:outlineLvl w:val="1"/>
              <w:rPr>
                <w:rFonts w:asciiTheme="minorEastAsia" w:hAnsiTheme="minorEastAsia"/>
                <w:sz w:val="24"/>
                <w:szCs w:val="24"/>
              </w:rPr>
            </w:pPr>
          </w:p>
        </w:tc>
        <w:tc>
          <w:tcPr>
            <w:tcW w:w="847" w:type="dxa"/>
          </w:tcPr>
          <w:p>
            <w:pPr>
              <w:widowControl/>
              <w:spacing w:line="360" w:lineRule="atLeast"/>
              <w:ind w:firstLine="470" w:firstLineChars="196"/>
              <w:jc w:val="left"/>
              <w:outlineLvl w:val="1"/>
              <w:rPr>
                <w:rFonts w:asciiTheme="minorEastAsia" w:hAnsiTheme="minorEastAsia"/>
                <w:sz w:val="24"/>
                <w:szCs w:val="24"/>
              </w:rPr>
            </w:pPr>
          </w:p>
        </w:tc>
        <w:tc>
          <w:tcPr>
            <w:tcW w:w="732" w:type="dxa"/>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79" w:type="dxa"/>
            <w:vMerge w:val="continue"/>
          </w:tcPr>
          <w:p>
            <w:pPr>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51" w:type="dxa"/>
          </w:tcPr>
          <w:p>
            <w:pPr>
              <w:widowControl/>
              <w:spacing w:line="360" w:lineRule="atLeast"/>
              <w:ind w:firstLine="470" w:firstLineChars="196"/>
              <w:jc w:val="left"/>
              <w:outlineLvl w:val="1"/>
              <w:rPr>
                <w:rFonts w:asciiTheme="minorEastAsia" w:hAnsiTheme="minorEastAsia"/>
                <w:sz w:val="24"/>
                <w:szCs w:val="24"/>
              </w:rPr>
            </w:pPr>
          </w:p>
        </w:tc>
        <w:tc>
          <w:tcPr>
            <w:tcW w:w="960" w:type="dxa"/>
          </w:tcPr>
          <w:p>
            <w:pPr>
              <w:widowControl/>
              <w:spacing w:line="360" w:lineRule="atLeast"/>
              <w:ind w:firstLine="470" w:firstLineChars="196"/>
              <w:jc w:val="left"/>
              <w:outlineLvl w:val="1"/>
              <w:rPr>
                <w:rFonts w:asciiTheme="minorEastAsia" w:hAnsiTheme="minorEastAsia"/>
                <w:sz w:val="24"/>
                <w:szCs w:val="24"/>
              </w:rPr>
            </w:pPr>
          </w:p>
        </w:tc>
        <w:tc>
          <w:tcPr>
            <w:tcW w:w="847" w:type="dxa"/>
          </w:tcPr>
          <w:p>
            <w:pPr>
              <w:widowControl/>
              <w:spacing w:line="360" w:lineRule="atLeast"/>
              <w:ind w:firstLine="470" w:firstLineChars="196"/>
              <w:jc w:val="left"/>
              <w:outlineLvl w:val="1"/>
              <w:rPr>
                <w:rFonts w:asciiTheme="minorEastAsia" w:hAnsiTheme="minorEastAsia"/>
                <w:sz w:val="24"/>
                <w:szCs w:val="24"/>
              </w:rPr>
            </w:pPr>
          </w:p>
        </w:tc>
        <w:tc>
          <w:tcPr>
            <w:tcW w:w="732" w:type="dxa"/>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79" w:type="dxa"/>
            <w:vMerge w:val="continue"/>
          </w:tcPr>
          <w:p>
            <w:pPr>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51" w:type="dxa"/>
          </w:tcPr>
          <w:p>
            <w:pPr>
              <w:widowControl/>
              <w:spacing w:line="360" w:lineRule="atLeast"/>
              <w:ind w:firstLine="470" w:firstLineChars="196"/>
              <w:jc w:val="left"/>
              <w:outlineLvl w:val="1"/>
              <w:rPr>
                <w:rFonts w:asciiTheme="minorEastAsia" w:hAnsiTheme="minorEastAsia"/>
                <w:sz w:val="24"/>
                <w:szCs w:val="24"/>
              </w:rPr>
            </w:pPr>
          </w:p>
        </w:tc>
        <w:tc>
          <w:tcPr>
            <w:tcW w:w="960" w:type="dxa"/>
          </w:tcPr>
          <w:p>
            <w:pPr>
              <w:widowControl/>
              <w:spacing w:line="360" w:lineRule="atLeast"/>
              <w:ind w:firstLine="470" w:firstLineChars="196"/>
              <w:jc w:val="left"/>
              <w:outlineLvl w:val="1"/>
              <w:rPr>
                <w:rFonts w:asciiTheme="minorEastAsia" w:hAnsiTheme="minorEastAsia"/>
                <w:sz w:val="24"/>
                <w:szCs w:val="24"/>
              </w:rPr>
            </w:pPr>
          </w:p>
        </w:tc>
        <w:tc>
          <w:tcPr>
            <w:tcW w:w="847" w:type="dxa"/>
          </w:tcPr>
          <w:p>
            <w:pPr>
              <w:widowControl/>
              <w:spacing w:line="360" w:lineRule="atLeast"/>
              <w:ind w:firstLine="470" w:firstLineChars="196"/>
              <w:jc w:val="left"/>
              <w:outlineLvl w:val="1"/>
              <w:rPr>
                <w:rFonts w:asciiTheme="minorEastAsia" w:hAnsiTheme="minorEastAsia"/>
                <w:sz w:val="24"/>
                <w:szCs w:val="24"/>
              </w:rPr>
            </w:pPr>
          </w:p>
        </w:tc>
        <w:tc>
          <w:tcPr>
            <w:tcW w:w="732" w:type="dxa"/>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79" w:type="dxa"/>
            <w:vMerge w:val="restart"/>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技术</w:t>
            </w:r>
          </w:p>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人员</w:t>
            </w: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51" w:type="dxa"/>
          </w:tcPr>
          <w:p>
            <w:pPr>
              <w:widowControl/>
              <w:spacing w:line="360" w:lineRule="atLeast"/>
              <w:ind w:firstLine="470" w:firstLineChars="196"/>
              <w:jc w:val="left"/>
              <w:outlineLvl w:val="1"/>
              <w:rPr>
                <w:rFonts w:asciiTheme="minorEastAsia" w:hAnsiTheme="minorEastAsia"/>
                <w:sz w:val="24"/>
                <w:szCs w:val="24"/>
              </w:rPr>
            </w:pPr>
          </w:p>
        </w:tc>
        <w:tc>
          <w:tcPr>
            <w:tcW w:w="960" w:type="dxa"/>
          </w:tcPr>
          <w:p>
            <w:pPr>
              <w:widowControl/>
              <w:spacing w:line="360" w:lineRule="atLeast"/>
              <w:ind w:firstLine="470" w:firstLineChars="196"/>
              <w:jc w:val="left"/>
              <w:outlineLvl w:val="1"/>
              <w:rPr>
                <w:rFonts w:asciiTheme="minorEastAsia" w:hAnsiTheme="minorEastAsia"/>
                <w:sz w:val="24"/>
                <w:szCs w:val="24"/>
              </w:rPr>
            </w:pPr>
          </w:p>
        </w:tc>
        <w:tc>
          <w:tcPr>
            <w:tcW w:w="847" w:type="dxa"/>
          </w:tcPr>
          <w:p>
            <w:pPr>
              <w:widowControl/>
              <w:spacing w:line="360" w:lineRule="atLeast"/>
              <w:ind w:firstLine="470" w:firstLineChars="196"/>
              <w:jc w:val="left"/>
              <w:outlineLvl w:val="1"/>
              <w:rPr>
                <w:rFonts w:asciiTheme="minorEastAsia" w:hAnsiTheme="minorEastAsia"/>
                <w:sz w:val="24"/>
                <w:szCs w:val="24"/>
              </w:rPr>
            </w:pPr>
          </w:p>
        </w:tc>
        <w:tc>
          <w:tcPr>
            <w:tcW w:w="732" w:type="dxa"/>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79" w:type="dxa"/>
            <w:vMerge w:val="continue"/>
          </w:tcPr>
          <w:p>
            <w:pPr>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51" w:type="dxa"/>
          </w:tcPr>
          <w:p>
            <w:pPr>
              <w:widowControl/>
              <w:spacing w:line="360" w:lineRule="atLeast"/>
              <w:ind w:firstLine="470" w:firstLineChars="196"/>
              <w:jc w:val="left"/>
              <w:outlineLvl w:val="1"/>
              <w:rPr>
                <w:rFonts w:asciiTheme="minorEastAsia" w:hAnsiTheme="minorEastAsia"/>
                <w:sz w:val="24"/>
                <w:szCs w:val="24"/>
              </w:rPr>
            </w:pPr>
          </w:p>
        </w:tc>
        <w:tc>
          <w:tcPr>
            <w:tcW w:w="960" w:type="dxa"/>
          </w:tcPr>
          <w:p>
            <w:pPr>
              <w:widowControl/>
              <w:spacing w:line="360" w:lineRule="atLeast"/>
              <w:ind w:firstLine="470" w:firstLineChars="196"/>
              <w:jc w:val="left"/>
              <w:outlineLvl w:val="1"/>
              <w:rPr>
                <w:rFonts w:asciiTheme="minorEastAsia" w:hAnsiTheme="minorEastAsia"/>
                <w:sz w:val="24"/>
                <w:szCs w:val="24"/>
              </w:rPr>
            </w:pPr>
          </w:p>
        </w:tc>
        <w:tc>
          <w:tcPr>
            <w:tcW w:w="847" w:type="dxa"/>
          </w:tcPr>
          <w:p>
            <w:pPr>
              <w:widowControl/>
              <w:spacing w:line="360" w:lineRule="atLeast"/>
              <w:ind w:firstLine="470" w:firstLineChars="196"/>
              <w:jc w:val="left"/>
              <w:outlineLvl w:val="1"/>
              <w:rPr>
                <w:rFonts w:asciiTheme="minorEastAsia" w:hAnsiTheme="minorEastAsia"/>
                <w:sz w:val="24"/>
                <w:szCs w:val="24"/>
              </w:rPr>
            </w:pPr>
          </w:p>
        </w:tc>
        <w:tc>
          <w:tcPr>
            <w:tcW w:w="732" w:type="dxa"/>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79" w:type="dxa"/>
            <w:vMerge w:val="continue"/>
          </w:tcPr>
          <w:p>
            <w:pPr>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51" w:type="dxa"/>
          </w:tcPr>
          <w:p>
            <w:pPr>
              <w:widowControl/>
              <w:spacing w:line="360" w:lineRule="atLeast"/>
              <w:ind w:firstLine="470" w:firstLineChars="196"/>
              <w:jc w:val="left"/>
              <w:outlineLvl w:val="1"/>
              <w:rPr>
                <w:rFonts w:asciiTheme="minorEastAsia" w:hAnsiTheme="minorEastAsia"/>
                <w:sz w:val="24"/>
                <w:szCs w:val="24"/>
              </w:rPr>
            </w:pPr>
          </w:p>
        </w:tc>
        <w:tc>
          <w:tcPr>
            <w:tcW w:w="960" w:type="dxa"/>
          </w:tcPr>
          <w:p>
            <w:pPr>
              <w:widowControl/>
              <w:spacing w:line="360" w:lineRule="atLeast"/>
              <w:ind w:firstLine="470" w:firstLineChars="196"/>
              <w:jc w:val="left"/>
              <w:outlineLvl w:val="1"/>
              <w:rPr>
                <w:rFonts w:asciiTheme="minorEastAsia" w:hAnsiTheme="minorEastAsia"/>
                <w:sz w:val="24"/>
                <w:szCs w:val="24"/>
              </w:rPr>
            </w:pPr>
          </w:p>
        </w:tc>
        <w:tc>
          <w:tcPr>
            <w:tcW w:w="847" w:type="dxa"/>
          </w:tcPr>
          <w:p>
            <w:pPr>
              <w:widowControl/>
              <w:spacing w:line="360" w:lineRule="atLeast"/>
              <w:ind w:firstLine="470" w:firstLineChars="196"/>
              <w:jc w:val="left"/>
              <w:outlineLvl w:val="1"/>
              <w:rPr>
                <w:rFonts w:asciiTheme="minorEastAsia" w:hAnsiTheme="minorEastAsia"/>
                <w:sz w:val="24"/>
                <w:szCs w:val="24"/>
              </w:rPr>
            </w:pPr>
          </w:p>
        </w:tc>
        <w:tc>
          <w:tcPr>
            <w:tcW w:w="732" w:type="dxa"/>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79" w:type="dxa"/>
            <w:vMerge w:val="restart"/>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售后服务人员</w:t>
            </w: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51" w:type="dxa"/>
          </w:tcPr>
          <w:p>
            <w:pPr>
              <w:widowControl/>
              <w:spacing w:line="360" w:lineRule="atLeast"/>
              <w:ind w:firstLine="470" w:firstLineChars="196"/>
              <w:jc w:val="left"/>
              <w:outlineLvl w:val="1"/>
              <w:rPr>
                <w:rFonts w:asciiTheme="minorEastAsia" w:hAnsiTheme="minorEastAsia"/>
                <w:sz w:val="24"/>
                <w:szCs w:val="24"/>
              </w:rPr>
            </w:pPr>
          </w:p>
        </w:tc>
        <w:tc>
          <w:tcPr>
            <w:tcW w:w="960" w:type="dxa"/>
          </w:tcPr>
          <w:p>
            <w:pPr>
              <w:widowControl/>
              <w:spacing w:line="360" w:lineRule="atLeast"/>
              <w:ind w:firstLine="470" w:firstLineChars="196"/>
              <w:jc w:val="left"/>
              <w:outlineLvl w:val="1"/>
              <w:rPr>
                <w:rFonts w:asciiTheme="minorEastAsia" w:hAnsiTheme="minorEastAsia"/>
                <w:sz w:val="24"/>
                <w:szCs w:val="24"/>
              </w:rPr>
            </w:pPr>
          </w:p>
        </w:tc>
        <w:tc>
          <w:tcPr>
            <w:tcW w:w="847" w:type="dxa"/>
          </w:tcPr>
          <w:p>
            <w:pPr>
              <w:widowControl/>
              <w:spacing w:line="360" w:lineRule="atLeast"/>
              <w:ind w:firstLine="470" w:firstLineChars="196"/>
              <w:jc w:val="left"/>
              <w:outlineLvl w:val="1"/>
              <w:rPr>
                <w:rFonts w:asciiTheme="minorEastAsia" w:hAnsiTheme="minorEastAsia"/>
                <w:sz w:val="24"/>
                <w:szCs w:val="24"/>
              </w:rPr>
            </w:pPr>
          </w:p>
        </w:tc>
        <w:tc>
          <w:tcPr>
            <w:tcW w:w="732" w:type="dxa"/>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79" w:type="dxa"/>
            <w:vMerge w:val="continue"/>
            <w:tcBorders>
              <w:bottom w:val="single" w:color="auto" w:sz="4" w:space="0"/>
            </w:tcBorders>
          </w:tcPr>
          <w:p>
            <w:pPr>
              <w:rPr>
                <w:rFonts w:asciiTheme="minorEastAsia" w:hAnsiTheme="minorEastAsia"/>
                <w:sz w:val="24"/>
                <w:szCs w:val="24"/>
              </w:rPr>
            </w:pPr>
          </w:p>
        </w:tc>
        <w:tc>
          <w:tcPr>
            <w:tcW w:w="807" w:type="dxa"/>
            <w:tcBorders>
              <w:bottom w:val="single" w:color="auto" w:sz="4" w:space="0"/>
            </w:tcBorders>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07" w:type="dxa"/>
          </w:tcPr>
          <w:p>
            <w:pPr>
              <w:widowControl/>
              <w:spacing w:line="360" w:lineRule="atLeast"/>
              <w:ind w:firstLine="470" w:firstLineChars="196"/>
              <w:jc w:val="left"/>
              <w:outlineLvl w:val="1"/>
              <w:rPr>
                <w:rFonts w:asciiTheme="minorEastAsia" w:hAnsiTheme="minorEastAsia"/>
                <w:sz w:val="24"/>
                <w:szCs w:val="24"/>
              </w:rPr>
            </w:pPr>
          </w:p>
        </w:tc>
        <w:tc>
          <w:tcPr>
            <w:tcW w:w="851" w:type="dxa"/>
          </w:tcPr>
          <w:p>
            <w:pPr>
              <w:widowControl/>
              <w:spacing w:line="360" w:lineRule="atLeast"/>
              <w:ind w:firstLine="470" w:firstLineChars="196"/>
              <w:jc w:val="left"/>
              <w:outlineLvl w:val="1"/>
              <w:rPr>
                <w:rFonts w:asciiTheme="minorEastAsia" w:hAnsiTheme="minorEastAsia"/>
                <w:sz w:val="24"/>
                <w:szCs w:val="24"/>
              </w:rPr>
            </w:pPr>
          </w:p>
        </w:tc>
        <w:tc>
          <w:tcPr>
            <w:tcW w:w="960" w:type="dxa"/>
          </w:tcPr>
          <w:p>
            <w:pPr>
              <w:widowControl/>
              <w:spacing w:line="360" w:lineRule="atLeast"/>
              <w:ind w:firstLine="470" w:firstLineChars="196"/>
              <w:jc w:val="left"/>
              <w:outlineLvl w:val="1"/>
              <w:rPr>
                <w:rFonts w:asciiTheme="minorEastAsia" w:hAnsiTheme="minorEastAsia"/>
                <w:sz w:val="24"/>
                <w:szCs w:val="24"/>
              </w:rPr>
            </w:pPr>
          </w:p>
        </w:tc>
        <w:tc>
          <w:tcPr>
            <w:tcW w:w="847" w:type="dxa"/>
          </w:tcPr>
          <w:p>
            <w:pPr>
              <w:widowControl/>
              <w:spacing w:line="360" w:lineRule="atLeast"/>
              <w:ind w:firstLine="470" w:firstLineChars="196"/>
              <w:jc w:val="left"/>
              <w:outlineLvl w:val="1"/>
              <w:rPr>
                <w:rFonts w:asciiTheme="minorEastAsia" w:hAnsiTheme="minorEastAsia"/>
                <w:sz w:val="24"/>
                <w:szCs w:val="24"/>
              </w:rPr>
            </w:pPr>
          </w:p>
        </w:tc>
        <w:tc>
          <w:tcPr>
            <w:tcW w:w="732" w:type="dxa"/>
          </w:tcPr>
          <w:p>
            <w:pPr>
              <w:widowControl/>
              <w:spacing w:line="360" w:lineRule="atLeast"/>
              <w:ind w:firstLine="470" w:firstLineChars="196"/>
              <w:jc w:val="left"/>
              <w:outlineLvl w:val="1"/>
              <w:rPr>
                <w:rFonts w:asciiTheme="minorEastAsia" w:hAnsiTheme="minorEastAsia"/>
                <w:sz w:val="24"/>
                <w:szCs w:val="24"/>
              </w:rPr>
            </w:pPr>
          </w:p>
        </w:tc>
      </w:tr>
    </w:tbl>
    <w:p>
      <w:pPr>
        <w:spacing w:line="400" w:lineRule="exact"/>
        <w:ind w:firstLine="480" w:firstLineChars="200"/>
        <w:rPr>
          <w:rFonts w:asciiTheme="minorEastAsia" w:hAnsiTheme="minorEastAsia"/>
          <w:sz w:val="24"/>
          <w:szCs w:val="24"/>
        </w:rPr>
      </w:pPr>
    </w:p>
    <w:p>
      <w:pPr>
        <w:spacing w:before="156" w:beforeLines="50" w:after="156" w:afterLines="50"/>
        <w:rPr>
          <w:rFonts w:cs="宋体" w:asciiTheme="minorEastAsia" w:hAnsiTheme="minorEastAsia"/>
          <w:bCs/>
          <w:sz w:val="24"/>
          <w:szCs w:val="24"/>
        </w:rPr>
      </w:pPr>
      <w:r>
        <w:rPr>
          <w:rFonts w:hint="eastAsia" w:cs="宋体" w:asciiTheme="minorEastAsia" w:hAnsiTheme="minorEastAsia"/>
          <w:bCs/>
          <w:sz w:val="24"/>
          <w:szCs w:val="24"/>
        </w:rPr>
        <w:t>投标人名称：</w:t>
      </w:r>
      <w:r>
        <w:rPr>
          <w:rFonts w:hint="eastAsia" w:cs="宋体" w:asciiTheme="minorEastAsia" w:hAnsiTheme="minorEastAsia"/>
          <w:bCs/>
          <w:sz w:val="24"/>
          <w:szCs w:val="24"/>
          <w:u w:val="single"/>
        </w:rPr>
        <w:t xml:space="preserve">（加盖单位公章）                                         </w:t>
      </w:r>
      <w:r>
        <w:rPr>
          <w:rFonts w:hint="eastAsia" w:cs="宋体" w:asciiTheme="minorEastAsia" w:hAnsiTheme="minorEastAsia"/>
          <w:bCs/>
          <w:sz w:val="24"/>
          <w:szCs w:val="24"/>
        </w:rPr>
        <w:t>。</w:t>
      </w:r>
    </w:p>
    <w:p>
      <w:pPr>
        <w:spacing w:before="156" w:beforeLines="50" w:after="156" w:afterLines="50"/>
        <w:rPr>
          <w:rFonts w:cs="宋体" w:asciiTheme="minorEastAsia" w:hAnsiTheme="minorEastAsia"/>
          <w:bCs/>
          <w:sz w:val="24"/>
          <w:szCs w:val="24"/>
        </w:rPr>
      </w:pPr>
      <w:r>
        <w:rPr>
          <w:rFonts w:hint="eastAsia" w:cs="宋体" w:asciiTheme="minorEastAsia" w:hAnsiTheme="minorEastAsia"/>
          <w:bCs/>
          <w:sz w:val="24"/>
          <w:szCs w:val="24"/>
        </w:rPr>
        <w:t>法定代表人/单位负责人或代理人（签字或加盖个人名章）：。</w:t>
      </w:r>
    </w:p>
    <w:p>
      <w:pPr>
        <w:spacing w:before="156" w:beforeLines="50" w:after="156" w:afterLines="50"/>
        <w:rPr>
          <w:rFonts w:asciiTheme="minorEastAsia" w:hAnsiTheme="minorEastAsia"/>
          <w:sz w:val="24"/>
          <w:szCs w:val="24"/>
        </w:rPr>
      </w:pPr>
      <w:r>
        <w:rPr>
          <w:rFonts w:hint="eastAsia" w:cs="宋体" w:asciiTheme="minorEastAsia" w:hAnsiTheme="minorEastAsia"/>
          <w:bCs/>
          <w:sz w:val="24"/>
          <w:szCs w:val="24"/>
        </w:rPr>
        <w:t>日    期：年月日。</w:t>
      </w:r>
    </w:p>
    <w:p>
      <w:pPr>
        <w:spacing w:before="156" w:beforeLines="50" w:after="156" w:afterLines="50"/>
        <w:rPr>
          <w:rFonts w:cs="宋体" w:asciiTheme="minorEastAsia" w:hAnsiTheme="minorEastAsia"/>
          <w:bCs/>
          <w:sz w:val="24"/>
          <w:szCs w:val="24"/>
        </w:rPr>
      </w:pPr>
    </w:p>
    <w:p>
      <w:pPr>
        <w:widowControl/>
        <w:spacing w:line="360" w:lineRule="atLeast"/>
        <w:outlineLvl w:val="1"/>
        <w:rPr>
          <w:rFonts w:asciiTheme="minorEastAsia" w:hAnsiTheme="minorEastAsia"/>
          <w:sz w:val="24"/>
          <w:szCs w:val="24"/>
        </w:rPr>
      </w:pPr>
    </w:p>
    <w:p>
      <w:pPr>
        <w:widowControl/>
        <w:spacing w:line="360" w:lineRule="atLeast"/>
        <w:outlineLvl w:val="1"/>
        <w:rPr>
          <w:rFonts w:asciiTheme="minorEastAsia" w:hAnsiTheme="minorEastAsia"/>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r>
        <w:rPr>
          <w:rFonts w:hint="eastAsia" w:asciiTheme="minorEastAsia" w:hAnsiTheme="minorEastAsia"/>
          <w:b/>
          <w:sz w:val="24"/>
          <w:szCs w:val="24"/>
        </w:rPr>
        <w:t>商务应答表</w:t>
      </w:r>
    </w:p>
    <w:p>
      <w:pPr>
        <w:widowControl/>
        <w:spacing w:line="360" w:lineRule="atLeast"/>
        <w:jc w:val="center"/>
        <w:outlineLvl w:val="1"/>
        <w:rPr>
          <w:rFonts w:asciiTheme="minorEastAsia" w:hAnsiTheme="minorEastAsia"/>
          <w:b/>
          <w:sz w:val="24"/>
          <w:szCs w:val="24"/>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560"/>
        <w:gridCol w:w="382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34" w:type="dxa"/>
            <w:vAlign w:val="center"/>
          </w:tcPr>
          <w:p>
            <w:pPr>
              <w:widowControl/>
              <w:spacing w:line="360" w:lineRule="atLeast"/>
              <w:jc w:val="center"/>
              <w:outlineLvl w:val="1"/>
              <w:rPr>
                <w:rFonts w:asciiTheme="minorEastAsia" w:hAnsiTheme="minorEastAsia"/>
                <w:sz w:val="24"/>
                <w:szCs w:val="24"/>
              </w:rPr>
            </w:pPr>
            <w:r>
              <w:rPr>
                <w:rFonts w:hint="eastAsia" w:asciiTheme="minorEastAsia" w:hAnsiTheme="minorEastAsia"/>
                <w:sz w:val="24"/>
                <w:szCs w:val="24"/>
              </w:rPr>
              <w:t>序号</w:t>
            </w:r>
          </w:p>
        </w:tc>
        <w:tc>
          <w:tcPr>
            <w:tcW w:w="1560" w:type="dxa"/>
            <w:vAlign w:val="center"/>
          </w:tcPr>
          <w:p>
            <w:pPr>
              <w:widowControl/>
              <w:spacing w:line="360" w:lineRule="atLeast"/>
              <w:jc w:val="center"/>
              <w:outlineLvl w:val="1"/>
              <w:rPr>
                <w:rFonts w:asciiTheme="minorEastAsia" w:hAnsiTheme="minorEastAsia"/>
                <w:sz w:val="24"/>
                <w:szCs w:val="24"/>
              </w:rPr>
            </w:pPr>
            <w:r>
              <w:rPr>
                <w:rFonts w:hint="eastAsia" w:asciiTheme="minorEastAsia" w:hAnsiTheme="minorEastAsia"/>
                <w:sz w:val="24"/>
                <w:szCs w:val="24"/>
              </w:rPr>
              <w:t>商务要求</w:t>
            </w:r>
          </w:p>
        </w:tc>
        <w:tc>
          <w:tcPr>
            <w:tcW w:w="3827" w:type="dxa"/>
            <w:vAlign w:val="center"/>
          </w:tcPr>
          <w:p>
            <w:pPr>
              <w:widowControl/>
              <w:spacing w:line="360" w:lineRule="atLeast"/>
              <w:jc w:val="center"/>
              <w:outlineLvl w:val="1"/>
              <w:rPr>
                <w:rFonts w:asciiTheme="minorEastAsia" w:hAnsiTheme="minorEastAsia"/>
                <w:sz w:val="24"/>
                <w:szCs w:val="24"/>
              </w:rPr>
            </w:pPr>
            <w:r>
              <w:rPr>
                <w:rFonts w:hint="eastAsia" w:asciiTheme="minorEastAsia" w:hAnsiTheme="minorEastAsia"/>
                <w:sz w:val="24"/>
                <w:szCs w:val="24"/>
              </w:rPr>
              <w:t>投标应答</w:t>
            </w:r>
          </w:p>
        </w:tc>
        <w:tc>
          <w:tcPr>
            <w:tcW w:w="1843" w:type="dxa"/>
            <w:vAlign w:val="center"/>
          </w:tcPr>
          <w:p>
            <w:pPr>
              <w:widowControl/>
              <w:spacing w:line="360" w:lineRule="atLeast"/>
              <w:jc w:val="center"/>
              <w:outlineLvl w:val="1"/>
              <w:rPr>
                <w:rFonts w:asciiTheme="minorEastAsia" w:hAnsiTheme="minorEastAsia"/>
                <w:sz w:val="24"/>
                <w:szCs w:val="24"/>
              </w:rPr>
            </w:pPr>
            <w:r>
              <w:rPr>
                <w:rFonts w:hint="eastAsia" w:asciiTheme="minorEastAsia" w:hAnsi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134" w:type="dxa"/>
          </w:tcPr>
          <w:p>
            <w:pPr>
              <w:widowControl/>
              <w:spacing w:line="360" w:lineRule="atLeast"/>
              <w:ind w:firstLine="470" w:firstLineChars="196"/>
              <w:jc w:val="left"/>
              <w:outlineLvl w:val="1"/>
              <w:rPr>
                <w:rFonts w:asciiTheme="minorEastAsia" w:hAnsiTheme="minorEastAsia"/>
                <w:sz w:val="24"/>
                <w:szCs w:val="24"/>
              </w:rPr>
            </w:pPr>
          </w:p>
        </w:tc>
        <w:tc>
          <w:tcPr>
            <w:tcW w:w="1560" w:type="dxa"/>
          </w:tcPr>
          <w:p>
            <w:pPr>
              <w:widowControl/>
              <w:spacing w:line="360" w:lineRule="atLeast"/>
              <w:ind w:firstLine="470" w:firstLineChars="196"/>
              <w:jc w:val="left"/>
              <w:outlineLvl w:val="1"/>
              <w:rPr>
                <w:rFonts w:asciiTheme="minorEastAsia" w:hAnsiTheme="minorEastAsia"/>
                <w:sz w:val="24"/>
                <w:szCs w:val="24"/>
              </w:rPr>
            </w:pPr>
          </w:p>
        </w:tc>
        <w:tc>
          <w:tcPr>
            <w:tcW w:w="3827" w:type="dxa"/>
          </w:tcPr>
          <w:p>
            <w:pPr>
              <w:widowControl/>
              <w:spacing w:line="360" w:lineRule="atLeast"/>
              <w:ind w:firstLine="470" w:firstLineChars="196"/>
              <w:jc w:val="left"/>
              <w:outlineLvl w:val="1"/>
              <w:rPr>
                <w:rFonts w:asciiTheme="minorEastAsia" w:hAnsiTheme="minorEastAsia"/>
                <w:sz w:val="24"/>
                <w:szCs w:val="24"/>
              </w:rPr>
            </w:pPr>
          </w:p>
        </w:tc>
        <w:tc>
          <w:tcPr>
            <w:tcW w:w="1843" w:type="dxa"/>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134" w:type="dxa"/>
          </w:tcPr>
          <w:p>
            <w:pPr>
              <w:widowControl/>
              <w:spacing w:line="360" w:lineRule="atLeast"/>
              <w:ind w:firstLine="470" w:firstLineChars="196"/>
              <w:jc w:val="left"/>
              <w:outlineLvl w:val="1"/>
              <w:rPr>
                <w:rFonts w:asciiTheme="minorEastAsia" w:hAnsiTheme="minorEastAsia"/>
                <w:sz w:val="24"/>
                <w:szCs w:val="24"/>
              </w:rPr>
            </w:pPr>
          </w:p>
        </w:tc>
        <w:tc>
          <w:tcPr>
            <w:tcW w:w="1560" w:type="dxa"/>
          </w:tcPr>
          <w:p>
            <w:pPr>
              <w:widowControl/>
              <w:spacing w:line="360" w:lineRule="atLeast"/>
              <w:ind w:firstLine="470" w:firstLineChars="196"/>
              <w:jc w:val="left"/>
              <w:outlineLvl w:val="1"/>
              <w:rPr>
                <w:rFonts w:asciiTheme="minorEastAsia" w:hAnsiTheme="minorEastAsia"/>
                <w:sz w:val="24"/>
                <w:szCs w:val="24"/>
              </w:rPr>
            </w:pPr>
          </w:p>
        </w:tc>
        <w:tc>
          <w:tcPr>
            <w:tcW w:w="3827" w:type="dxa"/>
          </w:tcPr>
          <w:p>
            <w:pPr>
              <w:widowControl/>
              <w:spacing w:line="360" w:lineRule="atLeast"/>
              <w:ind w:firstLine="470" w:firstLineChars="196"/>
              <w:jc w:val="left"/>
              <w:outlineLvl w:val="1"/>
              <w:rPr>
                <w:rFonts w:asciiTheme="minorEastAsia" w:hAnsiTheme="minorEastAsia"/>
                <w:sz w:val="24"/>
                <w:szCs w:val="24"/>
              </w:rPr>
            </w:pPr>
          </w:p>
        </w:tc>
        <w:tc>
          <w:tcPr>
            <w:tcW w:w="1843" w:type="dxa"/>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134" w:type="dxa"/>
          </w:tcPr>
          <w:p>
            <w:pPr>
              <w:widowControl/>
              <w:spacing w:line="360" w:lineRule="atLeast"/>
              <w:ind w:firstLine="470" w:firstLineChars="196"/>
              <w:jc w:val="left"/>
              <w:outlineLvl w:val="1"/>
              <w:rPr>
                <w:rFonts w:asciiTheme="minorEastAsia" w:hAnsiTheme="minorEastAsia"/>
                <w:sz w:val="24"/>
                <w:szCs w:val="24"/>
              </w:rPr>
            </w:pPr>
          </w:p>
        </w:tc>
        <w:tc>
          <w:tcPr>
            <w:tcW w:w="1560" w:type="dxa"/>
          </w:tcPr>
          <w:p>
            <w:pPr>
              <w:widowControl/>
              <w:spacing w:line="360" w:lineRule="atLeast"/>
              <w:ind w:firstLine="470" w:firstLineChars="196"/>
              <w:jc w:val="left"/>
              <w:outlineLvl w:val="1"/>
              <w:rPr>
                <w:rFonts w:asciiTheme="minorEastAsia" w:hAnsiTheme="minorEastAsia"/>
                <w:sz w:val="24"/>
                <w:szCs w:val="24"/>
              </w:rPr>
            </w:pPr>
          </w:p>
        </w:tc>
        <w:tc>
          <w:tcPr>
            <w:tcW w:w="3827" w:type="dxa"/>
          </w:tcPr>
          <w:p>
            <w:pPr>
              <w:widowControl/>
              <w:spacing w:line="360" w:lineRule="atLeast"/>
              <w:ind w:firstLine="470" w:firstLineChars="196"/>
              <w:jc w:val="left"/>
              <w:outlineLvl w:val="1"/>
              <w:rPr>
                <w:rFonts w:asciiTheme="minorEastAsia" w:hAnsiTheme="minorEastAsia"/>
                <w:sz w:val="24"/>
                <w:szCs w:val="24"/>
              </w:rPr>
            </w:pPr>
          </w:p>
        </w:tc>
        <w:tc>
          <w:tcPr>
            <w:tcW w:w="1843" w:type="dxa"/>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134" w:type="dxa"/>
          </w:tcPr>
          <w:p>
            <w:pPr>
              <w:widowControl/>
              <w:spacing w:line="360" w:lineRule="atLeast"/>
              <w:ind w:firstLine="470" w:firstLineChars="196"/>
              <w:jc w:val="left"/>
              <w:outlineLvl w:val="1"/>
              <w:rPr>
                <w:rFonts w:asciiTheme="minorEastAsia" w:hAnsiTheme="minorEastAsia"/>
                <w:sz w:val="24"/>
                <w:szCs w:val="24"/>
              </w:rPr>
            </w:pPr>
          </w:p>
        </w:tc>
        <w:tc>
          <w:tcPr>
            <w:tcW w:w="1560" w:type="dxa"/>
          </w:tcPr>
          <w:p>
            <w:pPr>
              <w:widowControl/>
              <w:spacing w:line="360" w:lineRule="atLeast"/>
              <w:ind w:firstLine="470" w:firstLineChars="196"/>
              <w:jc w:val="left"/>
              <w:outlineLvl w:val="1"/>
              <w:rPr>
                <w:rFonts w:asciiTheme="minorEastAsia" w:hAnsiTheme="minorEastAsia"/>
                <w:sz w:val="24"/>
                <w:szCs w:val="24"/>
              </w:rPr>
            </w:pPr>
          </w:p>
        </w:tc>
        <w:tc>
          <w:tcPr>
            <w:tcW w:w="3827" w:type="dxa"/>
          </w:tcPr>
          <w:p>
            <w:pPr>
              <w:widowControl/>
              <w:spacing w:line="360" w:lineRule="atLeast"/>
              <w:ind w:firstLine="470" w:firstLineChars="196"/>
              <w:jc w:val="left"/>
              <w:outlineLvl w:val="1"/>
              <w:rPr>
                <w:rFonts w:asciiTheme="minorEastAsia" w:hAnsiTheme="minorEastAsia"/>
                <w:sz w:val="24"/>
                <w:szCs w:val="24"/>
              </w:rPr>
            </w:pPr>
          </w:p>
        </w:tc>
        <w:tc>
          <w:tcPr>
            <w:tcW w:w="1843" w:type="dxa"/>
          </w:tcPr>
          <w:p>
            <w:pPr>
              <w:widowControl/>
              <w:spacing w:line="360" w:lineRule="atLeast"/>
              <w:ind w:firstLine="470" w:firstLineChars="196"/>
              <w:jc w:val="left"/>
              <w:outlineLvl w:val="1"/>
              <w:rPr>
                <w:rFonts w:asciiTheme="minorEastAsia" w:hAnsiTheme="minorEastAsia"/>
                <w:sz w:val="24"/>
                <w:szCs w:val="24"/>
              </w:rPr>
            </w:pPr>
          </w:p>
        </w:tc>
      </w:tr>
    </w:tbl>
    <w:p>
      <w:pPr>
        <w:ind w:firstLine="480" w:firstLineChars="200"/>
        <w:rPr>
          <w:rFonts w:asciiTheme="minorEastAsia" w:hAnsiTheme="minorEastAsia"/>
          <w:sz w:val="24"/>
          <w:szCs w:val="24"/>
        </w:rPr>
      </w:pPr>
      <w:r>
        <w:rPr>
          <w:rFonts w:hint="eastAsia" w:asciiTheme="minorEastAsia" w:hAnsiTheme="minorEastAsia"/>
          <w:sz w:val="24"/>
          <w:szCs w:val="24"/>
        </w:rPr>
        <w:t>注：1、投标人对招标文件“商务要求”应答，如有偏离的，需将内容列入此表。</w:t>
      </w:r>
    </w:p>
    <w:p>
      <w:pPr>
        <w:ind w:firstLine="960" w:firstLineChars="400"/>
        <w:rPr>
          <w:rFonts w:asciiTheme="minorEastAsia" w:hAnsiTheme="minorEastAsia"/>
          <w:sz w:val="24"/>
          <w:szCs w:val="24"/>
        </w:rPr>
      </w:pPr>
      <w:r>
        <w:rPr>
          <w:rFonts w:hint="eastAsia" w:asciiTheme="minorEastAsia" w:hAnsiTheme="minorEastAsia"/>
          <w:sz w:val="24"/>
          <w:szCs w:val="24"/>
        </w:rPr>
        <w:t>2、投标人必须据实填写，不得虚假填写，否则将取消其投标或中标资格。</w:t>
      </w:r>
    </w:p>
    <w:p>
      <w:pPr>
        <w:spacing w:line="400" w:lineRule="exact"/>
        <w:ind w:firstLine="480" w:firstLineChars="200"/>
        <w:rPr>
          <w:rFonts w:asciiTheme="minorEastAsia" w:hAnsiTheme="minorEastAsia"/>
          <w:sz w:val="24"/>
          <w:szCs w:val="24"/>
        </w:rPr>
      </w:pPr>
    </w:p>
    <w:p>
      <w:pPr>
        <w:spacing w:before="156" w:beforeLines="50" w:after="156" w:afterLines="50"/>
        <w:rPr>
          <w:rFonts w:cs="宋体" w:asciiTheme="minorEastAsia" w:hAnsiTheme="minorEastAsia"/>
          <w:bCs/>
          <w:sz w:val="24"/>
          <w:szCs w:val="24"/>
        </w:rPr>
      </w:pPr>
      <w:r>
        <w:rPr>
          <w:rFonts w:hint="eastAsia" w:cs="宋体" w:asciiTheme="minorEastAsia" w:hAnsiTheme="minorEastAsia"/>
          <w:bCs/>
          <w:sz w:val="24"/>
          <w:szCs w:val="24"/>
        </w:rPr>
        <w:t>投标人名称：</w:t>
      </w:r>
      <w:r>
        <w:rPr>
          <w:rFonts w:hint="eastAsia" w:cs="宋体" w:asciiTheme="minorEastAsia" w:hAnsiTheme="minorEastAsia"/>
          <w:bCs/>
          <w:sz w:val="24"/>
          <w:szCs w:val="24"/>
          <w:u w:val="single"/>
        </w:rPr>
        <w:t xml:space="preserve">（加盖单位公章）                                         </w:t>
      </w:r>
      <w:r>
        <w:rPr>
          <w:rFonts w:hint="eastAsia" w:cs="宋体" w:asciiTheme="minorEastAsia" w:hAnsiTheme="minorEastAsia"/>
          <w:bCs/>
          <w:sz w:val="24"/>
          <w:szCs w:val="24"/>
        </w:rPr>
        <w:t>。</w:t>
      </w:r>
    </w:p>
    <w:p>
      <w:pPr>
        <w:spacing w:before="156" w:beforeLines="50" w:after="156" w:afterLines="50"/>
        <w:rPr>
          <w:rFonts w:cs="宋体" w:asciiTheme="minorEastAsia" w:hAnsiTheme="minorEastAsia"/>
          <w:bCs/>
          <w:sz w:val="24"/>
          <w:szCs w:val="24"/>
        </w:rPr>
      </w:pPr>
      <w:r>
        <w:rPr>
          <w:rFonts w:hint="eastAsia" w:cs="宋体" w:asciiTheme="minorEastAsia" w:hAnsiTheme="minorEastAsia"/>
          <w:bCs/>
          <w:sz w:val="24"/>
          <w:szCs w:val="24"/>
        </w:rPr>
        <w:t>法定代表人/单位负责人或代理人（签字或加盖个人名章）：。</w:t>
      </w:r>
    </w:p>
    <w:p>
      <w:pPr>
        <w:widowControl/>
        <w:spacing w:line="360" w:lineRule="atLeast"/>
        <w:jc w:val="center"/>
        <w:outlineLvl w:val="1"/>
        <w:rPr>
          <w:rFonts w:cs="宋体" w:asciiTheme="minorEastAsia" w:hAnsiTheme="minorEastAsia"/>
          <w:bCs/>
          <w:sz w:val="24"/>
          <w:szCs w:val="24"/>
        </w:rPr>
      </w:pPr>
      <w:r>
        <w:rPr>
          <w:rFonts w:hint="eastAsia" w:cs="宋体" w:asciiTheme="minorEastAsia" w:hAnsiTheme="minorEastAsia"/>
          <w:bCs/>
          <w:sz w:val="24"/>
          <w:szCs w:val="24"/>
        </w:rPr>
        <w:t>日    期：                                    年   月   日。</w:t>
      </w:r>
    </w:p>
    <w:p>
      <w:pPr>
        <w:pStyle w:val="10"/>
        <w:shd w:val="clear" w:color="auto" w:fill="FFFFFF"/>
        <w:spacing w:before="0" w:beforeAutospacing="0" w:after="0" w:afterAutospacing="0" w:line="480" w:lineRule="atLeast"/>
        <w:rPr>
          <w:rFonts w:asciiTheme="minorEastAsia" w:hAnsiTheme="minorEastAsia" w:eastAsiaTheme="minorEastAsia"/>
          <w:color w:val="FF0000"/>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p>
    <w:p>
      <w:pPr>
        <w:widowControl/>
        <w:spacing w:line="360" w:lineRule="atLeast"/>
        <w:jc w:val="center"/>
        <w:outlineLvl w:val="1"/>
        <w:rPr>
          <w:rFonts w:asciiTheme="minorEastAsia" w:hAnsiTheme="minorEastAsia"/>
          <w:b/>
          <w:sz w:val="24"/>
          <w:szCs w:val="24"/>
        </w:rPr>
      </w:pPr>
      <w:bookmarkStart w:id="44" w:name="_Hlk144138962"/>
      <w:r>
        <w:rPr>
          <w:rFonts w:hint="eastAsia" w:asciiTheme="minorEastAsia" w:hAnsiTheme="minorEastAsia"/>
          <w:b/>
          <w:sz w:val="24"/>
          <w:szCs w:val="24"/>
        </w:rPr>
        <w:t>类似项目业绩一览表</w:t>
      </w:r>
    </w:p>
    <w:bookmarkEnd w:id="44"/>
    <w:p>
      <w:pPr>
        <w:widowControl/>
        <w:spacing w:line="360" w:lineRule="atLeast"/>
        <w:jc w:val="center"/>
        <w:outlineLvl w:val="1"/>
        <w:rPr>
          <w:rFonts w:asciiTheme="minorEastAsia" w:hAnsiTheme="minorEastAsia"/>
          <w:b/>
          <w:sz w:val="24"/>
          <w:szCs w:val="24"/>
        </w:rPr>
      </w:pPr>
    </w:p>
    <w:tbl>
      <w:tblPr>
        <w:tblStyle w:val="11"/>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720"/>
        <w:gridCol w:w="1440"/>
        <w:gridCol w:w="1320"/>
        <w:gridCol w:w="1161"/>
        <w:gridCol w:w="1260"/>
        <w:gridCol w:w="9"/>
        <w:gridCol w:w="162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年份</w:t>
            </w:r>
          </w:p>
        </w:tc>
        <w:tc>
          <w:tcPr>
            <w:tcW w:w="1440"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用户名称</w:t>
            </w:r>
          </w:p>
        </w:tc>
        <w:tc>
          <w:tcPr>
            <w:tcW w:w="1320"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项目名称</w:t>
            </w:r>
          </w:p>
        </w:tc>
        <w:tc>
          <w:tcPr>
            <w:tcW w:w="1161"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完成时间</w:t>
            </w:r>
          </w:p>
        </w:tc>
        <w:tc>
          <w:tcPr>
            <w:tcW w:w="1260"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合同金额</w:t>
            </w:r>
          </w:p>
        </w:tc>
        <w:tc>
          <w:tcPr>
            <w:tcW w:w="1630" w:type="dxa"/>
            <w:gridSpan w:val="2"/>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是否通过验收</w:t>
            </w:r>
          </w:p>
        </w:tc>
        <w:tc>
          <w:tcPr>
            <w:tcW w:w="992" w:type="dxa"/>
            <w:vAlign w:val="center"/>
          </w:tcPr>
          <w:p>
            <w:pPr>
              <w:widowControl/>
              <w:spacing w:line="360" w:lineRule="atLeast"/>
              <w:jc w:val="left"/>
              <w:outlineLvl w:val="1"/>
              <w:rPr>
                <w:rFonts w:asciiTheme="minorEastAsia" w:hAnsiTheme="minorEastAsia"/>
                <w:sz w:val="24"/>
                <w:szCs w:val="24"/>
              </w:rPr>
            </w:pPr>
            <w:r>
              <w:rPr>
                <w:rFonts w:hint="eastAsia" w:asciiTheme="minorEastAsia" w:hAnsi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44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3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16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26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630"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992" w:type="dxa"/>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44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3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16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26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630"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992" w:type="dxa"/>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44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3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16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26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630"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992" w:type="dxa"/>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44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3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16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26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630"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992" w:type="dxa"/>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44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3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16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269"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162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992" w:type="dxa"/>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44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3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16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269"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162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992" w:type="dxa"/>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44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3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16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269"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162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992" w:type="dxa"/>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44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3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16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269"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162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992" w:type="dxa"/>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44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3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16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269"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162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992" w:type="dxa"/>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44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3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16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269"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162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992" w:type="dxa"/>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44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3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16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269"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162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992" w:type="dxa"/>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44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3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16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269"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162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992" w:type="dxa"/>
            <w:vAlign w:val="center"/>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44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320"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16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1269" w:type="dxa"/>
            <w:gridSpan w:val="2"/>
            <w:vAlign w:val="center"/>
          </w:tcPr>
          <w:p>
            <w:pPr>
              <w:widowControl/>
              <w:spacing w:line="360" w:lineRule="atLeast"/>
              <w:ind w:firstLine="470" w:firstLineChars="196"/>
              <w:jc w:val="left"/>
              <w:outlineLvl w:val="1"/>
              <w:rPr>
                <w:rFonts w:asciiTheme="minorEastAsia" w:hAnsiTheme="minorEastAsia"/>
                <w:sz w:val="24"/>
                <w:szCs w:val="24"/>
              </w:rPr>
            </w:pPr>
          </w:p>
        </w:tc>
        <w:tc>
          <w:tcPr>
            <w:tcW w:w="1621" w:type="dxa"/>
            <w:vAlign w:val="center"/>
          </w:tcPr>
          <w:p>
            <w:pPr>
              <w:widowControl/>
              <w:spacing w:line="360" w:lineRule="atLeast"/>
              <w:ind w:firstLine="470" w:firstLineChars="196"/>
              <w:jc w:val="left"/>
              <w:outlineLvl w:val="1"/>
              <w:rPr>
                <w:rFonts w:asciiTheme="minorEastAsia" w:hAnsiTheme="minorEastAsia"/>
                <w:sz w:val="24"/>
                <w:szCs w:val="24"/>
              </w:rPr>
            </w:pPr>
          </w:p>
        </w:tc>
        <w:tc>
          <w:tcPr>
            <w:tcW w:w="992" w:type="dxa"/>
            <w:vAlign w:val="center"/>
          </w:tcPr>
          <w:p>
            <w:pPr>
              <w:widowControl/>
              <w:spacing w:line="360" w:lineRule="atLeast"/>
              <w:ind w:firstLine="470" w:firstLineChars="196"/>
              <w:jc w:val="left"/>
              <w:outlineLvl w:val="1"/>
              <w:rPr>
                <w:rFonts w:asciiTheme="minorEastAsia" w:hAnsiTheme="minorEastAsia"/>
                <w:sz w:val="24"/>
                <w:szCs w:val="24"/>
              </w:rPr>
            </w:pPr>
          </w:p>
        </w:tc>
      </w:tr>
    </w:tbl>
    <w:p>
      <w:pPr>
        <w:spacing w:line="400" w:lineRule="exact"/>
        <w:rPr>
          <w:rFonts w:asciiTheme="minorEastAsia" w:hAnsiTheme="minorEastAsia"/>
          <w:sz w:val="24"/>
          <w:szCs w:val="24"/>
        </w:rPr>
      </w:pPr>
      <w:r>
        <w:rPr>
          <w:rFonts w:hint="eastAsia" w:asciiTheme="minorEastAsia" w:hAnsiTheme="minorEastAsia"/>
          <w:sz w:val="24"/>
          <w:szCs w:val="24"/>
        </w:rPr>
        <w:t>注：以上业绩需提供招标文件十三</w:t>
      </w:r>
      <w:r>
        <w:rPr>
          <w:rFonts w:hint="eastAsia" w:asciiTheme="minorEastAsia" w:hAnsiTheme="minorEastAsia"/>
          <w:b/>
          <w:bCs/>
          <w:sz w:val="24"/>
          <w:szCs w:val="24"/>
        </w:rPr>
        <w:t>、</w:t>
      </w:r>
      <w:r>
        <w:rPr>
          <w:rFonts w:hint="eastAsia" w:asciiTheme="minorEastAsia" w:hAnsiTheme="minorEastAsia"/>
          <w:sz w:val="24"/>
          <w:szCs w:val="24"/>
        </w:rPr>
        <w:t>评标细则及标准的《综合评分明细表》要求的有关书面证明材料。</w:t>
      </w:r>
    </w:p>
    <w:p>
      <w:pPr>
        <w:spacing w:before="156" w:beforeLines="50" w:after="156" w:afterLines="50"/>
        <w:rPr>
          <w:rFonts w:cs="宋体" w:asciiTheme="minorEastAsia" w:hAnsiTheme="minorEastAsia"/>
          <w:bCs/>
          <w:sz w:val="24"/>
          <w:szCs w:val="24"/>
        </w:rPr>
      </w:pPr>
      <w:r>
        <w:rPr>
          <w:rFonts w:hint="eastAsia" w:cs="宋体" w:asciiTheme="minorEastAsia" w:hAnsiTheme="minorEastAsia"/>
          <w:bCs/>
          <w:sz w:val="24"/>
          <w:szCs w:val="24"/>
        </w:rPr>
        <w:t>投标人名称：</w:t>
      </w:r>
      <w:r>
        <w:rPr>
          <w:rFonts w:hint="eastAsia" w:cs="宋体" w:asciiTheme="minorEastAsia" w:hAnsiTheme="minorEastAsia"/>
          <w:bCs/>
          <w:sz w:val="24"/>
          <w:szCs w:val="24"/>
          <w:u w:val="single"/>
        </w:rPr>
        <w:t xml:space="preserve">（加盖单位公章）                                         </w:t>
      </w:r>
      <w:r>
        <w:rPr>
          <w:rFonts w:hint="eastAsia" w:cs="宋体" w:asciiTheme="minorEastAsia" w:hAnsiTheme="minorEastAsia"/>
          <w:bCs/>
          <w:sz w:val="24"/>
          <w:szCs w:val="24"/>
        </w:rPr>
        <w:t>。</w:t>
      </w:r>
    </w:p>
    <w:p>
      <w:pPr>
        <w:spacing w:before="156" w:beforeLines="50" w:after="156" w:afterLines="50"/>
        <w:rPr>
          <w:rFonts w:cs="宋体" w:asciiTheme="minorEastAsia" w:hAnsiTheme="minorEastAsia"/>
          <w:bCs/>
          <w:sz w:val="24"/>
          <w:szCs w:val="24"/>
        </w:rPr>
      </w:pPr>
      <w:r>
        <w:rPr>
          <w:rFonts w:hint="eastAsia" w:cs="宋体" w:asciiTheme="minorEastAsia" w:hAnsiTheme="minorEastAsia"/>
          <w:bCs/>
          <w:sz w:val="24"/>
          <w:szCs w:val="24"/>
        </w:rPr>
        <w:t>法定代表人/单位负责人或代理人（签字或加盖个人名章）：。</w:t>
      </w:r>
    </w:p>
    <w:p>
      <w:pPr>
        <w:spacing w:line="400" w:lineRule="exact"/>
        <w:rPr>
          <w:rFonts w:asciiTheme="minorEastAsia" w:hAnsiTheme="minorEastAsia"/>
          <w:sz w:val="24"/>
          <w:szCs w:val="24"/>
        </w:rPr>
      </w:pPr>
      <w:r>
        <w:rPr>
          <w:rFonts w:hint="eastAsia" w:cs="宋体" w:asciiTheme="minorEastAsia" w:hAnsiTheme="minorEastAsia"/>
          <w:bCs/>
          <w:sz w:val="24"/>
          <w:szCs w:val="24"/>
        </w:rPr>
        <w:t xml:space="preserve">日    期： </w:t>
      </w:r>
      <w:r>
        <w:rPr>
          <w:rFonts w:cs="宋体" w:asciiTheme="minorEastAsia" w:hAnsiTheme="minorEastAsia"/>
          <w:bCs/>
          <w:sz w:val="24"/>
          <w:szCs w:val="24"/>
        </w:rPr>
        <w:t xml:space="preserve">    </w:t>
      </w:r>
      <w:r>
        <w:rPr>
          <w:rFonts w:hint="eastAsia" w:cs="宋体" w:asciiTheme="minorEastAsia" w:hAnsiTheme="minorEastAsia"/>
          <w:bCs/>
          <w:sz w:val="24"/>
          <w:szCs w:val="24"/>
        </w:rPr>
        <w:t xml:space="preserve">年 </w:t>
      </w:r>
      <w:r>
        <w:rPr>
          <w:rFonts w:cs="宋体" w:asciiTheme="minorEastAsia" w:hAnsiTheme="minorEastAsia"/>
          <w:bCs/>
          <w:sz w:val="24"/>
          <w:szCs w:val="24"/>
        </w:rPr>
        <w:t xml:space="preserve">  </w:t>
      </w:r>
      <w:r>
        <w:rPr>
          <w:rFonts w:hint="eastAsia" w:cs="宋体" w:asciiTheme="minorEastAsia" w:hAnsiTheme="minorEastAsia"/>
          <w:bCs/>
          <w:sz w:val="24"/>
          <w:szCs w:val="24"/>
        </w:rPr>
        <w:t xml:space="preserve">月 </w:t>
      </w:r>
      <w:r>
        <w:rPr>
          <w:rFonts w:cs="宋体" w:asciiTheme="minorEastAsia" w:hAnsiTheme="minorEastAsia"/>
          <w:bCs/>
          <w:sz w:val="24"/>
          <w:szCs w:val="24"/>
        </w:rPr>
        <w:t xml:space="preserve">   </w:t>
      </w:r>
      <w:r>
        <w:rPr>
          <w:rFonts w:hint="eastAsia" w:cs="宋体" w:asciiTheme="minorEastAsia" w:hAnsiTheme="minorEastAsia"/>
          <w:bCs/>
          <w:sz w:val="24"/>
          <w:szCs w:val="24"/>
        </w:rPr>
        <w:t>日。</w:t>
      </w:r>
    </w:p>
    <w:p>
      <w:pPr>
        <w:widowControl/>
        <w:spacing w:line="360" w:lineRule="atLeast"/>
        <w:jc w:val="center"/>
        <w:outlineLvl w:val="1"/>
        <w:rPr>
          <w:rFonts w:asciiTheme="minorEastAsia" w:hAnsiTheme="minorEastAsia"/>
          <w:sz w:val="28"/>
          <w:szCs w:val="28"/>
        </w:rPr>
      </w:pPr>
    </w:p>
    <w:p>
      <w:pPr>
        <w:widowControl/>
        <w:spacing w:line="360" w:lineRule="atLeast"/>
        <w:jc w:val="center"/>
        <w:outlineLvl w:val="1"/>
        <w:rPr>
          <w:rFonts w:asciiTheme="minorEastAsia" w:hAnsiTheme="minorEastAsia"/>
          <w:sz w:val="28"/>
          <w:szCs w:val="28"/>
        </w:rPr>
      </w:pPr>
    </w:p>
    <w:p>
      <w:pPr>
        <w:widowControl/>
        <w:spacing w:line="360" w:lineRule="atLeast"/>
        <w:jc w:val="center"/>
        <w:outlineLvl w:val="1"/>
        <w:rPr>
          <w:rFonts w:asciiTheme="minorEastAsia" w:hAnsiTheme="minorEastAsia"/>
          <w:sz w:val="28"/>
          <w:szCs w:val="28"/>
        </w:rPr>
      </w:pPr>
    </w:p>
    <w:p>
      <w:pPr>
        <w:widowControl/>
        <w:spacing w:line="360" w:lineRule="atLeast"/>
        <w:jc w:val="center"/>
        <w:outlineLvl w:val="1"/>
        <w:rPr>
          <w:rFonts w:asciiTheme="minorEastAsia" w:hAnsiTheme="minorEastAsia"/>
          <w:sz w:val="28"/>
          <w:szCs w:val="28"/>
        </w:rPr>
      </w:pPr>
    </w:p>
    <w:p>
      <w:pPr>
        <w:widowControl/>
        <w:spacing w:line="360" w:lineRule="atLeast"/>
        <w:jc w:val="center"/>
        <w:outlineLvl w:val="1"/>
        <w:rPr>
          <w:rFonts w:asciiTheme="minorEastAsia" w:hAnsiTheme="minorEastAsia"/>
          <w:b/>
          <w:sz w:val="24"/>
          <w:szCs w:val="24"/>
        </w:rPr>
      </w:pPr>
      <w:bookmarkStart w:id="45" w:name="_Hlk144143040"/>
      <w:r>
        <w:rPr>
          <w:rFonts w:hint="eastAsia" w:asciiTheme="minorEastAsia" w:hAnsiTheme="minorEastAsia"/>
          <w:b/>
          <w:sz w:val="24"/>
          <w:szCs w:val="24"/>
        </w:rPr>
        <w:t>技术及服务方案应答表</w:t>
      </w:r>
    </w:p>
    <w:bookmarkEnd w:id="45"/>
    <w:p>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招标编号：</w:t>
      </w:r>
    </w:p>
    <w:tbl>
      <w:tblPr>
        <w:tblStyle w:val="11"/>
        <w:tblW w:w="8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436"/>
        <w:gridCol w:w="3194"/>
        <w:gridCol w:w="174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pPr>
              <w:widowControl/>
              <w:spacing w:line="360" w:lineRule="atLeast"/>
              <w:jc w:val="center"/>
              <w:outlineLvl w:val="1"/>
              <w:rPr>
                <w:rFonts w:asciiTheme="minorEastAsia" w:hAnsiTheme="minorEastAsia"/>
                <w:b/>
                <w:sz w:val="24"/>
                <w:szCs w:val="24"/>
              </w:rPr>
            </w:pPr>
            <w:r>
              <w:rPr>
                <w:rFonts w:hint="eastAsia" w:asciiTheme="minorEastAsia" w:hAnsiTheme="minorEastAsia"/>
                <w:b/>
                <w:sz w:val="24"/>
                <w:szCs w:val="24"/>
              </w:rPr>
              <w:t>序号</w:t>
            </w:r>
          </w:p>
        </w:tc>
        <w:tc>
          <w:tcPr>
            <w:tcW w:w="1436" w:type="dxa"/>
          </w:tcPr>
          <w:p>
            <w:pPr>
              <w:widowControl/>
              <w:spacing w:line="360" w:lineRule="atLeast"/>
              <w:jc w:val="center"/>
              <w:outlineLvl w:val="1"/>
              <w:rPr>
                <w:rFonts w:asciiTheme="minorEastAsia" w:hAnsiTheme="minorEastAsia"/>
                <w:b/>
                <w:sz w:val="24"/>
                <w:szCs w:val="24"/>
              </w:rPr>
            </w:pPr>
            <w:r>
              <w:rPr>
                <w:rFonts w:hint="eastAsia" w:asciiTheme="minorEastAsia" w:hAnsiTheme="minorEastAsia"/>
                <w:b/>
                <w:sz w:val="24"/>
                <w:szCs w:val="24"/>
              </w:rPr>
              <w:t>条目号或名称</w:t>
            </w:r>
          </w:p>
        </w:tc>
        <w:tc>
          <w:tcPr>
            <w:tcW w:w="3194" w:type="dxa"/>
            <w:vAlign w:val="center"/>
          </w:tcPr>
          <w:p>
            <w:pPr>
              <w:widowControl/>
              <w:spacing w:line="360" w:lineRule="atLeast"/>
              <w:jc w:val="center"/>
              <w:outlineLvl w:val="1"/>
              <w:rPr>
                <w:rFonts w:asciiTheme="minorEastAsia" w:hAnsiTheme="minorEastAsia"/>
                <w:b/>
                <w:sz w:val="24"/>
                <w:szCs w:val="24"/>
              </w:rPr>
            </w:pPr>
            <w:r>
              <w:rPr>
                <w:rFonts w:hint="eastAsia" w:asciiTheme="minorEastAsia" w:hAnsiTheme="minorEastAsia"/>
                <w:b/>
                <w:sz w:val="24"/>
                <w:szCs w:val="24"/>
              </w:rPr>
              <w:t>招标文件要求</w:t>
            </w:r>
          </w:p>
        </w:tc>
        <w:tc>
          <w:tcPr>
            <w:tcW w:w="1745" w:type="dxa"/>
            <w:vAlign w:val="center"/>
          </w:tcPr>
          <w:p>
            <w:pPr>
              <w:widowControl/>
              <w:spacing w:line="360" w:lineRule="atLeast"/>
              <w:jc w:val="center"/>
              <w:outlineLvl w:val="1"/>
              <w:rPr>
                <w:rFonts w:asciiTheme="minorEastAsia" w:hAnsiTheme="minorEastAsia"/>
                <w:b/>
                <w:sz w:val="24"/>
                <w:szCs w:val="24"/>
              </w:rPr>
            </w:pPr>
            <w:r>
              <w:rPr>
                <w:rFonts w:hint="eastAsia" w:asciiTheme="minorEastAsia" w:hAnsiTheme="minorEastAsia"/>
                <w:b/>
                <w:sz w:val="24"/>
                <w:szCs w:val="24"/>
              </w:rPr>
              <w:t>投标应答</w:t>
            </w:r>
          </w:p>
        </w:tc>
        <w:tc>
          <w:tcPr>
            <w:tcW w:w="992" w:type="dxa"/>
            <w:vAlign w:val="center"/>
          </w:tcPr>
          <w:p>
            <w:pPr>
              <w:widowControl/>
              <w:spacing w:line="360" w:lineRule="atLeast"/>
              <w:jc w:val="center"/>
              <w:outlineLvl w:val="1"/>
              <w:rPr>
                <w:rFonts w:asciiTheme="minorEastAsia" w:hAnsiTheme="minorEastAsia"/>
                <w:b/>
                <w:sz w:val="24"/>
                <w:szCs w:val="24"/>
              </w:rPr>
            </w:pPr>
            <w:r>
              <w:rPr>
                <w:rFonts w:hint="eastAsia" w:asciiTheme="minorEastAsia" w:hAnsiTheme="minorEastAsia"/>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pPr>
              <w:widowControl/>
              <w:spacing w:line="360" w:lineRule="atLeast"/>
              <w:ind w:firstLine="470" w:firstLineChars="196"/>
              <w:jc w:val="left"/>
              <w:outlineLvl w:val="1"/>
              <w:rPr>
                <w:rFonts w:asciiTheme="minorEastAsia" w:hAnsiTheme="minorEastAsia"/>
                <w:sz w:val="24"/>
                <w:szCs w:val="24"/>
              </w:rPr>
            </w:pPr>
          </w:p>
        </w:tc>
        <w:tc>
          <w:tcPr>
            <w:tcW w:w="1436" w:type="dxa"/>
          </w:tcPr>
          <w:p>
            <w:pPr>
              <w:widowControl/>
              <w:spacing w:line="360" w:lineRule="atLeast"/>
              <w:jc w:val="center"/>
              <w:outlineLvl w:val="1"/>
              <w:rPr>
                <w:rFonts w:asciiTheme="minorEastAsia" w:hAnsiTheme="minorEastAsia"/>
                <w:b/>
                <w:sz w:val="24"/>
                <w:szCs w:val="24"/>
              </w:rPr>
            </w:pPr>
          </w:p>
        </w:tc>
        <w:tc>
          <w:tcPr>
            <w:tcW w:w="3194" w:type="dxa"/>
          </w:tcPr>
          <w:p>
            <w:pPr>
              <w:widowControl/>
              <w:spacing w:line="360" w:lineRule="atLeast"/>
              <w:ind w:firstLine="470" w:firstLineChars="196"/>
              <w:jc w:val="left"/>
              <w:outlineLvl w:val="1"/>
              <w:rPr>
                <w:rFonts w:asciiTheme="minorEastAsia" w:hAnsiTheme="minorEastAsia"/>
                <w:sz w:val="24"/>
                <w:szCs w:val="24"/>
              </w:rPr>
            </w:pPr>
          </w:p>
        </w:tc>
        <w:tc>
          <w:tcPr>
            <w:tcW w:w="1745" w:type="dxa"/>
          </w:tcPr>
          <w:p>
            <w:pPr>
              <w:widowControl/>
              <w:spacing w:line="360" w:lineRule="atLeast"/>
              <w:ind w:firstLine="470" w:firstLineChars="196"/>
              <w:jc w:val="left"/>
              <w:outlineLvl w:val="1"/>
              <w:rPr>
                <w:rFonts w:asciiTheme="minorEastAsia" w:hAnsiTheme="minorEastAsia"/>
                <w:sz w:val="24"/>
                <w:szCs w:val="24"/>
              </w:rPr>
            </w:pPr>
          </w:p>
        </w:tc>
        <w:tc>
          <w:tcPr>
            <w:tcW w:w="992" w:type="dxa"/>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pPr>
              <w:widowControl/>
              <w:spacing w:line="360" w:lineRule="atLeast"/>
              <w:ind w:firstLine="470" w:firstLineChars="196"/>
              <w:jc w:val="left"/>
              <w:outlineLvl w:val="1"/>
              <w:rPr>
                <w:rFonts w:asciiTheme="minorEastAsia" w:hAnsiTheme="minorEastAsia"/>
                <w:sz w:val="24"/>
                <w:szCs w:val="24"/>
              </w:rPr>
            </w:pPr>
          </w:p>
        </w:tc>
        <w:tc>
          <w:tcPr>
            <w:tcW w:w="1436" w:type="dxa"/>
          </w:tcPr>
          <w:p>
            <w:pPr>
              <w:widowControl/>
              <w:spacing w:line="360" w:lineRule="atLeast"/>
              <w:ind w:firstLine="470" w:firstLineChars="196"/>
              <w:jc w:val="left"/>
              <w:outlineLvl w:val="1"/>
              <w:rPr>
                <w:rFonts w:asciiTheme="minorEastAsia" w:hAnsiTheme="minorEastAsia"/>
                <w:sz w:val="24"/>
                <w:szCs w:val="24"/>
              </w:rPr>
            </w:pPr>
          </w:p>
        </w:tc>
        <w:tc>
          <w:tcPr>
            <w:tcW w:w="3194" w:type="dxa"/>
          </w:tcPr>
          <w:p>
            <w:pPr>
              <w:widowControl/>
              <w:spacing w:line="360" w:lineRule="atLeast"/>
              <w:ind w:firstLine="470" w:firstLineChars="196"/>
              <w:jc w:val="left"/>
              <w:outlineLvl w:val="1"/>
              <w:rPr>
                <w:rFonts w:asciiTheme="minorEastAsia" w:hAnsiTheme="minorEastAsia"/>
                <w:sz w:val="24"/>
                <w:szCs w:val="24"/>
              </w:rPr>
            </w:pPr>
          </w:p>
        </w:tc>
        <w:tc>
          <w:tcPr>
            <w:tcW w:w="1745" w:type="dxa"/>
          </w:tcPr>
          <w:p>
            <w:pPr>
              <w:widowControl/>
              <w:spacing w:line="360" w:lineRule="atLeast"/>
              <w:ind w:firstLine="470" w:firstLineChars="196"/>
              <w:jc w:val="left"/>
              <w:outlineLvl w:val="1"/>
              <w:rPr>
                <w:rFonts w:asciiTheme="minorEastAsia" w:hAnsiTheme="minorEastAsia"/>
                <w:sz w:val="24"/>
                <w:szCs w:val="24"/>
              </w:rPr>
            </w:pPr>
          </w:p>
        </w:tc>
        <w:tc>
          <w:tcPr>
            <w:tcW w:w="992" w:type="dxa"/>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pPr>
              <w:widowControl/>
              <w:spacing w:line="360" w:lineRule="atLeast"/>
              <w:ind w:firstLine="470" w:firstLineChars="196"/>
              <w:jc w:val="left"/>
              <w:outlineLvl w:val="1"/>
              <w:rPr>
                <w:rFonts w:asciiTheme="minorEastAsia" w:hAnsiTheme="minorEastAsia"/>
                <w:sz w:val="24"/>
                <w:szCs w:val="24"/>
              </w:rPr>
            </w:pPr>
          </w:p>
        </w:tc>
        <w:tc>
          <w:tcPr>
            <w:tcW w:w="1436" w:type="dxa"/>
          </w:tcPr>
          <w:p>
            <w:pPr>
              <w:widowControl/>
              <w:spacing w:line="360" w:lineRule="atLeast"/>
              <w:ind w:firstLine="470" w:firstLineChars="196"/>
              <w:jc w:val="left"/>
              <w:outlineLvl w:val="1"/>
              <w:rPr>
                <w:rFonts w:asciiTheme="minorEastAsia" w:hAnsiTheme="minorEastAsia"/>
                <w:sz w:val="24"/>
                <w:szCs w:val="24"/>
              </w:rPr>
            </w:pPr>
          </w:p>
        </w:tc>
        <w:tc>
          <w:tcPr>
            <w:tcW w:w="3194" w:type="dxa"/>
          </w:tcPr>
          <w:p>
            <w:pPr>
              <w:widowControl/>
              <w:spacing w:line="360" w:lineRule="atLeast"/>
              <w:ind w:firstLine="470" w:firstLineChars="196"/>
              <w:jc w:val="left"/>
              <w:outlineLvl w:val="1"/>
              <w:rPr>
                <w:rFonts w:asciiTheme="minorEastAsia" w:hAnsiTheme="minorEastAsia"/>
                <w:sz w:val="24"/>
                <w:szCs w:val="24"/>
              </w:rPr>
            </w:pPr>
          </w:p>
        </w:tc>
        <w:tc>
          <w:tcPr>
            <w:tcW w:w="1745" w:type="dxa"/>
          </w:tcPr>
          <w:p>
            <w:pPr>
              <w:widowControl/>
              <w:spacing w:line="360" w:lineRule="atLeast"/>
              <w:ind w:firstLine="470" w:firstLineChars="196"/>
              <w:jc w:val="left"/>
              <w:outlineLvl w:val="1"/>
              <w:rPr>
                <w:rFonts w:asciiTheme="minorEastAsia" w:hAnsiTheme="minorEastAsia"/>
                <w:sz w:val="24"/>
                <w:szCs w:val="24"/>
              </w:rPr>
            </w:pPr>
          </w:p>
        </w:tc>
        <w:tc>
          <w:tcPr>
            <w:tcW w:w="992" w:type="dxa"/>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pPr>
              <w:widowControl/>
              <w:spacing w:line="360" w:lineRule="atLeast"/>
              <w:ind w:firstLine="470" w:firstLineChars="196"/>
              <w:jc w:val="left"/>
              <w:outlineLvl w:val="1"/>
              <w:rPr>
                <w:rFonts w:asciiTheme="minorEastAsia" w:hAnsiTheme="minorEastAsia"/>
                <w:sz w:val="24"/>
                <w:szCs w:val="24"/>
              </w:rPr>
            </w:pPr>
          </w:p>
        </w:tc>
        <w:tc>
          <w:tcPr>
            <w:tcW w:w="1436" w:type="dxa"/>
          </w:tcPr>
          <w:p>
            <w:pPr>
              <w:widowControl/>
              <w:spacing w:line="360" w:lineRule="atLeast"/>
              <w:ind w:firstLine="470" w:firstLineChars="196"/>
              <w:jc w:val="left"/>
              <w:outlineLvl w:val="1"/>
              <w:rPr>
                <w:rFonts w:asciiTheme="minorEastAsia" w:hAnsiTheme="minorEastAsia"/>
                <w:sz w:val="24"/>
                <w:szCs w:val="24"/>
              </w:rPr>
            </w:pPr>
          </w:p>
        </w:tc>
        <w:tc>
          <w:tcPr>
            <w:tcW w:w="3194" w:type="dxa"/>
          </w:tcPr>
          <w:p>
            <w:pPr>
              <w:widowControl/>
              <w:spacing w:line="360" w:lineRule="atLeast"/>
              <w:ind w:firstLine="470" w:firstLineChars="196"/>
              <w:jc w:val="left"/>
              <w:outlineLvl w:val="1"/>
              <w:rPr>
                <w:rFonts w:asciiTheme="minorEastAsia" w:hAnsiTheme="minorEastAsia"/>
                <w:sz w:val="24"/>
                <w:szCs w:val="24"/>
              </w:rPr>
            </w:pPr>
          </w:p>
        </w:tc>
        <w:tc>
          <w:tcPr>
            <w:tcW w:w="1745" w:type="dxa"/>
          </w:tcPr>
          <w:p>
            <w:pPr>
              <w:widowControl/>
              <w:spacing w:line="360" w:lineRule="atLeast"/>
              <w:ind w:firstLine="470" w:firstLineChars="196"/>
              <w:jc w:val="left"/>
              <w:outlineLvl w:val="1"/>
              <w:rPr>
                <w:rFonts w:asciiTheme="minorEastAsia" w:hAnsiTheme="minorEastAsia"/>
                <w:sz w:val="24"/>
                <w:szCs w:val="24"/>
              </w:rPr>
            </w:pPr>
          </w:p>
        </w:tc>
        <w:tc>
          <w:tcPr>
            <w:tcW w:w="992" w:type="dxa"/>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pPr>
              <w:widowControl/>
              <w:spacing w:line="360" w:lineRule="atLeast"/>
              <w:ind w:firstLine="470" w:firstLineChars="196"/>
              <w:jc w:val="left"/>
              <w:outlineLvl w:val="1"/>
              <w:rPr>
                <w:rFonts w:asciiTheme="minorEastAsia" w:hAnsiTheme="minorEastAsia"/>
                <w:sz w:val="24"/>
                <w:szCs w:val="24"/>
              </w:rPr>
            </w:pPr>
          </w:p>
        </w:tc>
        <w:tc>
          <w:tcPr>
            <w:tcW w:w="1436" w:type="dxa"/>
          </w:tcPr>
          <w:p>
            <w:pPr>
              <w:widowControl/>
              <w:spacing w:line="360" w:lineRule="atLeast"/>
              <w:ind w:firstLine="470" w:firstLineChars="196"/>
              <w:jc w:val="left"/>
              <w:outlineLvl w:val="1"/>
              <w:rPr>
                <w:rFonts w:asciiTheme="minorEastAsia" w:hAnsiTheme="minorEastAsia"/>
                <w:sz w:val="24"/>
                <w:szCs w:val="24"/>
              </w:rPr>
            </w:pPr>
          </w:p>
        </w:tc>
        <w:tc>
          <w:tcPr>
            <w:tcW w:w="3194" w:type="dxa"/>
          </w:tcPr>
          <w:p>
            <w:pPr>
              <w:widowControl/>
              <w:spacing w:line="360" w:lineRule="atLeast"/>
              <w:ind w:firstLine="470" w:firstLineChars="196"/>
              <w:jc w:val="left"/>
              <w:outlineLvl w:val="1"/>
              <w:rPr>
                <w:rFonts w:asciiTheme="minorEastAsia" w:hAnsiTheme="minorEastAsia"/>
                <w:sz w:val="24"/>
                <w:szCs w:val="24"/>
              </w:rPr>
            </w:pPr>
          </w:p>
        </w:tc>
        <w:tc>
          <w:tcPr>
            <w:tcW w:w="1745" w:type="dxa"/>
          </w:tcPr>
          <w:p>
            <w:pPr>
              <w:widowControl/>
              <w:spacing w:line="360" w:lineRule="atLeast"/>
              <w:ind w:firstLine="470" w:firstLineChars="196"/>
              <w:jc w:val="left"/>
              <w:outlineLvl w:val="1"/>
              <w:rPr>
                <w:rFonts w:asciiTheme="minorEastAsia" w:hAnsiTheme="minorEastAsia"/>
                <w:sz w:val="24"/>
                <w:szCs w:val="24"/>
              </w:rPr>
            </w:pPr>
          </w:p>
        </w:tc>
        <w:tc>
          <w:tcPr>
            <w:tcW w:w="992" w:type="dxa"/>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pPr>
              <w:widowControl/>
              <w:spacing w:line="360" w:lineRule="atLeast"/>
              <w:ind w:firstLine="470" w:firstLineChars="196"/>
              <w:jc w:val="left"/>
              <w:outlineLvl w:val="1"/>
              <w:rPr>
                <w:rFonts w:asciiTheme="minorEastAsia" w:hAnsiTheme="minorEastAsia"/>
                <w:sz w:val="24"/>
                <w:szCs w:val="24"/>
              </w:rPr>
            </w:pPr>
          </w:p>
        </w:tc>
        <w:tc>
          <w:tcPr>
            <w:tcW w:w="1436" w:type="dxa"/>
          </w:tcPr>
          <w:p>
            <w:pPr>
              <w:widowControl/>
              <w:spacing w:line="360" w:lineRule="atLeast"/>
              <w:ind w:firstLine="470" w:firstLineChars="196"/>
              <w:jc w:val="left"/>
              <w:outlineLvl w:val="1"/>
              <w:rPr>
                <w:rFonts w:asciiTheme="minorEastAsia" w:hAnsiTheme="minorEastAsia"/>
                <w:sz w:val="24"/>
                <w:szCs w:val="24"/>
              </w:rPr>
            </w:pPr>
          </w:p>
        </w:tc>
        <w:tc>
          <w:tcPr>
            <w:tcW w:w="3194" w:type="dxa"/>
          </w:tcPr>
          <w:p>
            <w:pPr>
              <w:widowControl/>
              <w:spacing w:line="360" w:lineRule="atLeast"/>
              <w:ind w:firstLine="470" w:firstLineChars="196"/>
              <w:jc w:val="left"/>
              <w:outlineLvl w:val="1"/>
              <w:rPr>
                <w:rFonts w:asciiTheme="minorEastAsia" w:hAnsiTheme="minorEastAsia"/>
                <w:sz w:val="24"/>
                <w:szCs w:val="24"/>
              </w:rPr>
            </w:pPr>
          </w:p>
        </w:tc>
        <w:tc>
          <w:tcPr>
            <w:tcW w:w="1745" w:type="dxa"/>
          </w:tcPr>
          <w:p>
            <w:pPr>
              <w:widowControl/>
              <w:spacing w:line="360" w:lineRule="atLeast"/>
              <w:ind w:firstLine="470" w:firstLineChars="196"/>
              <w:jc w:val="left"/>
              <w:outlineLvl w:val="1"/>
              <w:rPr>
                <w:rFonts w:asciiTheme="minorEastAsia" w:hAnsiTheme="minorEastAsia"/>
                <w:sz w:val="24"/>
                <w:szCs w:val="24"/>
              </w:rPr>
            </w:pPr>
          </w:p>
        </w:tc>
        <w:tc>
          <w:tcPr>
            <w:tcW w:w="992" w:type="dxa"/>
          </w:tcPr>
          <w:p>
            <w:pPr>
              <w:widowControl/>
              <w:spacing w:line="360" w:lineRule="atLeast"/>
              <w:ind w:firstLine="470" w:firstLineChars="196"/>
              <w:jc w:val="left"/>
              <w:outlineLvl w:val="1"/>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pPr>
              <w:widowControl/>
              <w:spacing w:line="360" w:lineRule="atLeast"/>
              <w:ind w:firstLine="470" w:firstLineChars="196"/>
              <w:jc w:val="left"/>
              <w:outlineLvl w:val="1"/>
              <w:rPr>
                <w:rFonts w:asciiTheme="minorEastAsia" w:hAnsiTheme="minorEastAsia"/>
                <w:sz w:val="24"/>
                <w:szCs w:val="24"/>
              </w:rPr>
            </w:pPr>
          </w:p>
        </w:tc>
        <w:tc>
          <w:tcPr>
            <w:tcW w:w="1436" w:type="dxa"/>
          </w:tcPr>
          <w:p>
            <w:pPr>
              <w:widowControl/>
              <w:spacing w:line="360" w:lineRule="atLeast"/>
              <w:ind w:firstLine="470" w:firstLineChars="196"/>
              <w:jc w:val="left"/>
              <w:outlineLvl w:val="1"/>
              <w:rPr>
                <w:rFonts w:asciiTheme="minorEastAsia" w:hAnsiTheme="minorEastAsia"/>
                <w:sz w:val="24"/>
                <w:szCs w:val="24"/>
              </w:rPr>
            </w:pPr>
          </w:p>
        </w:tc>
        <w:tc>
          <w:tcPr>
            <w:tcW w:w="3194" w:type="dxa"/>
          </w:tcPr>
          <w:p>
            <w:pPr>
              <w:widowControl/>
              <w:spacing w:line="360" w:lineRule="atLeast"/>
              <w:ind w:firstLine="470" w:firstLineChars="196"/>
              <w:jc w:val="left"/>
              <w:outlineLvl w:val="1"/>
              <w:rPr>
                <w:rFonts w:asciiTheme="minorEastAsia" w:hAnsiTheme="minorEastAsia"/>
                <w:sz w:val="24"/>
                <w:szCs w:val="24"/>
              </w:rPr>
            </w:pPr>
          </w:p>
        </w:tc>
        <w:tc>
          <w:tcPr>
            <w:tcW w:w="1745" w:type="dxa"/>
          </w:tcPr>
          <w:p>
            <w:pPr>
              <w:widowControl/>
              <w:spacing w:line="360" w:lineRule="atLeast"/>
              <w:ind w:firstLine="470" w:firstLineChars="196"/>
              <w:jc w:val="left"/>
              <w:outlineLvl w:val="1"/>
              <w:rPr>
                <w:rFonts w:asciiTheme="minorEastAsia" w:hAnsiTheme="minorEastAsia"/>
                <w:sz w:val="24"/>
                <w:szCs w:val="24"/>
              </w:rPr>
            </w:pPr>
          </w:p>
        </w:tc>
        <w:tc>
          <w:tcPr>
            <w:tcW w:w="992" w:type="dxa"/>
          </w:tcPr>
          <w:p>
            <w:pPr>
              <w:widowControl/>
              <w:spacing w:line="360" w:lineRule="atLeast"/>
              <w:ind w:firstLine="470" w:firstLineChars="196"/>
              <w:jc w:val="left"/>
              <w:outlineLvl w:val="1"/>
              <w:rPr>
                <w:rFonts w:asciiTheme="minorEastAsia" w:hAnsiTheme="minorEastAsia"/>
                <w:sz w:val="24"/>
                <w:szCs w:val="24"/>
              </w:rPr>
            </w:pPr>
          </w:p>
        </w:tc>
      </w:tr>
    </w:tbl>
    <w:p>
      <w:pPr>
        <w:pStyle w:val="10"/>
        <w:shd w:val="clear" w:color="auto" w:fill="FFFFFF"/>
        <w:spacing w:before="0" w:beforeAutospacing="0" w:after="0" w:afterAutospacing="0" w:line="480" w:lineRule="atLeast"/>
        <w:ind w:firstLine="235" w:firstLineChars="98"/>
        <w:rPr>
          <w:rFonts w:asciiTheme="minorEastAsia" w:hAnsiTheme="minorEastAsia" w:eastAsiaTheme="minorEastAsia"/>
        </w:rPr>
      </w:pPr>
      <w:r>
        <w:rPr>
          <w:rFonts w:hint="eastAsia" w:asciiTheme="minorEastAsia" w:hAnsiTheme="minorEastAsia" w:eastAsiaTheme="minorEastAsia"/>
        </w:rPr>
        <w:t>注：1</w:t>
      </w:r>
      <w:r>
        <w:rPr>
          <w:rFonts w:hint="eastAsia" w:asciiTheme="minorEastAsia" w:hAnsiTheme="minorEastAsia"/>
        </w:rPr>
        <w:t>、</w:t>
      </w:r>
      <w:r>
        <w:rPr>
          <w:rFonts w:hint="eastAsia" w:asciiTheme="minorEastAsia" w:hAnsiTheme="minorEastAsia" w:eastAsiaTheme="minorEastAsia"/>
        </w:rPr>
        <w:t xml:space="preserve"> 投标人若对招标文件</w:t>
      </w:r>
      <w:r>
        <w:rPr>
          <w:rFonts w:hint="eastAsia"/>
        </w:rPr>
        <w:t>十三、评标细则及标准中</w:t>
      </w:r>
      <w:r>
        <w:rPr>
          <w:rFonts w:hint="eastAsia" w:asciiTheme="minorEastAsia" w:hAnsiTheme="minorEastAsia" w:eastAsiaTheme="minorEastAsia"/>
        </w:rPr>
        <w:t>“服务</w:t>
      </w:r>
      <w:r>
        <w:rPr>
          <w:rFonts w:hint="eastAsia" w:asciiTheme="minorEastAsia" w:hAnsiTheme="minorEastAsia"/>
        </w:rPr>
        <w:t>方案</w:t>
      </w:r>
      <w:r>
        <w:rPr>
          <w:rFonts w:hint="eastAsia" w:asciiTheme="minorEastAsia" w:hAnsiTheme="minorEastAsia" w:eastAsiaTheme="minorEastAsia"/>
        </w:rPr>
        <w:t>要求”有偏离的，需将内容列入此表。</w:t>
      </w:r>
    </w:p>
    <w:p>
      <w:pPr>
        <w:ind w:firstLine="480" w:firstLineChars="200"/>
        <w:rPr>
          <w:rFonts w:asciiTheme="minorEastAsia" w:hAnsiTheme="minorEastAsia"/>
          <w:sz w:val="24"/>
          <w:szCs w:val="24"/>
        </w:rPr>
      </w:pPr>
      <w:r>
        <w:rPr>
          <w:rFonts w:hint="eastAsia" w:asciiTheme="minorEastAsia" w:hAnsiTheme="minorEastAsia"/>
          <w:sz w:val="24"/>
          <w:szCs w:val="24"/>
        </w:rPr>
        <w:t>2、投标人在应答时，如果以上表格中“投标应答”所对应的空格不够填写的，投标人可在表格外拟定应答内容，但必须在“备注”中注明投标文件对应页码。投标人没有备注页码或备注页码错误</w:t>
      </w:r>
      <w:bookmarkStart w:id="46" w:name="_Hlk144144242"/>
      <w:r>
        <w:rPr>
          <w:rFonts w:hint="eastAsia" w:asciiTheme="minorEastAsia" w:hAnsiTheme="minorEastAsia"/>
          <w:sz w:val="24"/>
          <w:szCs w:val="24"/>
        </w:rPr>
        <w:t>所导致的一切责任与后果由投标人自行承担。</w:t>
      </w:r>
      <w:bookmarkEnd w:id="46"/>
    </w:p>
    <w:p>
      <w:pPr>
        <w:ind w:firstLine="480" w:firstLineChars="200"/>
        <w:rPr>
          <w:rFonts w:asciiTheme="minorEastAsia" w:hAnsiTheme="minorEastAsia"/>
          <w:sz w:val="24"/>
          <w:szCs w:val="24"/>
        </w:rPr>
      </w:pPr>
      <w:r>
        <w:rPr>
          <w:rFonts w:hint="eastAsia" w:asciiTheme="minorEastAsia" w:hAnsiTheme="minorEastAsia"/>
          <w:sz w:val="24"/>
          <w:szCs w:val="24"/>
        </w:rPr>
        <w:t>3、投标人必须据实填写，不得虚假填写，否则将取消其投标或中标资格。</w:t>
      </w:r>
    </w:p>
    <w:p>
      <w:pPr>
        <w:ind w:firstLine="480" w:firstLineChars="200"/>
        <w:rPr>
          <w:rFonts w:asciiTheme="minorEastAsia" w:hAnsiTheme="minorEastAsia"/>
          <w:sz w:val="24"/>
          <w:szCs w:val="24"/>
        </w:rPr>
      </w:pPr>
      <w:r>
        <w:rPr>
          <w:rFonts w:hint="eastAsia" w:asciiTheme="minorEastAsia" w:hAnsiTheme="minorEastAsia"/>
          <w:sz w:val="24"/>
          <w:szCs w:val="24"/>
        </w:rPr>
        <w:t>4、此表“技术及服务方案应答表”也可格式自拟，但服务方案应答要完整、规范、准确，否则，所导致的一切责任与后果由投标人自行承担。</w:t>
      </w:r>
    </w:p>
    <w:p>
      <w:pPr>
        <w:spacing w:before="156" w:beforeLines="50" w:after="156" w:afterLines="50"/>
        <w:jc w:val="left"/>
        <w:rPr>
          <w:rFonts w:cs="宋体" w:asciiTheme="minorEastAsia" w:hAnsiTheme="minorEastAsia"/>
          <w:bCs/>
          <w:sz w:val="24"/>
          <w:szCs w:val="24"/>
        </w:rPr>
      </w:pPr>
    </w:p>
    <w:p>
      <w:pPr>
        <w:spacing w:before="156" w:beforeLines="50" w:after="156" w:afterLines="50"/>
        <w:jc w:val="left"/>
        <w:rPr>
          <w:rFonts w:cs="宋体" w:asciiTheme="minorEastAsia" w:hAnsiTheme="minorEastAsia"/>
          <w:bCs/>
          <w:sz w:val="24"/>
          <w:szCs w:val="24"/>
        </w:rPr>
      </w:pPr>
      <w:r>
        <w:rPr>
          <w:rFonts w:hint="eastAsia" w:cs="宋体" w:asciiTheme="minorEastAsia" w:hAnsiTheme="minorEastAsia"/>
          <w:bCs/>
          <w:sz w:val="24"/>
          <w:szCs w:val="24"/>
        </w:rPr>
        <w:t>投标人名称：</w:t>
      </w:r>
      <w:r>
        <w:rPr>
          <w:rFonts w:hint="eastAsia" w:cs="宋体" w:asciiTheme="minorEastAsia" w:hAnsiTheme="minorEastAsia"/>
          <w:bCs/>
          <w:sz w:val="24"/>
          <w:szCs w:val="24"/>
          <w:u w:val="single"/>
        </w:rPr>
        <w:t xml:space="preserve">（加盖单位公章）                                 </w:t>
      </w:r>
    </w:p>
    <w:p>
      <w:pPr>
        <w:spacing w:before="156" w:beforeLines="50" w:after="156" w:afterLines="50"/>
        <w:rPr>
          <w:rFonts w:cs="宋体" w:asciiTheme="minorEastAsia" w:hAnsiTheme="minorEastAsia"/>
          <w:bCs/>
          <w:sz w:val="24"/>
          <w:szCs w:val="24"/>
        </w:rPr>
      </w:pPr>
      <w:r>
        <w:rPr>
          <w:rFonts w:hint="eastAsia" w:cs="宋体" w:asciiTheme="minorEastAsia" w:hAnsiTheme="minorEastAsia"/>
          <w:bCs/>
          <w:sz w:val="24"/>
          <w:szCs w:val="24"/>
        </w:rPr>
        <w:t>法定代表人/单位负责人或代理人（签字或加盖个人名章）：。</w:t>
      </w:r>
    </w:p>
    <w:p>
      <w:pPr>
        <w:spacing w:line="400" w:lineRule="exact"/>
        <w:rPr>
          <w:rFonts w:asciiTheme="minorEastAsia" w:hAnsiTheme="minorEastAsia"/>
          <w:sz w:val="24"/>
          <w:szCs w:val="24"/>
        </w:rPr>
      </w:pPr>
      <w:r>
        <w:rPr>
          <w:rFonts w:hint="eastAsia" w:cs="宋体" w:asciiTheme="minorEastAsia" w:hAnsiTheme="minorEastAsia"/>
          <w:bCs/>
          <w:sz w:val="24"/>
          <w:szCs w:val="24"/>
        </w:rPr>
        <w:t xml:space="preserve">日    期： </w:t>
      </w:r>
      <w:r>
        <w:rPr>
          <w:rFonts w:cs="宋体" w:asciiTheme="minorEastAsia" w:hAnsiTheme="minorEastAsia"/>
          <w:bCs/>
          <w:sz w:val="24"/>
          <w:szCs w:val="24"/>
        </w:rPr>
        <w:t xml:space="preserve">   </w:t>
      </w:r>
      <w:r>
        <w:rPr>
          <w:rFonts w:hint="eastAsia" w:cs="宋体" w:asciiTheme="minorEastAsia" w:hAnsiTheme="minorEastAsia"/>
          <w:bCs/>
          <w:sz w:val="24"/>
          <w:szCs w:val="24"/>
        </w:rPr>
        <w:t xml:space="preserve">年 </w:t>
      </w:r>
      <w:r>
        <w:rPr>
          <w:rFonts w:cs="宋体" w:asciiTheme="minorEastAsia" w:hAnsiTheme="minorEastAsia"/>
          <w:bCs/>
          <w:sz w:val="24"/>
          <w:szCs w:val="24"/>
        </w:rPr>
        <w:t xml:space="preserve">  </w:t>
      </w:r>
      <w:r>
        <w:rPr>
          <w:rFonts w:hint="eastAsia" w:cs="宋体" w:asciiTheme="minorEastAsia" w:hAnsiTheme="minorEastAsia"/>
          <w:bCs/>
          <w:sz w:val="24"/>
          <w:szCs w:val="24"/>
        </w:rPr>
        <w:t xml:space="preserve">月 </w:t>
      </w:r>
      <w:r>
        <w:rPr>
          <w:rFonts w:cs="宋体" w:asciiTheme="minorEastAsia" w:hAnsiTheme="minorEastAsia"/>
          <w:bCs/>
          <w:sz w:val="24"/>
          <w:szCs w:val="24"/>
        </w:rPr>
        <w:t xml:space="preserve"> </w:t>
      </w:r>
      <w:r>
        <w:rPr>
          <w:rFonts w:hint="eastAsia" w:cs="宋体" w:asciiTheme="minorEastAsia" w:hAnsiTheme="minorEastAsia"/>
          <w:bCs/>
          <w:sz w:val="24"/>
          <w:szCs w:val="24"/>
        </w:rPr>
        <w:t>日。</w:t>
      </w:r>
    </w:p>
    <w:p>
      <w:pPr>
        <w:pStyle w:val="10"/>
        <w:shd w:val="clear" w:color="auto" w:fill="FFFFFF"/>
        <w:spacing w:before="0" w:beforeAutospacing="0" w:after="0" w:afterAutospacing="0" w:line="480" w:lineRule="atLeast"/>
        <w:rPr>
          <w:rFonts w:asciiTheme="minorEastAsia" w:hAnsiTheme="minorEastAsia" w:eastAsiaTheme="minorEastAsia"/>
          <w:color w:val="FF0000"/>
        </w:rPr>
      </w:pPr>
    </w:p>
    <w:p>
      <w:pPr>
        <w:pStyle w:val="10"/>
        <w:shd w:val="clear" w:color="auto" w:fill="FFFFFF"/>
        <w:spacing w:before="0" w:beforeAutospacing="0" w:after="0" w:afterAutospacing="0" w:line="480" w:lineRule="atLeast"/>
        <w:rPr>
          <w:rFonts w:asciiTheme="minorEastAsia" w:hAnsiTheme="minorEastAsia" w:eastAsiaTheme="minorEastAsia"/>
          <w:color w:val="FF0000"/>
        </w:rPr>
      </w:pPr>
    </w:p>
    <w:p>
      <w:pPr>
        <w:spacing w:before="156" w:beforeLines="50" w:after="156" w:afterLines="50"/>
        <w:jc w:val="center"/>
        <w:rPr>
          <w:rFonts w:cs="黑体" w:asciiTheme="minorEastAsia" w:hAnsiTheme="minorEastAsia"/>
          <w:b/>
          <w:sz w:val="24"/>
          <w:szCs w:val="24"/>
        </w:rPr>
      </w:pPr>
    </w:p>
    <w:p>
      <w:pPr>
        <w:spacing w:before="156" w:beforeLines="50" w:after="156" w:afterLines="50"/>
        <w:jc w:val="center"/>
        <w:rPr>
          <w:rFonts w:cs="黑体" w:asciiTheme="minorEastAsia" w:hAnsiTheme="minorEastAsia"/>
          <w:b/>
          <w:sz w:val="24"/>
          <w:szCs w:val="24"/>
        </w:rPr>
      </w:pPr>
    </w:p>
    <w:p>
      <w:pPr>
        <w:spacing w:before="156" w:beforeLines="50" w:after="156" w:afterLines="50"/>
        <w:jc w:val="center"/>
        <w:rPr>
          <w:rFonts w:cs="黑体" w:asciiTheme="minorEastAsia" w:hAnsiTheme="minorEastAsia"/>
          <w:b/>
          <w:sz w:val="24"/>
          <w:szCs w:val="24"/>
        </w:rPr>
      </w:pPr>
    </w:p>
    <w:p>
      <w:pPr>
        <w:spacing w:before="156" w:beforeLines="50" w:after="156" w:afterLines="50"/>
        <w:jc w:val="center"/>
        <w:rPr>
          <w:rFonts w:cs="黑体" w:asciiTheme="minorEastAsia" w:hAnsiTheme="minorEastAsia"/>
          <w:b/>
          <w:sz w:val="24"/>
          <w:szCs w:val="24"/>
        </w:rPr>
      </w:pPr>
    </w:p>
    <w:p>
      <w:pPr>
        <w:spacing w:before="156" w:beforeLines="50" w:after="156" w:afterLines="50"/>
        <w:jc w:val="center"/>
        <w:rPr>
          <w:rFonts w:cs="黑体" w:asciiTheme="minorEastAsia" w:hAnsiTheme="minorEastAsia"/>
          <w:b/>
          <w:sz w:val="24"/>
          <w:szCs w:val="24"/>
        </w:rPr>
      </w:pPr>
    </w:p>
    <w:p>
      <w:pPr>
        <w:spacing w:before="156" w:beforeLines="50" w:after="156" w:afterLines="50"/>
        <w:jc w:val="center"/>
        <w:rPr>
          <w:rFonts w:cs="黑体" w:asciiTheme="minorEastAsia" w:hAnsiTheme="minorEastAsia"/>
          <w:b/>
          <w:sz w:val="24"/>
          <w:szCs w:val="24"/>
        </w:rPr>
      </w:pPr>
    </w:p>
    <w:p>
      <w:pPr>
        <w:spacing w:before="156" w:beforeLines="50" w:after="156" w:afterLines="50"/>
        <w:jc w:val="center"/>
        <w:rPr>
          <w:rFonts w:cs="黑体" w:asciiTheme="minorEastAsia" w:hAnsiTheme="minorEastAsia"/>
          <w:b/>
          <w:sz w:val="24"/>
          <w:szCs w:val="24"/>
        </w:rPr>
      </w:pPr>
    </w:p>
    <w:p>
      <w:pPr>
        <w:spacing w:before="156" w:beforeLines="50" w:after="156" w:afterLines="50"/>
        <w:jc w:val="center"/>
        <w:rPr>
          <w:rFonts w:cs="黑体" w:asciiTheme="minorEastAsia" w:hAnsiTheme="minorEastAsia"/>
          <w:b/>
          <w:sz w:val="24"/>
          <w:szCs w:val="24"/>
        </w:rPr>
      </w:pPr>
    </w:p>
    <w:p>
      <w:pPr>
        <w:spacing w:before="156" w:beforeLines="50" w:after="156" w:afterLines="50"/>
        <w:jc w:val="center"/>
        <w:rPr>
          <w:rFonts w:cs="黑体" w:asciiTheme="minorEastAsia" w:hAnsiTheme="minorEastAsia"/>
          <w:b/>
          <w:sz w:val="24"/>
          <w:szCs w:val="24"/>
        </w:rPr>
      </w:pPr>
    </w:p>
    <w:p>
      <w:pPr>
        <w:spacing w:before="156" w:beforeLines="50" w:after="156" w:afterLines="50"/>
        <w:jc w:val="center"/>
        <w:rPr>
          <w:rFonts w:cs="黑体" w:asciiTheme="minorEastAsia" w:hAnsiTheme="minorEastAsia"/>
          <w:b/>
          <w:sz w:val="24"/>
          <w:szCs w:val="24"/>
        </w:rPr>
      </w:pPr>
      <w:r>
        <w:rPr>
          <w:rFonts w:hint="eastAsia" w:cs="黑体" w:asciiTheme="minorEastAsia" w:hAnsiTheme="minorEastAsia"/>
          <w:b/>
          <w:sz w:val="24"/>
          <w:szCs w:val="24"/>
        </w:rPr>
        <w:t>投标人和投标产品资格、资质性及其他类似效力</w:t>
      </w:r>
    </w:p>
    <w:p>
      <w:pPr>
        <w:spacing w:before="156" w:beforeLines="50" w:after="156" w:afterLines="50"/>
        <w:jc w:val="center"/>
        <w:rPr>
          <w:rFonts w:asciiTheme="minorEastAsia" w:hAnsiTheme="minorEastAsia"/>
          <w:b/>
          <w:sz w:val="24"/>
          <w:szCs w:val="24"/>
        </w:rPr>
      </w:pPr>
      <w:r>
        <w:rPr>
          <w:rFonts w:hint="eastAsia" w:cs="黑体" w:asciiTheme="minorEastAsia" w:hAnsiTheme="minorEastAsia"/>
          <w:b/>
          <w:sz w:val="24"/>
          <w:szCs w:val="24"/>
        </w:rPr>
        <w:t>要求的相关证明材料</w:t>
      </w:r>
    </w:p>
    <w:p>
      <w:pPr>
        <w:spacing w:line="360" w:lineRule="auto"/>
        <w:rPr>
          <w:rFonts w:cs="宋体" w:asciiTheme="minorEastAsia" w:hAnsiTheme="minorEastAsia"/>
          <w:bCs/>
          <w:sz w:val="24"/>
          <w:szCs w:val="24"/>
        </w:rPr>
      </w:pPr>
      <w:r>
        <w:rPr>
          <w:rFonts w:hint="eastAsia" w:cs="宋体" w:asciiTheme="minorEastAsia" w:hAnsiTheme="minorEastAsia"/>
          <w:bCs/>
          <w:sz w:val="24"/>
          <w:szCs w:val="24"/>
        </w:rPr>
        <w:t>注：投标人应严格按招标文件相关要求提供相关证明材料，有格式要求的从其要求，无格式要求的格式自拟。</w:t>
      </w:r>
    </w:p>
    <w:p>
      <w:pPr>
        <w:widowControl/>
        <w:spacing w:line="360" w:lineRule="atLeast"/>
        <w:outlineLvl w:val="1"/>
        <w:rPr>
          <w:rFonts w:asciiTheme="minorEastAsia" w:hAnsiTheme="minorEastAsia"/>
          <w:color w:val="FF000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2905B4"/>
    <w:multiLevelType w:val="multilevel"/>
    <w:tmpl w:val="452905B4"/>
    <w:lvl w:ilvl="0" w:tentative="0">
      <w:start w:val="1"/>
      <w:numFmt w:val="japaneseCounting"/>
      <w:lvlText w:val="%1、"/>
      <w:lvlJc w:val="left"/>
      <w:pPr>
        <w:ind w:left="720" w:hanging="7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0A144B7"/>
    <w:multiLevelType w:val="multilevel"/>
    <w:tmpl w:val="60A144B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lkMmZkYmE5MjIyMjVmOTNjMjM2NjBkYzIyMmEyMDUifQ=="/>
  </w:docVars>
  <w:rsids>
    <w:rsidRoot w:val="00C4191F"/>
    <w:rsid w:val="000011A3"/>
    <w:rsid w:val="0000264D"/>
    <w:rsid w:val="00014853"/>
    <w:rsid w:val="00031250"/>
    <w:rsid w:val="00040EE9"/>
    <w:rsid w:val="000445C6"/>
    <w:rsid w:val="00054630"/>
    <w:rsid w:val="0005602C"/>
    <w:rsid w:val="00062FEC"/>
    <w:rsid w:val="000636F7"/>
    <w:rsid w:val="00066FAD"/>
    <w:rsid w:val="00073FC6"/>
    <w:rsid w:val="00077C20"/>
    <w:rsid w:val="0008376A"/>
    <w:rsid w:val="00085308"/>
    <w:rsid w:val="00093793"/>
    <w:rsid w:val="0009545D"/>
    <w:rsid w:val="000A179C"/>
    <w:rsid w:val="000A665D"/>
    <w:rsid w:val="000B384A"/>
    <w:rsid w:val="000C3810"/>
    <w:rsid w:val="000E2AC4"/>
    <w:rsid w:val="000F071B"/>
    <w:rsid w:val="000F2D00"/>
    <w:rsid w:val="000F37B9"/>
    <w:rsid w:val="00102D4E"/>
    <w:rsid w:val="0010440C"/>
    <w:rsid w:val="00116AE0"/>
    <w:rsid w:val="00134300"/>
    <w:rsid w:val="0015141B"/>
    <w:rsid w:val="001538EB"/>
    <w:rsid w:val="001557E2"/>
    <w:rsid w:val="00157311"/>
    <w:rsid w:val="0016174C"/>
    <w:rsid w:val="0017113D"/>
    <w:rsid w:val="0017414C"/>
    <w:rsid w:val="001800E0"/>
    <w:rsid w:val="001917D1"/>
    <w:rsid w:val="001A3CC2"/>
    <w:rsid w:val="001B3A45"/>
    <w:rsid w:val="001B40AC"/>
    <w:rsid w:val="001D4040"/>
    <w:rsid w:val="001D4DD4"/>
    <w:rsid w:val="001D51FD"/>
    <w:rsid w:val="001E5C1D"/>
    <w:rsid w:val="002043BE"/>
    <w:rsid w:val="00206E7E"/>
    <w:rsid w:val="00207255"/>
    <w:rsid w:val="0021572C"/>
    <w:rsid w:val="00241BFB"/>
    <w:rsid w:val="00242368"/>
    <w:rsid w:val="00244651"/>
    <w:rsid w:val="00245CB2"/>
    <w:rsid w:val="0025092A"/>
    <w:rsid w:val="0025212F"/>
    <w:rsid w:val="00263D30"/>
    <w:rsid w:val="00282274"/>
    <w:rsid w:val="0028736C"/>
    <w:rsid w:val="00295BCC"/>
    <w:rsid w:val="00297C20"/>
    <w:rsid w:val="002A37D3"/>
    <w:rsid w:val="002A5B20"/>
    <w:rsid w:val="002A668D"/>
    <w:rsid w:val="002B1CA6"/>
    <w:rsid w:val="002B3DA2"/>
    <w:rsid w:val="002D2AC3"/>
    <w:rsid w:val="002D5595"/>
    <w:rsid w:val="002F2A90"/>
    <w:rsid w:val="003026AC"/>
    <w:rsid w:val="003057D0"/>
    <w:rsid w:val="003142D6"/>
    <w:rsid w:val="00330434"/>
    <w:rsid w:val="0033664D"/>
    <w:rsid w:val="0034619C"/>
    <w:rsid w:val="00351C7C"/>
    <w:rsid w:val="003639D0"/>
    <w:rsid w:val="00367963"/>
    <w:rsid w:val="00375A14"/>
    <w:rsid w:val="003A0CEE"/>
    <w:rsid w:val="003B17E8"/>
    <w:rsid w:val="003B37C7"/>
    <w:rsid w:val="003B41E7"/>
    <w:rsid w:val="003C1350"/>
    <w:rsid w:val="003E1CF3"/>
    <w:rsid w:val="004022E7"/>
    <w:rsid w:val="00415325"/>
    <w:rsid w:val="00422404"/>
    <w:rsid w:val="004238AF"/>
    <w:rsid w:val="004510B6"/>
    <w:rsid w:val="004529FA"/>
    <w:rsid w:val="004729B0"/>
    <w:rsid w:val="00472CDE"/>
    <w:rsid w:val="0047307D"/>
    <w:rsid w:val="0047730D"/>
    <w:rsid w:val="004862D6"/>
    <w:rsid w:val="004A3B64"/>
    <w:rsid w:val="004B38CA"/>
    <w:rsid w:val="004B4057"/>
    <w:rsid w:val="004B5B50"/>
    <w:rsid w:val="004C27E7"/>
    <w:rsid w:val="004C5648"/>
    <w:rsid w:val="004D33A4"/>
    <w:rsid w:val="005056EF"/>
    <w:rsid w:val="0052141C"/>
    <w:rsid w:val="00533BDA"/>
    <w:rsid w:val="00551654"/>
    <w:rsid w:val="005606FF"/>
    <w:rsid w:val="00577B32"/>
    <w:rsid w:val="00580814"/>
    <w:rsid w:val="00584A1F"/>
    <w:rsid w:val="00586850"/>
    <w:rsid w:val="00591AE3"/>
    <w:rsid w:val="005B73DF"/>
    <w:rsid w:val="005C6E2D"/>
    <w:rsid w:val="005C7ECA"/>
    <w:rsid w:val="005D69D5"/>
    <w:rsid w:val="005F51DD"/>
    <w:rsid w:val="005F6D5A"/>
    <w:rsid w:val="006124D6"/>
    <w:rsid w:val="00624AB8"/>
    <w:rsid w:val="0062790C"/>
    <w:rsid w:val="00632691"/>
    <w:rsid w:val="00634695"/>
    <w:rsid w:val="00655380"/>
    <w:rsid w:val="0066090D"/>
    <w:rsid w:val="00664B57"/>
    <w:rsid w:val="006919BA"/>
    <w:rsid w:val="00692912"/>
    <w:rsid w:val="006A14F8"/>
    <w:rsid w:val="006A3005"/>
    <w:rsid w:val="006A5B99"/>
    <w:rsid w:val="006A77F4"/>
    <w:rsid w:val="006B0748"/>
    <w:rsid w:val="006B2F34"/>
    <w:rsid w:val="006C2B98"/>
    <w:rsid w:val="006D3691"/>
    <w:rsid w:val="006E140D"/>
    <w:rsid w:val="006E288B"/>
    <w:rsid w:val="007075E3"/>
    <w:rsid w:val="00713039"/>
    <w:rsid w:val="00717AA8"/>
    <w:rsid w:val="00717D63"/>
    <w:rsid w:val="00737BD9"/>
    <w:rsid w:val="007451CC"/>
    <w:rsid w:val="007535F9"/>
    <w:rsid w:val="00757C98"/>
    <w:rsid w:val="00784515"/>
    <w:rsid w:val="007A31AF"/>
    <w:rsid w:val="007B182C"/>
    <w:rsid w:val="007B2AB3"/>
    <w:rsid w:val="007B5EA5"/>
    <w:rsid w:val="007C6CAB"/>
    <w:rsid w:val="007F35D4"/>
    <w:rsid w:val="00803D5E"/>
    <w:rsid w:val="0081661C"/>
    <w:rsid w:val="0081682F"/>
    <w:rsid w:val="00820C5D"/>
    <w:rsid w:val="00847A63"/>
    <w:rsid w:val="0086083E"/>
    <w:rsid w:val="0087476E"/>
    <w:rsid w:val="00885FE1"/>
    <w:rsid w:val="008A456C"/>
    <w:rsid w:val="008A5C85"/>
    <w:rsid w:val="008D06ED"/>
    <w:rsid w:val="008D5177"/>
    <w:rsid w:val="008E171E"/>
    <w:rsid w:val="008E45D3"/>
    <w:rsid w:val="008F3CAE"/>
    <w:rsid w:val="0090000D"/>
    <w:rsid w:val="00902052"/>
    <w:rsid w:val="009243A4"/>
    <w:rsid w:val="009279D6"/>
    <w:rsid w:val="00934E7C"/>
    <w:rsid w:val="00936F79"/>
    <w:rsid w:val="00947150"/>
    <w:rsid w:val="00965A9F"/>
    <w:rsid w:val="0096720C"/>
    <w:rsid w:val="00977738"/>
    <w:rsid w:val="009A30C1"/>
    <w:rsid w:val="009A3578"/>
    <w:rsid w:val="009B0E93"/>
    <w:rsid w:val="009B7502"/>
    <w:rsid w:val="009D3501"/>
    <w:rsid w:val="00A07083"/>
    <w:rsid w:val="00A07727"/>
    <w:rsid w:val="00A125F4"/>
    <w:rsid w:val="00A310C4"/>
    <w:rsid w:val="00A42C0A"/>
    <w:rsid w:val="00A607EF"/>
    <w:rsid w:val="00A73B84"/>
    <w:rsid w:val="00A76ECE"/>
    <w:rsid w:val="00A9559B"/>
    <w:rsid w:val="00A96A08"/>
    <w:rsid w:val="00AC4BBE"/>
    <w:rsid w:val="00AC7AA1"/>
    <w:rsid w:val="00AE7577"/>
    <w:rsid w:val="00B05214"/>
    <w:rsid w:val="00B151C5"/>
    <w:rsid w:val="00B23C84"/>
    <w:rsid w:val="00B2567D"/>
    <w:rsid w:val="00B3466C"/>
    <w:rsid w:val="00B44A96"/>
    <w:rsid w:val="00B53040"/>
    <w:rsid w:val="00B67A35"/>
    <w:rsid w:val="00B728E5"/>
    <w:rsid w:val="00B73F0E"/>
    <w:rsid w:val="00B758C5"/>
    <w:rsid w:val="00BA3151"/>
    <w:rsid w:val="00BA526B"/>
    <w:rsid w:val="00BA7EE6"/>
    <w:rsid w:val="00BB742A"/>
    <w:rsid w:val="00BC2C1E"/>
    <w:rsid w:val="00BE2DB3"/>
    <w:rsid w:val="00BE68AF"/>
    <w:rsid w:val="00BF34D8"/>
    <w:rsid w:val="00C144D8"/>
    <w:rsid w:val="00C4191F"/>
    <w:rsid w:val="00C52F91"/>
    <w:rsid w:val="00C53342"/>
    <w:rsid w:val="00C626AF"/>
    <w:rsid w:val="00C62760"/>
    <w:rsid w:val="00C67424"/>
    <w:rsid w:val="00C741F0"/>
    <w:rsid w:val="00C838C4"/>
    <w:rsid w:val="00C94BB3"/>
    <w:rsid w:val="00CA1F85"/>
    <w:rsid w:val="00CA4A45"/>
    <w:rsid w:val="00CB0BE4"/>
    <w:rsid w:val="00CD5494"/>
    <w:rsid w:val="00CD561A"/>
    <w:rsid w:val="00D157DA"/>
    <w:rsid w:val="00D31274"/>
    <w:rsid w:val="00D34556"/>
    <w:rsid w:val="00D52F90"/>
    <w:rsid w:val="00D7252F"/>
    <w:rsid w:val="00D84CB2"/>
    <w:rsid w:val="00D84CBF"/>
    <w:rsid w:val="00D9250F"/>
    <w:rsid w:val="00DA385D"/>
    <w:rsid w:val="00DB5E7F"/>
    <w:rsid w:val="00DC7A1A"/>
    <w:rsid w:val="00DC7F71"/>
    <w:rsid w:val="00DD2712"/>
    <w:rsid w:val="00DD5DD0"/>
    <w:rsid w:val="00DF6857"/>
    <w:rsid w:val="00DF7C56"/>
    <w:rsid w:val="00E0719D"/>
    <w:rsid w:val="00E108AA"/>
    <w:rsid w:val="00E11CD8"/>
    <w:rsid w:val="00E121FA"/>
    <w:rsid w:val="00E367FA"/>
    <w:rsid w:val="00E436C5"/>
    <w:rsid w:val="00E46086"/>
    <w:rsid w:val="00E552A5"/>
    <w:rsid w:val="00E62983"/>
    <w:rsid w:val="00E75262"/>
    <w:rsid w:val="00E75C49"/>
    <w:rsid w:val="00E910DD"/>
    <w:rsid w:val="00EA35E6"/>
    <w:rsid w:val="00EB3610"/>
    <w:rsid w:val="00ED626F"/>
    <w:rsid w:val="00ED66C3"/>
    <w:rsid w:val="00EE561F"/>
    <w:rsid w:val="00EF29F9"/>
    <w:rsid w:val="00F067FD"/>
    <w:rsid w:val="00F13B7B"/>
    <w:rsid w:val="00F22AF3"/>
    <w:rsid w:val="00F2389D"/>
    <w:rsid w:val="00F4029E"/>
    <w:rsid w:val="00F43785"/>
    <w:rsid w:val="00F44602"/>
    <w:rsid w:val="00F501FC"/>
    <w:rsid w:val="00F543F4"/>
    <w:rsid w:val="00F606E9"/>
    <w:rsid w:val="00F638F8"/>
    <w:rsid w:val="00F711E7"/>
    <w:rsid w:val="00F72061"/>
    <w:rsid w:val="00F974EC"/>
    <w:rsid w:val="00FB299D"/>
    <w:rsid w:val="00FC3C24"/>
    <w:rsid w:val="00FD6232"/>
    <w:rsid w:val="00FF42A1"/>
    <w:rsid w:val="010762B9"/>
    <w:rsid w:val="026B7358"/>
    <w:rsid w:val="02EE5CDB"/>
    <w:rsid w:val="10486E66"/>
    <w:rsid w:val="13480DF8"/>
    <w:rsid w:val="15CB1678"/>
    <w:rsid w:val="18410392"/>
    <w:rsid w:val="185875D9"/>
    <w:rsid w:val="34842840"/>
    <w:rsid w:val="361F7BCC"/>
    <w:rsid w:val="37F63D10"/>
    <w:rsid w:val="37FC388A"/>
    <w:rsid w:val="387569D6"/>
    <w:rsid w:val="38A32447"/>
    <w:rsid w:val="3C345528"/>
    <w:rsid w:val="3C445B4C"/>
    <w:rsid w:val="437F4099"/>
    <w:rsid w:val="44B05780"/>
    <w:rsid w:val="45476976"/>
    <w:rsid w:val="479035A1"/>
    <w:rsid w:val="4B561AB0"/>
    <w:rsid w:val="51E56679"/>
    <w:rsid w:val="52A70BA7"/>
    <w:rsid w:val="52F22FEE"/>
    <w:rsid w:val="55274EDE"/>
    <w:rsid w:val="58AF1306"/>
    <w:rsid w:val="61D47D33"/>
    <w:rsid w:val="64C744C0"/>
    <w:rsid w:val="6C937AB7"/>
    <w:rsid w:val="73557F3B"/>
    <w:rsid w:val="7AA95D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kinsoku w:val="0"/>
      <w:autoSpaceDE w:val="0"/>
      <w:autoSpaceDN w:val="0"/>
      <w:adjustRightInd w:val="0"/>
      <w:snapToGrid w:val="0"/>
      <w:ind w:firstLine="420"/>
      <w:jc w:val="left"/>
      <w:textAlignment w:val="baseline"/>
    </w:pPr>
    <w:rPr>
      <w:rFonts w:ascii="Arial" w:hAnsi="Arial" w:eastAsia="Arial" w:cs="Arial"/>
      <w:snapToGrid w:val="0"/>
      <w:color w:val="000000"/>
      <w:kern w:val="0"/>
      <w:szCs w:val="20"/>
    </w:rPr>
  </w:style>
  <w:style w:type="paragraph" w:styleId="5">
    <w:name w:val="Body Text 3"/>
    <w:basedOn w:val="1"/>
    <w:link w:val="25"/>
    <w:semiHidden/>
    <w:unhideWhenUsed/>
    <w:qFormat/>
    <w:uiPriority w:val="99"/>
    <w:pPr>
      <w:spacing w:after="120"/>
    </w:pPr>
    <w:rPr>
      <w:sz w:val="16"/>
      <w:szCs w:val="16"/>
    </w:rPr>
  </w:style>
  <w:style w:type="paragraph" w:styleId="6">
    <w:name w:val="Body Text"/>
    <w:basedOn w:val="1"/>
    <w:link w:val="27"/>
    <w:semiHidden/>
    <w:unhideWhenUsed/>
    <w:qFormat/>
    <w:uiPriority w:val="99"/>
    <w:pPr>
      <w:spacing w:after="120"/>
    </w:pPr>
  </w:style>
  <w:style w:type="paragraph" w:styleId="7">
    <w:name w:val="Body Text Indent"/>
    <w:basedOn w:val="1"/>
    <w:link w:val="19"/>
    <w:qFormat/>
    <w:uiPriority w:val="0"/>
    <w:pPr>
      <w:spacing w:after="160" w:line="259" w:lineRule="auto"/>
      <w:ind w:firstLine="630"/>
    </w:pPr>
    <w:rPr>
      <w:rFonts w:ascii="Calibri" w:hAnsi="Calibri" w:eastAsia="宋体" w:cs="Times New Roman"/>
      <w:sz w:val="32"/>
      <w:szCs w:val="20"/>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Hyperlink"/>
    <w:basedOn w:val="13"/>
    <w:unhideWhenUsed/>
    <w:qFormat/>
    <w:uiPriority w:val="99"/>
    <w:rPr>
      <w:color w:val="0000FF" w:themeColor="hyperlink"/>
      <w:u w:val="single"/>
    </w:rPr>
  </w:style>
  <w:style w:type="character" w:customStyle="1" w:styleId="16">
    <w:name w:val="页眉 字符"/>
    <w:basedOn w:val="13"/>
    <w:link w:val="9"/>
    <w:qFormat/>
    <w:uiPriority w:val="0"/>
    <w:rPr>
      <w:sz w:val="18"/>
      <w:szCs w:val="18"/>
    </w:rPr>
  </w:style>
  <w:style w:type="character" w:customStyle="1" w:styleId="17">
    <w:name w:val="页脚 字符"/>
    <w:basedOn w:val="13"/>
    <w:link w:val="8"/>
    <w:qFormat/>
    <w:uiPriority w:val="99"/>
    <w:rPr>
      <w:sz w:val="18"/>
      <w:szCs w:val="18"/>
    </w:rPr>
  </w:style>
  <w:style w:type="character" w:customStyle="1" w:styleId="18">
    <w:name w:val="正文文本缩进 Char"/>
    <w:basedOn w:val="13"/>
    <w:semiHidden/>
    <w:qFormat/>
    <w:uiPriority w:val="99"/>
  </w:style>
  <w:style w:type="character" w:customStyle="1" w:styleId="19">
    <w:name w:val="正文文本缩进 字符"/>
    <w:basedOn w:val="13"/>
    <w:link w:val="7"/>
    <w:qFormat/>
    <w:uiPriority w:val="0"/>
    <w:rPr>
      <w:rFonts w:ascii="Calibri" w:hAnsi="Calibri" w:eastAsia="宋体" w:cs="Times New Roman"/>
      <w:sz w:val="32"/>
      <w:szCs w:val="20"/>
    </w:rPr>
  </w:style>
  <w:style w:type="paragraph" w:customStyle="1" w:styleId="20">
    <w:name w:val="正文首行缩进两字符"/>
    <w:basedOn w:val="1"/>
    <w:link w:val="21"/>
    <w:qFormat/>
    <w:uiPriority w:val="0"/>
    <w:pPr>
      <w:spacing w:after="160" w:line="360" w:lineRule="auto"/>
      <w:ind w:firstLine="200" w:firstLineChars="200"/>
    </w:pPr>
    <w:rPr>
      <w:rFonts w:ascii="Calibri" w:hAnsi="Calibri" w:eastAsia="宋体" w:cs="Times New Roman"/>
      <w:szCs w:val="24"/>
    </w:rPr>
  </w:style>
  <w:style w:type="character" w:customStyle="1" w:styleId="21">
    <w:name w:val="正文首行缩进两字符 Char"/>
    <w:link w:val="20"/>
    <w:qFormat/>
    <w:locked/>
    <w:uiPriority w:val="99"/>
    <w:rPr>
      <w:rFonts w:ascii="Calibri" w:hAnsi="Calibri" w:eastAsia="宋体" w:cs="Times New Roman"/>
      <w:szCs w:val="24"/>
    </w:rPr>
  </w:style>
  <w:style w:type="character" w:customStyle="1" w:styleId="22">
    <w:name w:val="标题 1 字符"/>
    <w:basedOn w:val="13"/>
    <w:link w:val="2"/>
    <w:qFormat/>
    <w:uiPriority w:val="9"/>
    <w:rPr>
      <w:rFonts w:ascii="Calibri" w:hAnsi="Calibri" w:eastAsia="宋体" w:cs="Times New Roman"/>
      <w:b/>
      <w:bCs/>
      <w:kern w:val="44"/>
      <w:sz w:val="44"/>
      <w:szCs w:val="44"/>
    </w:rPr>
  </w:style>
  <w:style w:type="character" w:customStyle="1" w:styleId="23">
    <w:name w:val="正文文本缩进 Char2"/>
    <w:basedOn w:val="13"/>
    <w:qFormat/>
    <w:uiPriority w:val="0"/>
    <w:rPr>
      <w:kern w:val="2"/>
      <w:sz w:val="32"/>
    </w:rPr>
  </w:style>
  <w:style w:type="character" w:customStyle="1" w:styleId="24">
    <w:name w:val="标题 2 字符"/>
    <w:basedOn w:val="13"/>
    <w:link w:val="3"/>
    <w:qFormat/>
    <w:uiPriority w:val="9"/>
    <w:rPr>
      <w:rFonts w:asciiTheme="majorHAnsi" w:hAnsiTheme="majorHAnsi" w:eastAsiaTheme="majorEastAsia" w:cstheme="majorBidi"/>
      <w:b/>
      <w:bCs/>
      <w:sz w:val="32"/>
      <w:szCs w:val="32"/>
    </w:rPr>
  </w:style>
  <w:style w:type="character" w:customStyle="1" w:styleId="25">
    <w:name w:val="正文文本 3 字符"/>
    <w:basedOn w:val="13"/>
    <w:link w:val="5"/>
    <w:semiHidden/>
    <w:qFormat/>
    <w:uiPriority w:val="99"/>
    <w:rPr>
      <w:sz w:val="16"/>
      <w:szCs w:val="16"/>
    </w:rPr>
  </w:style>
  <w:style w:type="paragraph" w:styleId="26">
    <w:name w:val="List Paragraph"/>
    <w:basedOn w:val="1"/>
    <w:qFormat/>
    <w:uiPriority w:val="34"/>
    <w:pPr>
      <w:ind w:firstLine="420" w:firstLineChars="200"/>
    </w:pPr>
  </w:style>
  <w:style w:type="character" w:customStyle="1" w:styleId="27">
    <w:name w:val="正文文本 字符"/>
    <w:basedOn w:val="13"/>
    <w:link w:val="6"/>
    <w:semiHidden/>
    <w:qFormat/>
    <w:uiPriority w:val="99"/>
    <w:rPr>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3AF7C-8D09-41AA-9405-6F6F7E3386CD}">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31</Pages>
  <Words>1833</Words>
  <Characters>10451</Characters>
  <Lines>87</Lines>
  <Paragraphs>24</Paragraphs>
  <TotalTime>296</TotalTime>
  <ScaleCrop>false</ScaleCrop>
  <LinksUpToDate>false</LinksUpToDate>
  <CharactersWithSpaces>12260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2021-03-22T07:53:00Z</dcterms:created>
  <dc:creator>Windows 用户</dc:creator>
  <cp:lastModifiedBy>Administrator</cp:lastModifiedBy>
  <cp:lastPrinted>2023-09-15T01:50:00Z</cp:lastPrinted>
  <dcterms:modified xsi:type="dcterms:W3CDTF">2023-09-22T06:58:55Z</dcterms:modified>
  <cp:revision>227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FA0FFF57C040482F98B21286F4D4605B_12</vt:lpwstr>
  </property>
</Properties>
</file>