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EA9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0" w:firstLineChars="0"/>
        <w:jc w:val="center"/>
        <w:textAlignment w:val="auto"/>
        <w:rPr>
          <w:rFonts w:hint="eastAsia" w:ascii="方正公文小标宋" w:hAnsi="方正公文小标宋" w:eastAsia="方正公文小标宋" w:cs="方正公文小标宋"/>
          <w:b w:val="0"/>
          <w:bCs w:val="0"/>
          <w:color w:val="auto"/>
          <w:sz w:val="36"/>
          <w:szCs w:val="36"/>
          <w:lang w:val="en-US" w:eastAsia="zh-CN"/>
        </w:rPr>
      </w:pPr>
      <w:r>
        <w:rPr>
          <w:rFonts w:hint="eastAsia" w:ascii="方正公文小标宋" w:hAnsi="方正公文小标宋" w:eastAsia="方正公文小标宋" w:cs="方正公文小标宋"/>
          <w:b w:val="0"/>
          <w:bCs w:val="0"/>
          <w:color w:val="auto"/>
          <w:sz w:val="36"/>
          <w:szCs w:val="36"/>
          <w:lang w:val="en-US" w:eastAsia="zh-CN"/>
        </w:rPr>
        <w:t>大竹县人民医院尿失禁悬吊带等挂网耗材</w:t>
      </w:r>
    </w:p>
    <w:p w14:paraId="376EBC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0" w:firstLineChars="0"/>
        <w:jc w:val="center"/>
        <w:textAlignment w:val="auto"/>
        <w:rPr>
          <w:rStyle w:val="11"/>
          <w:rFonts w:hint="eastAsia" w:ascii="方正公文小标宋" w:hAnsi="方正公文小标宋" w:eastAsia="方正公文小标宋" w:cs="方正公文小标宋"/>
          <w:b w:val="0"/>
          <w:bCs w:val="0"/>
          <w:i w:val="0"/>
          <w:iCs w:val="0"/>
          <w:caps w:val="0"/>
          <w:color w:val="222222"/>
          <w:spacing w:val="0"/>
          <w:sz w:val="36"/>
          <w:szCs w:val="36"/>
        </w:rPr>
      </w:pPr>
      <w:r>
        <w:rPr>
          <w:rFonts w:hint="eastAsia" w:ascii="方正公文小标宋" w:hAnsi="方正公文小标宋" w:eastAsia="方正公文小标宋" w:cs="方正公文小标宋"/>
          <w:b w:val="0"/>
          <w:bCs w:val="0"/>
          <w:color w:val="auto"/>
          <w:sz w:val="36"/>
          <w:szCs w:val="36"/>
          <w:lang w:val="en-US" w:eastAsia="zh-CN"/>
        </w:rPr>
        <w:t>配送服务项目（第二次）遴选</w:t>
      </w:r>
      <w:r>
        <w:rPr>
          <w:rFonts w:hint="eastAsia" w:ascii="方正公文小标宋" w:hAnsi="方正公文小标宋" w:eastAsia="方正公文小标宋" w:cs="方正公文小标宋"/>
          <w:b w:val="0"/>
          <w:bCs w:val="0"/>
          <w:color w:val="auto"/>
          <w:sz w:val="36"/>
          <w:szCs w:val="36"/>
        </w:rPr>
        <w:t>公告</w:t>
      </w:r>
    </w:p>
    <w:p w14:paraId="32282DDC">
      <w:pPr>
        <w:keepNext w:val="0"/>
        <w:keepLines w:val="0"/>
        <w:pageBreakBefore w:val="0"/>
        <w:kinsoku/>
        <w:wordWrap/>
        <w:overflowPunct/>
        <w:topLinePunct w:val="0"/>
        <w:bidi w:val="0"/>
        <w:spacing w:beforeLines="0" w:afterLines="0" w:line="452" w:lineRule="exact"/>
        <w:ind w:firstLine="590" w:firstLineChars="200"/>
        <w:jc w:val="center"/>
        <w:textAlignment w:val="auto"/>
        <w:rPr>
          <w:rFonts w:hint="eastAsia" w:ascii="仿宋" w:hAnsi="仿宋" w:eastAsia="仿宋" w:cs="仿宋"/>
          <w:b/>
          <w:bCs/>
          <w:spacing w:val="7"/>
          <w:sz w:val="28"/>
          <w:szCs w:val="28"/>
          <w:lang w:eastAsia="zh-CN"/>
        </w:rPr>
      </w:pPr>
    </w:p>
    <w:p w14:paraId="3DDBC171">
      <w:pPr>
        <w:pStyle w:val="13"/>
        <w:keepNext w:val="0"/>
        <w:keepLines w:val="0"/>
        <w:pageBreakBefore w:val="0"/>
        <w:widowControl/>
        <w:pBdr>
          <w:top w:val="none" w:color="auto" w:sz="0" w:space="0"/>
          <w:left w:val="none" w:color="auto" w:sz="0" w:space="0"/>
          <w:right w:val="none" w:color="auto" w:sz="0" w:space="0"/>
        </w:pBdr>
        <w:kinsoku/>
        <w:wordWrap/>
        <w:overflowPunct/>
        <w:topLinePunct w:val="0"/>
        <w:autoSpaceDE/>
        <w:autoSpaceDN/>
        <w:bidi w:val="0"/>
        <w:adjustRightInd/>
        <w:snapToGrid/>
        <w:spacing w:beforeLines="0" w:afterLines="0" w:line="452" w:lineRule="exact"/>
        <w:ind w:firstLine="588" w:firstLineChars="200"/>
        <w:jc w:val="left"/>
        <w:textAlignment w:val="auto"/>
        <w:rPr>
          <w:rFonts w:hint="eastAsia" w:ascii="仿宋" w:hAnsi="仿宋" w:eastAsia="仿宋" w:cs="仿宋"/>
          <w:spacing w:val="7"/>
          <w:sz w:val="28"/>
          <w:szCs w:val="28"/>
          <w:lang w:eastAsia="zh-CN"/>
        </w:rPr>
      </w:pPr>
      <w:r>
        <w:rPr>
          <w:rFonts w:hint="eastAsia" w:ascii="仿宋" w:hAnsi="仿宋" w:eastAsia="仿宋" w:cs="仿宋"/>
          <w:spacing w:val="7"/>
          <w:sz w:val="28"/>
          <w:szCs w:val="28"/>
          <w:lang w:eastAsia="zh-CN"/>
        </w:rPr>
        <w:t>大竹县人民医院（采购人）根据工作需要，按照《四川省医药机构医用耗材集中采购实施方案》要求，拟通过遴选的方式对采购人所需医用耗材及配送供应商进行公开遴选，兹邀请符合本公告要求的生产企业（包括国内总代理）或供应商参加。</w:t>
      </w:r>
    </w:p>
    <w:p w14:paraId="4F6CFE73">
      <w:pPr>
        <w:pStyle w:val="13"/>
        <w:keepNext w:val="0"/>
        <w:keepLines w:val="0"/>
        <w:pageBreakBefore w:val="0"/>
        <w:widowControl/>
        <w:pBdr>
          <w:top w:val="none" w:color="auto" w:sz="0" w:space="0"/>
          <w:left w:val="none" w:color="auto" w:sz="0" w:space="0"/>
          <w:right w:val="none" w:color="auto" w:sz="0" w:space="0"/>
        </w:pBdr>
        <w:kinsoku/>
        <w:wordWrap/>
        <w:overflowPunct/>
        <w:topLinePunct w:val="0"/>
        <w:autoSpaceDE/>
        <w:autoSpaceDN/>
        <w:bidi w:val="0"/>
        <w:adjustRightInd/>
        <w:snapToGrid/>
        <w:spacing w:beforeLines="0" w:afterLines="0" w:line="452" w:lineRule="exact"/>
        <w:ind w:firstLine="588" w:firstLineChars="200"/>
        <w:jc w:val="left"/>
        <w:textAlignment w:val="auto"/>
        <w:rPr>
          <w:rFonts w:hint="eastAsia" w:ascii="仿宋" w:hAnsi="仿宋" w:eastAsia="仿宋" w:cs="仿宋"/>
          <w:spacing w:val="7"/>
          <w:sz w:val="28"/>
          <w:szCs w:val="28"/>
          <w:lang w:val="en-US" w:eastAsia="zh-CN"/>
        </w:rPr>
      </w:pPr>
      <w:r>
        <w:rPr>
          <w:rFonts w:hint="eastAsia" w:ascii="仿宋" w:hAnsi="仿宋" w:eastAsia="仿宋" w:cs="仿宋"/>
          <w:spacing w:val="7"/>
          <w:sz w:val="28"/>
          <w:szCs w:val="28"/>
          <w:lang w:eastAsia="zh-CN"/>
        </w:rPr>
        <w:t>本项目为医院自主采购，非政府采购行为，适用《大竹县人民医院院内统一采购实施细则》，特将本项目有关事宜告知如下：</w:t>
      </w:r>
    </w:p>
    <w:p w14:paraId="1E618D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right="0"/>
        <w:jc w:val="center"/>
        <w:textAlignment w:val="auto"/>
        <w:rPr>
          <w:rFonts w:hint="eastAsia" w:ascii="仿宋" w:hAnsi="仿宋" w:eastAsia="仿宋" w:cs="仿宋"/>
          <w:b/>
          <w:sz w:val="28"/>
          <w:szCs w:val="28"/>
          <w:highlight w:val="none"/>
        </w:rPr>
      </w:pPr>
    </w:p>
    <w:p w14:paraId="502D22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right="0"/>
        <w:jc w:val="center"/>
        <w:textAlignment w:val="auto"/>
        <w:rPr>
          <w:rFonts w:hint="eastAsia" w:ascii="仿宋" w:hAnsi="仿宋" w:eastAsia="仿宋" w:cs="仿宋"/>
          <w:sz w:val="28"/>
          <w:szCs w:val="28"/>
          <w:lang w:val="en-US" w:eastAsia="zh-CN"/>
        </w:rPr>
      </w:pPr>
      <w:r>
        <w:rPr>
          <w:rFonts w:hint="eastAsia" w:ascii="仿宋" w:hAnsi="仿宋" w:eastAsia="仿宋" w:cs="仿宋"/>
          <w:b/>
          <w:sz w:val="28"/>
          <w:szCs w:val="28"/>
          <w:highlight w:val="none"/>
        </w:rPr>
        <w:t>第</w:t>
      </w:r>
      <w:r>
        <w:rPr>
          <w:rFonts w:hint="eastAsia" w:ascii="仿宋" w:hAnsi="仿宋" w:eastAsia="仿宋" w:cs="仿宋"/>
          <w:b/>
          <w:sz w:val="28"/>
          <w:szCs w:val="28"/>
          <w:highlight w:val="none"/>
          <w:lang w:val="en-US" w:eastAsia="zh-CN"/>
        </w:rPr>
        <w:t>一</w:t>
      </w:r>
      <w:r>
        <w:rPr>
          <w:rFonts w:hint="eastAsia" w:ascii="仿宋" w:hAnsi="仿宋" w:eastAsia="仿宋" w:cs="仿宋"/>
          <w:b/>
          <w:sz w:val="28"/>
          <w:szCs w:val="28"/>
          <w:highlight w:val="none"/>
        </w:rPr>
        <w:t>章</w:t>
      </w:r>
      <w:r>
        <w:rPr>
          <w:rFonts w:hint="eastAsia" w:ascii="仿宋" w:hAnsi="仿宋" w:eastAsia="仿宋" w:cs="仿宋"/>
          <w:b/>
          <w:sz w:val="28"/>
          <w:szCs w:val="28"/>
          <w:highlight w:val="none"/>
          <w:lang w:val="en-US" w:eastAsia="zh-CN"/>
        </w:rPr>
        <w:t xml:space="preserve"> 总 则</w:t>
      </w:r>
    </w:p>
    <w:p w14:paraId="40915B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bCs/>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val="en-US" w:eastAsia="zh-CN"/>
        </w:rPr>
        <w:t>一、</w:t>
      </w:r>
      <w:r>
        <w:rPr>
          <w:rStyle w:val="11"/>
          <w:rFonts w:hint="eastAsia" w:ascii="仿宋" w:hAnsi="仿宋" w:eastAsia="仿宋" w:cs="仿宋"/>
          <w:b/>
          <w:bCs/>
          <w:i w:val="0"/>
          <w:iCs w:val="0"/>
          <w:caps w:val="0"/>
          <w:color w:val="222222"/>
          <w:spacing w:val="0"/>
          <w:sz w:val="28"/>
          <w:szCs w:val="28"/>
        </w:rPr>
        <w:t>项目</w:t>
      </w:r>
      <w:r>
        <w:rPr>
          <w:rStyle w:val="11"/>
          <w:rFonts w:hint="eastAsia" w:ascii="仿宋" w:hAnsi="仿宋" w:eastAsia="仿宋" w:cs="仿宋"/>
          <w:b/>
          <w:bCs/>
          <w:i w:val="0"/>
          <w:iCs w:val="0"/>
          <w:caps w:val="0"/>
          <w:color w:val="222222"/>
          <w:spacing w:val="0"/>
          <w:sz w:val="28"/>
          <w:szCs w:val="28"/>
          <w:lang w:val="en-US" w:eastAsia="zh-CN"/>
        </w:rPr>
        <w:t>基本情况</w:t>
      </w:r>
    </w:p>
    <w:p w14:paraId="46118B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val="0"/>
          <w:bCs w:val="0"/>
          <w:i w:val="0"/>
          <w:iCs w:val="0"/>
          <w:caps w:val="0"/>
          <w:color w:val="FF0000"/>
          <w:spacing w:val="0"/>
          <w:sz w:val="28"/>
          <w:szCs w:val="28"/>
          <w:lang w:eastAsia="zh-CN"/>
        </w:rPr>
      </w:pPr>
      <w:r>
        <w:rPr>
          <w:rStyle w:val="11"/>
          <w:rFonts w:hint="eastAsia" w:ascii="仿宋" w:hAnsi="仿宋" w:eastAsia="仿宋" w:cs="仿宋"/>
          <w:b/>
          <w:bCs/>
          <w:i w:val="0"/>
          <w:iCs w:val="0"/>
          <w:caps w:val="0"/>
          <w:color w:val="222222"/>
          <w:spacing w:val="0"/>
          <w:sz w:val="28"/>
          <w:szCs w:val="28"/>
          <w:lang w:eastAsia="zh-CN"/>
        </w:rPr>
        <w:t>（</w:t>
      </w:r>
      <w:r>
        <w:rPr>
          <w:rStyle w:val="11"/>
          <w:rFonts w:hint="eastAsia" w:ascii="仿宋" w:hAnsi="仿宋" w:eastAsia="仿宋" w:cs="仿宋"/>
          <w:b/>
          <w:bCs/>
          <w:i w:val="0"/>
          <w:iCs w:val="0"/>
          <w:caps w:val="0"/>
          <w:color w:val="222222"/>
          <w:spacing w:val="0"/>
          <w:sz w:val="28"/>
          <w:szCs w:val="28"/>
          <w:lang w:val="en-US" w:eastAsia="zh-CN"/>
        </w:rPr>
        <w:t>一</w:t>
      </w:r>
      <w:r>
        <w:rPr>
          <w:rStyle w:val="11"/>
          <w:rFonts w:hint="eastAsia" w:ascii="仿宋" w:hAnsi="仿宋" w:eastAsia="仿宋" w:cs="仿宋"/>
          <w:b/>
          <w:bCs/>
          <w:i w:val="0"/>
          <w:iCs w:val="0"/>
          <w:caps w:val="0"/>
          <w:color w:val="222222"/>
          <w:spacing w:val="0"/>
          <w:sz w:val="28"/>
          <w:szCs w:val="28"/>
          <w:lang w:eastAsia="zh-CN"/>
        </w:rPr>
        <w:t>）</w:t>
      </w:r>
      <w:r>
        <w:rPr>
          <w:rStyle w:val="11"/>
          <w:rFonts w:hint="eastAsia" w:ascii="仿宋" w:hAnsi="仿宋" w:eastAsia="仿宋" w:cs="仿宋"/>
          <w:b/>
          <w:bCs/>
          <w:i w:val="0"/>
          <w:iCs w:val="0"/>
          <w:caps w:val="0"/>
          <w:color w:val="222222"/>
          <w:spacing w:val="0"/>
          <w:sz w:val="28"/>
          <w:szCs w:val="28"/>
        </w:rPr>
        <w:t>项目编号</w:t>
      </w:r>
      <w:r>
        <w:rPr>
          <w:rStyle w:val="11"/>
          <w:rFonts w:hint="eastAsia" w:ascii="仿宋" w:hAnsi="仿宋" w:eastAsia="仿宋" w:cs="仿宋"/>
          <w:b w:val="0"/>
          <w:bCs w:val="0"/>
          <w:i w:val="0"/>
          <w:iCs w:val="0"/>
          <w:caps w:val="0"/>
          <w:color w:val="222222"/>
          <w:spacing w:val="0"/>
          <w:sz w:val="28"/>
          <w:szCs w:val="28"/>
        </w:rPr>
        <w:t>：</w:t>
      </w:r>
      <w:r>
        <w:rPr>
          <w:rStyle w:val="11"/>
          <w:rFonts w:hint="eastAsia" w:ascii="仿宋" w:hAnsi="仿宋" w:eastAsia="仿宋" w:cs="仿宋"/>
          <w:b w:val="0"/>
          <w:bCs w:val="0"/>
          <w:i w:val="0"/>
          <w:iCs w:val="0"/>
          <w:caps w:val="0"/>
          <w:color w:val="FF0000"/>
          <w:spacing w:val="0"/>
          <w:sz w:val="28"/>
          <w:szCs w:val="28"/>
          <w:lang w:eastAsia="zh-CN"/>
        </w:rPr>
        <w:t>竹医招采20260414-2</w:t>
      </w:r>
    </w:p>
    <w:p w14:paraId="66AD75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bCs/>
          <w:i w:val="0"/>
          <w:iCs w:val="0"/>
          <w:caps w:val="0"/>
          <w:color w:val="222222"/>
          <w:spacing w:val="0"/>
          <w:sz w:val="28"/>
          <w:szCs w:val="28"/>
          <w:lang w:eastAsia="zh-CN"/>
        </w:rPr>
        <w:t>（</w:t>
      </w:r>
      <w:r>
        <w:rPr>
          <w:rStyle w:val="11"/>
          <w:rFonts w:hint="eastAsia" w:ascii="仿宋" w:hAnsi="仿宋" w:eastAsia="仿宋" w:cs="仿宋"/>
          <w:b/>
          <w:bCs/>
          <w:i w:val="0"/>
          <w:iCs w:val="0"/>
          <w:caps w:val="0"/>
          <w:color w:val="222222"/>
          <w:spacing w:val="0"/>
          <w:sz w:val="28"/>
          <w:szCs w:val="28"/>
          <w:lang w:val="en-US" w:eastAsia="zh-CN"/>
        </w:rPr>
        <w:t>二</w:t>
      </w:r>
      <w:r>
        <w:rPr>
          <w:rStyle w:val="11"/>
          <w:rFonts w:hint="eastAsia" w:ascii="仿宋" w:hAnsi="仿宋" w:eastAsia="仿宋" w:cs="仿宋"/>
          <w:b/>
          <w:bCs/>
          <w:i w:val="0"/>
          <w:iCs w:val="0"/>
          <w:caps w:val="0"/>
          <w:color w:val="222222"/>
          <w:spacing w:val="0"/>
          <w:sz w:val="28"/>
          <w:szCs w:val="28"/>
          <w:lang w:eastAsia="zh-CN"/>
        </w:rPr>
        <w:t>）</w:t>
      </w:r>
      <w:r>
        <w:rPr>
          <w:rStyle w:val="11"/>
          <w:rFonts w:hint="eastAsia" w:ascii="仿宋" w:hAnsi="仿宋" w:eastAsia="仿宋" w:cs="仿宋"/>
          <w:b/>
          <w:bCs/>
          <w:i w:val="0"/>
          <w:iCs w:val="0"/>
          <w:caps w:val="0"/>
          <w:color w:val="222222"/>
          <w:spacing w:val="0"/>
          <w:sz w:val="28"/>
          <w:szCs w:val="28"/>
        </w:rPr>
        <w:t>项目名称</w:t>
      </w:r>
      <w:r>
        <w:rPr>
          <w:rStyle w:val="11"/>
          <w:rFonts w:hint="eastAsia" w:ascii="仿宋" w:hAnsi="仿宋" w:eastAsia="仿宋" w:cs="仿宋"/>
          <w:b w:val="0"/>
          <w:bCs w:val="0"/>
          <w:i w:val="0"/>
          <w:iCs w:val="0"/>
          <w:caps w:val="0"/>
          <w:color w:val="222222"/>
          <w:spacing w:val="0"/>
          <w:sz w:val="28"/>
          <w:szCs w:val="28"/>
        </w:rPr>
        <w:t>：</w:t>
      </w:r>
      <w:r>
        <w:rPr>
          <w:rStyle w:val="11"/>
          <w:rFonts w:hint="eastAsia" w:ascii="仿宋" w:hAnsi="仿宋" w:eastAsia="仿宋" w:cs="仿宋"/>
          <w:b w:val="0"/>
          <w:bCs w:val="0"/>
          <w:i w:val="0"/>
          <w:iCs w:val="0"/>
          <w:caps w:val="0"/>
          <w:color w:val="FF0000"/>
          <w:spacing w:val="0"/>
          <w:sz w:val="28"/>
          <w:szCs w:val="28"/>
          <w:lang w:eastAsia="zh-CN"/>
        </w:rPr>
        <w:t>大竹县人民医院尿失禁悬吊带等挂网耗材配送服务项目（第二次）。</w:t>
      </w:r>
    </w:p>
    <w:p w14:paraId="6A052EE4">
      <w:pPr>
        <w:keepNext w:val="0"/>
        <w:keepLines w:val="0"/>
        <w:pageBreakBefore w:val="0"/>
        <w:widowControl/>
        <w:numPr>
          <w:ilvl w:val="0"/>
          <w:numId w:val="0"/>
        </w:numPr>
        <w:kinsoku/>
        <w:wordWrap/>
        <w:overflowPunct/>
        <w:topLinePunct w:val="0"/>
        <w:bidi w:val="0"/>
        <w:spacing w:beforeLines="0" w:afterLines="0" w:line="452" w:lineRule="exact"/>
        <w:ind w:firstLine="562" w:firstLineChars="200"/>
        <w:jc w:val="left"/>
        <w:textAlignment w:val="auto"/>
        <w:rPr>
          <w:rStyle w:val="11"/>
          <w:rFonts w:hint="eastAsia" w:ascii="仿宋" w:hAnsi="仿宋" w:eastAsia="仿宋" w:cs="仿宋"/>
          <w:b w:val="0"/>
          <w:bCs w:val="0"/>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eastAsia="zh-CN"/>
        </w:rPr>
        <w:t>（</w:t>
      </w:r>
      <w:r>
        <w:rPr>
          <w:rStyle w:val="11"/>
          <w:rFonts w:hint="eastAsia" w:ascii="仿宋" w:hAnsi="仿宋" w:eastAsia="仿宋" w:cs="仿宋"/>
          <w:b/>
          <w:bCs/>
          <w:i w:val="0"/>
          <w:iCs w:val="0"/>
          <w:caps w:val="0"/>
          <w:color w:val="222222"/>
          <w:spacing w:val="0"/>
          <w:sz w:val="28"/>
          <w:szCs w:val="28"/>
          <w:lang w:val="en-US" w:eastAsia="zh-CN"/>
        </w:rPr>
        <w:t>三</w:t>
      </w:r>
      <w:r>
        <w:rPr>
          <w:rStyle w:val="11"/>
          <w:rFonts w:hint="eastAsia" w:ascii="仿宋" w:hAnsi="仿宋" w:eastAsia="仿宋" w:cs="仿宋"/>
          <w:b/>
          <w:bCs/>
          <w:i w:val="0"/>
          <w:iCs w:val="0"/>
          <w:caps w:val="0"/>
          <w:color w:val="222222"/>
          <w:spacing w:val="0"/>
          <w:sz w:val="28"/>
          <w:szCs w:val="28"/>
          <w:lang w:eastAsia="zh-CN"/>
        </w:rPr>
        <w:t>）</w:t>
      </w:r>
      <w:r>
        <w:rPr>
          <w:rStyle w:val="11"/>
          <w:rFonts w:hint="eastAsia" w:ascii="仿宋" w:hAnsi="仿宋" w:eastAsia="仿宋" w:cs="仿宋"/>
          <w:b/>
          <w:bCs/>
          <w:i w:val="0"/>
          <w:iCs w:val="0"/>
          <w:caps w:val="0"/>
          <w:color w:val="222222"/>
          <w:spacing w:val="0"/>
          <w:sz w:val="28"/>
          <w:szCs w:val="28"/>
          <w:lang w:val="en-US" w:eastAsia="zh-CN"/>
        </w:rPr>
        <w:t>项目内容及金额：</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本项目遴选的医用耗材均属于四川省医用耗材集中采购范围内产品，</w:t>
      </w:r>
      <w:r>
        <w:rPr>
          <w:rStyle w:val="11"/>
          <w:rFonts w:hint="eastAsia" w:ascii="仿宋" w:hAnsi="仿宋" w:eastAsia="仿宋" w:cs="仿宋"/>
          <w:b w:val="0"/>
          <w:bCs w:val="0"/>
          <w:i w:val="0"/>
          <w:iCs w:val="0"/>
          <w:caps w:val="0"/>
          <w:color w:val="222222"/>
          <w:spacing w:val="0"/>
          <w:sz w:val="28"/>
          <w:szCs w:val="28"/>
          <w:lang w:val="en-US" w:eastAsia="zh-CN"/>
        </w:rPr>
        <w:t>具体品种详见“</w:t>
      </w:r>
      <w:r>
        <w:rPr>
          <w:rStyle w:val="11"/>
          <w:rFonts w:hint="eastAsia" w:ascii="仿宋" w:hAnsi="仿宋" w:eastAsia="仿宋" w:cs="仿宋"/>
          <w:b w:val="0"/>
          <w:bCs w:val="0"/>
          <w:color w:val="222222"/>
          <w:sz w:val="28"/>
          <w:szCs w:val="28"/>
          <w:highlight w:val="none"/>
          <w:lang w:val="en-US" w:eastAsia="zh-CN"/>
        </w:rPr>
        <w:t>第二章 采购项目内容和要求</w:t>
      </w:r>
      <w:r>
        <w:rPr>
          <w:rStyle w:val="11"/>
          <w:rFonts w:hint="eastAsia" w:ascii="仿宋" w:hAnsi="仿宋" w:eastAsia="仿宋" w:cs="仿宋"/>
          <w:b w:val="0"/>
          <w:bCs w:val="0"/>
          <w:i w:val="0"/>
          <w:iCs w:val="0"/>
          <w:caps w:val="0"/>
          <w:color w:val="222222"/>
          <w:spacing w:val="0"/>
          <w:sz w:val="28"/>
          <w:szCs w:val="28"/>
          <w:lang w:val="en-US" w:eastAsia="zh-CN"/>
        </w:rPr>
        <w:t>”。各采购包合同金额根据各采购包预计医用耗材配送数量结合遴选成交单价产生。合同期内按实际使用数量据实结算。</w:t>
      </w:r>
    </w:p>
    <w:p w14:paraId="517A78B3">
      <w:pPr>
        <w:keepNext w:val="0"/>
        <w:keepLines w:val="0"/>
        <w:pageBreakBefore w:val="0"/>
        <w:kinsoku/>
        <w:wordWrap/>
        <w:overflowPunct/>
        <w:topLinePunct w:val="0"/>
        <w:bidi w:val="0"/>
        <w:spacing w:beforeLines="0" w:afterLines="0" w:line="452" w:lineRule="exact"/>
        <w:ind w:firstLine="562" w:firstLineChars="200"/>
        <w:textAlignment w:val="auto"/>
        <w:rPr>
          <w:rStyle w:val="11"/>
          <w:rFonts w:hint="eastAsia" w:ascii="仿宋" w:hAnsi="仿宋" w:eastAsia="仿宋" w:cs="仿宋"/>
          <w:b w:val="0"/>
          <w:bCs w:val="0"/>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val="en-US" w:eastAsia="zh-CN"/>
        </w:rPr>
        <w:t>（四）合同期限</w:t>
      </w:r>
      <w:r>
        <w:rPr>
          <w:rStyle w:val="11"/>
          <w:rFonts w:hint="eastAsia" w:ascii="仿宋" w:hAnsi="仿宋" w:eastAsia="仿宋" w:cs="仿宋"/>
          <w:b w:val="0"/>
          <w:bCs w:val="0"/>
          <w:i w:val="0"/>
          <w:iCs w:val="0"/>
          <w:caps w:val="0"/>
          <w:color w:val="222222"/>
          <w:spacing w:val="0"/>
          <w:sz w:val="28"/>
          <w:szCs w:val="28"/>
          <w:lang w:val="en-US" w:eastAsia="zh-CN"/>
        </w:rPr>
        <w:t>：合同自双方签字生效之日起三年。</w:t>
      </w:r>
    </w:p>
    <w:p w14:paraId="1557C3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val="0"/>
          <w:bCs w:val="0"/>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val="en-US" w:eastAsia="zh-CN"/>
        </w:rPr>
        <w:t>二、</w:t>
      </w:r>
      <w:r>
        <w:rPr>
          <w:rStyle w:val="11"/>
          <w:rFonts w:hint="eastAsia" w:ascii="仿宋" w:hAnsi="仿宋" w:eastAsia="仿宋" w:cs="仿宋"/>
          <w:b/>
          <w:bCs/>
          <w:i w:val="0"/>
          <w:iCs w:val="0"/>
          <w:caps w:val="0"/>
          <w:color w:val="222222"/>
          <w:spacing w:val="0"/>
          <w:sz w:val="28"/>
          <w:szCs w:val="28"/>
        </w:rPr>
        <w:t>采购方式：</w:t>
      </w:r>
      <w:r>
        <w:rPr>
          <w:rStyle w:val="10"/>
          <w:rFonts w:hint="eastAsia" w:ascii="仿宋" w:hAnsi="仿宋" w:eastAsia="仿宋" w:cs="仿宋"/>
          <w:b w:val="0"/>
          <w:bCs w:val="0"/>
          <w:i w:val="0"/>
          <w:iCs w:val="0"/>
          <w:caps w:val="0"/>
          <w:color w:val="222222"/>
          <w:spacing w:val="0"/>
          <w:sz w:val="28"/>
          <w:szCs w:val="28"/>
        </w:rPr>
        <w:t>遴选</w:t>
      </w:r>
      <w:r>
        <w:rPr>
          <w:rStyle w:val="10"/>
          <w:rFonts w:hint="eastAsia" w:ascii="仿宋" w:hAnsi="仿宋" w:eastAsia="仿宋" w:cs="仿宋"/>
          <w:b w:val="0"/>
          <w:bCs w:val="0"/>
          <w:i w:val="0"/>
          <w:iCs w:val="0"/>
          <w:caps w:val="0"/>
          <w:color w:val="222222"/>
          <w:spacing w:val="0"/>
          <w:sz w:val="28"/>
          <w:szCs w:val="28"/>
          <w:lang w:eastAsia="zh-CN"/>
        </w:rPr>
        <w:t>。</w:t>
      </w:r>
      <w:r>
        <w:rPr>
          <w:rFonts w:hint="eastAsia" w:ascii="仿宋" w:hAnsi="仿宋" w:eastAsia="仿宋" w:cs="仿宋"/>
          <w:b w:val="0"/>
          <w:bCs w:val="0"/>
          <w:sz w:val="28"/>
          <w:szCs w:val="28"/>
        </w:rPr>
        <w:t>是指</w:t>
      </w:r>
      <w:r>
        <w:rPr>
          <w:rFonts w:hint="eastAsia" w:ascii="仿宋" w:hAnsi="仿宋" w:eastAsia="仿宋" w:cs="仿宋"/>
          <w:b w:val="0"/>
          <w:bCs w:val="0"/>
          <w:sz w:val="28"/>
          <w:szCs w:val="28"/>
          <w:lang w:val="en-US" w:eastAsia="zh-CN"/>
        </w:rPr>
        <w:t>采购人</w:t>
      </w:r>
      <w:r>
        <w:rPr>
          <w:rFonts w:hint="eastAsia" w:ascii="仿宋" w:hAnsi="仿宋" w:eastAsia="仿宋" w:cs="仿宋"/>
          <w:b w:val="0"/>
          <w:bCs w:val="0"/>
          <w:sz w:val="28"/>
          <w:szCs w:val="28"/>
        </w:rPr>
        <w:t>通过公开发布遴选公告，</w:t>
      </w:r>
      <w:r>
        <w:rPr>
          <w:rFonts w:hint="eastAsia" w:ascii="仿宋" w:hAnsi="仿宋" w:eastAsia="仿宋" w:cs="仿宋"/>
          <w:b w:val="0"/>
          <w:bCs w:val="0"/>
          <w:sz w:val="28"/>
          <w:szCs w:val="28"/>
          <w:lang w:val="en-US" w:eastAsia="zh-CN"/>
        </w:rPr>
        <w:t>并</w:t>
      </w:r>
      <w:r>
        <w:rPr>
          <w:rFonts w:hint="eastAsia" w:ascii="仿宋" w:hAnsi="仿宋" w:eastAsia="仿宋" w:cs="仿宋"/>
          <w:b w:val="0"/>
          <w:bCs w:val="0"/>
          <w:sz w:val="28"/>
          <w:szCs w:val="28"/>
        </w:rPr>
        <w:t>按照公告的规则筛选出符合要求的产品</w:t>
      </w:r>
      <w:r>
        <w:rPr>
          <w:rFonts w:hint="eastAsia" w:ascii="仿宋" w:hAnsi="仿宋" w:eastAsia="仿宋" w:cs="仿宋"/>
          <w:b w:val="0"/>
          <w:bCs w:val="0"/>
          <w:sz w:val="28"/>
          <w:szCs w:val="28"/>
          <w:lang w:val="en-US" w:eastAsia="zh-CN"/>
        </w:rPr>
        <w:t>和</w:t>
      </w:r>
      <w:r>
        <w:rPr>
          <w:rFonts w:hint="eastAsia" w:ascii="仿宋" w:hAnsi="仿宋" w:eastAsia="仿宋" w:cs="仿宋"/>
          <w:b w:val="0"/>
          <w:bCs w:val="0"/>
          <w:sz w:val="28"/>
          <w:szCs w:val="28"/>
        </w:rPr>
        <w:t>供应商</w:t>
      </w:r>
      <w:r>
        <w:rPr>
          <w:rFonts w:hint="eastAsia" w:ascii="仿宋" w:hAnsi="仿宋" w:eastAsia="仿宋" w:cs="仿宋"/>
          <w:b w:val="0"/>
          <w:bCs w:val="0"/>
          <w:color w:val="auto"/>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 xml:space="preserve"> </w:t>
      </w:r>
    </w:p>
    <w:p w14:paraId="2080F8FE">
      <w:pPr>
        <w:pStyle w:val="13"/>
        <w:keepNext w:val="0"/>
        <w:keepLines w:val="0"/>
        <w:pageBreakBefore w:val="0"/>
        <w:widowControl/>
        <w:pBdr>
          <w:top w:val="none" w:color="auto" w:sz="0" w:space="0"/>
          <w:left w:val="none" w:color="auto" w:sz="0" w:space="0"/>
          <w:right w:val="none" w:color="auto" w:sz="0" w:space="0"/>
        </w:pBdr>
        <w:kinsoku/>
        <w:wordWrap/>
        <w:overflowPunct/>
        <w:topLinePunct w:val="0"/>
        <w:autoSpaceDE/>
        <w:autoSpaceDN/>
        <w:bidi w:val="0"/>
        <w:adjustRightInd/>
        <w:snapToGrid/>
        <w:spacing w:beforeLines="0" w:afterLines="0" w:line="452" w:lineRule="exact"/>
        <w:ind w:firstLine="588" w:firstLineChars="200"/>
        <w:jc w:val="left"/>
        <w:textAlignment w:val="auto"/>
        <w:rPr>
          <w:rFonts w:hint="eastAsia" w:ascii="仿宋" w:hAnsi="仿宋" w:eastAsia="仿宋" w:cs="仿宋"/>
          <w:spacing w:val="7"/>
          <w:sz w:val="28"/>
          <w:szCs w:val="28"/>
        </w:rPr>
      </w:pPr>
      <w:r>
        <w:rPr>
          <w:rFonts w:hint="eastAsia" w:ascii="仿宋" w:hAnsi="仿宋" w:eastAsia="仿宋" w:cs="仿宋"/>
          <w:spacing w:val="7"/>
          <w:sz w:val="28"/>
          <w:szCs w:val="28"/>
          <w:lang w:val="en-US" w:eastAsia="zh-CN"/>
        </w:rPr>
        <w:t>根据</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川医保规〔2021〕10号</w:t>
      </w:r>
      <w:r>
        <w:rPr>
          <w:rFonts w:hint="eastAsia" w:ascii="仿宋" w:hAnsi="仿宋" w:eastAsia="仿宋" w:cs="仿宋"/>
          <w:spacing w:val="7"/>
          <w:sz w:val="28"/>
          <w:szCs w:val="28"/>
          <w:lang w:val="en-US" w:eastAsia="zh-CN"/>
        </w:rPr>
        <w:t>《四川省医药机构医用耗材集中采购实施方案》</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第六条第一款第三项规定：“采购价格联动产品，医药机构应在联动参考价内自主议定采购价格，在同品种同类别医用耗材中选择质优价廉的产品，公立医疗机构按照实际采购价实行零差率销售。”因此，本次遴选由遴选小组根据临床使用要求，在已挂网的同品种同类别医用耗材中选择质优价廉的产品进入下一轮评审，再通过二次报价的方式由评审委员会在联动参考价内确定采购价格和配送供应商。</w:t>
      </w:r>
    </w:p>
    <w:p w14:paraId="545CB33A">
      <w:pPr>
        <w:rPr>
          <w:rFonts w:hint="eastAsia"/>
          <w:lang w:val="en-US" w:eastAsia="zh-CN"/>
        </w:rPr>
      </w:pPr>
    </w:p>
    <w:p w14:paraId="3AEE7E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bCs/>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val="en-US" w:eastAsia="zh-CN"/>
        </w:rPr>
        <w:t>三、供应商</w:t>
      </w:r>
      <w:r>
        <w:rPr>
          <w:rStyle w:val="11"/>
          <w:rFonts w:hint="eastAsia" w:ascii="仿宋" w:hAnsi="仿宋" w:eastAsia="仿宋" w:cs="仿宋"/>
          <w:b/>
          <w:bCs/>
          <w:i w:val="0"/>
          <w:iCs w:val="0"/>
          <w:caps w:val="0"/>
          <w:color w:val="222222"/>
          <w:spacing w:val="0"/>
          <w:sz w:val="28"/>
          <w:szCs w:val="28"/>
        </w:rPr>
        <w:t>资格</w:t>
      </w:r>
      <w:r>
        <w:rPr>
          <w:rStyle w:val="11"/>
          <w:rFonts w:hint="eastAsia" w:ascii="仿宋" w:hAnsi="仿宋" w:eastAsia="仿宋" w:cs="仿宋"/>
          <w:b/>
          <w:bCs/>
          <w:i w:val="0"/>
          <w:iCs w:val="0"/>
          <w:caps w:val="0"/>
          <w:color w:val="222222"/>
          <w:spacing w:val="0"/>
          <w:sz w:val="28"/>
          <w:szCs w:val="28"/>
          <w:lang w:val="en-US" w:eastAsia="zh-CN"/>
        </w:rPr>
        <w:t>条件</w:t>
      </w:r>
    </w:p>
    <w:p w14:paraId="1986C4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一</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具有独立承担民事责任的能力；</w:t>
      </w:r>
    </w:p>
    <w:p w14:paraId="6F6626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二</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具有良好的商业信誉和健全的财务</w:t>
      </w:r>
      <w:r>
        <w:rPr>
          <w:rStyle w:val="11"/>
          <w:rFonts w:hint="eastAsia" w:ascii="仿宋" w:hAnsi="仿宋" w:eastAsia="仿宋" w:cs="仿宋"/>
          <w:b w:val="0"/>
          <w:bCs w:val="0"/>
          <w:i w:val="0"/>
          <w:iCs w:val="0"/>
          <w:caps w:val="0"/>
          <w:color w:val="222222"/>
          <w:spacing w:val="0"/>
          <w:sz w:val="28"/>
          <w:szCs w:val="28"/>
        </w:rPr>
        <w:fldChar w:fldCharType="begin"/>
      </w:r>
      <w:r>
        <w:rPr>
          <w:rStyle w:val="11"/>
          <w:rFonts w:hint="eastAsia" w:ascii="仿宋" w:hAnsi="仿宋" w:eastAsia="仿宋" w:cs="仿宋"/>
          <w:b w:val="0"/>
          <w:bCs w:val="0"/>
          <w:i w:val="0"/>
          <w:iCs w:val="0"/>
          <w:caps w:val="0"/>
          <w:color w:val="222222"/>
          <w:spacing w:val="0"/>
          <w:sz w:val="28"/>
          <w:szCs w:val="28"/>
        </w:rPr>
        <w:instrText xml:space="preserve"> HYPERLINK "http://baike.haosou.com/doc/388251.html" </w:instrText>
      </w:r>
      <w:r>
        <w:rPr>
          <w:rStyle w:val="11"/>
          <w:rFonts w:hint="eastAsia" w:ascii="仿宋" w:hAnsi="仿宋" w:eastAsia="仿宋" w:cs="仿宋"/>
          <w:b w:val="0"/>
          <w:bCs w:val="0"/>
          <w:i w:val="0"/>
          <w:iCs w:val="0"/>
          <w:caps w:val="0"/>
          <w:color w:val="222222"/>
          <w:spacing w:val="0"/>
          <w:sz w:val="28"/>
          <w:szCs w:val="28"/>
        </w:rPr>
        <w:fldChar w:fldCharType="separate"/>
      </w:r>
      <w:r>
        <w:rPr>
          <w:rStyle w:val="11"/>
          <w:rFonts w:hint="eastAsia" w:ascii="仿宋" w:hAnsi="仿宋" w:eastAsia="仿宋" w:cs="仿宋"/>
          <w:b w:val="0"/>
          <w:bCs w:val="0"/>
          <w:i w:val="0"/>
          <w:iCs w:val="0"/>
          <w:caps w:val="0"/>
          <w:color w:val="222222"/>
          <w:spacing w:val="0"/>
          <w:sz w:val="28"/>
          <w:szCs w:val="28"/>
        </w:rPr>
        <w:t>会计制度</w:t>
      </w:r>
      <w:r>
        <w:rPr>
          <w:rStyle w:val="11"/>
          <w:rFonts w:hint="eastAsia" w:ascii="仿宋" w:hAnsi="仿宋" w:eastAsia="仿宋" w:cs="仿宋"/>
          <w:b w:val="0"/>
          <w:bCs w:val="0"/>
          <w:i w:val="0"/>
          <w:iCs w:val="0"/>
          <w:caps w:val="0"/>
          <w:color w:val="222222"/>
          <w:spacing w:val="0"/>
          <w:sz w:val="28"/>
          <w:szCs w:val="28"/>
        </w:rPr>
        <w:fldChar w:fldCharType="end"/>
      </w:r>
      <w:r>
        <w:rPr>
          <w:rStyle w:val="11"/>
          <w:rFonts w:hint="eastAsia" w:ascii="仿宋" w:hAnsi="仿宋" w:eastAsia="仿宋" w:cs="仿宋"/>
          <w:b w:val="0"/>
          <w:bCs w:val="0"/>
          <w:i w:val="0"/>
          <w:iCs w:val="0"/>
          <w:caps w:val="0"/>
          <w:color w:val="222222"/>
          <w:spacing w:val="0"/>
          <w:sz w:val="28"/>
          <w:szCs w:val="28"/>
        </w:rPr>
        <w:t>；</w:t>
      </w:r>
    </w:p>
    <w:p w14:paraId="3773B8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三</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具有履行合同所必需的设备和专业技术能力；</w:t>
      </w:r>
    </w:p>
    <w:p w14:paraId="388FEF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四</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有依法缴纳税收和社会保障资金的良好记录；</w:t>
      </w:r>
    </w:p>
    <w:p w14:paraId="179BD8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五</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参加</w:t>
      </w:r>
      <w:r>
        <w:rPr>
          <w:rStyle w:val="11"/>
          <w:rFonts w:hint="eastAsia" w:ascii="仿宋" w:hAnsi="仿宋" w:eastAsia="仿宋" w:cs="仿宋"/>
          <w:b w:val="0"/>
          <w:bCs w:val="0"/>
          <w:i w:val="0"/>
          <w:iCs w:val="0"/>
          <w:caps w:val="0"/>
          <w:color w:val="222222"/>
          <w:spacing w:val="0"/>
          <w:sz w:val="28"/>
          <w:szCs w:val="28"/>
          <w:lang w:eastAsia="zh-CN"/>
        </w:rPr>
        <w:t>遴选活动</w:t>
      </w:r>
      <w:r>
        <w:rPr>
          <w:rStyle w:val="11"/>
          <w:rFonts w:hint="eastAsia" w:ascii="仿宋" w:hAnsi="仿宋" w:eastAsia="仿宋" w:cs="仿宋"/>
          <w:b w:val="0"/>
          <w:bCs w:val="0"/>
          <w:i w:val="0"/>
          <w:iCs w:val="0"/>
          <w:caps w:val="0"/>
          <w:color w:val="222222"/>
          <w:spacing w:val="0"/>
          <w:sz w:val="28"/>
          <w:szCs w:val="28"/>
        </w:rPr>
        <w:t>前三年内，在经营活动中没有重大违法记录；</w:t>
      </w:r>
    </w:p>
    <w:p w14:paraId="74F7A1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lang w:val="en-US" w:eastAsia="zh-CN"/>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六</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本项目的特定资格要求：</w:t>
      </w:r>
    </w:p>
    <w:p w14:paraId="6A5CC3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FF0000"/>
          <w:sz w:val="28"/>
          <w:szCs w:val="28"/>
          <w:vertAlign w:val="baseline"/>
          <w:lang w:val="en-US" w:eastAsia="zh-CN"/>
        </w:rPr>
        <w:t>供应商须符合《医疗器械监督管理条例》要求并具有医疗器械生产许可证或者医疗器械经营许可证/备案凭证；响应货物须具有符合《医疗器械注册与备案管理办法》等政策法规要求的中华人民共和国医疗器械注册证或备案凭证。</w:t>
      </w:r>
    </w:p>
    <w:p w14:paraId="08420741">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七</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本项目是否接受联合体参与：不接受联合体投标</w:t>
      </w:r>
      <w:r>
        <w:rPr>
          <w:rStyle w:val="11"/>
          <w:rFonts w:hint="eastAsia" w:ascii="仿宋" w:hAnsi="仿宋" w:eastAsia="仿宋" w:cs="仿宋"/>
          <w:b w:val="0"/>
          <w:bCs w:val="0"/>
          <w:i w:val="0"/>
          <w:iCs w:val="0"/>
          <w:caps w:val="0"/>
          <w:color w:val="222222"/>
          <w:spacing w:val="0"/>
          <w:sz w:val="28"/>
          <w:szCs w:val="28"/>
          <w:lang w:eastAsia="zh-CN"/>
        </w:rPr>
        <w:t>。</w:t>
      </w:r>
    </w:p>
    <w:p w14:paraId="1459733E">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8" w:firstLineChars="200"/>
        <w:jc w:val="left"/>
        <w:textAlignment w:val="auto"/>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四、遴选程序</w:t>
      </w:r>
    </w:p>
    <w:p w14:paraId="4798C7A6">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（一）本项目无须现场及网上报名，供应商获取遴选文件后在采购人响应文件接收时间截止前递交响应文件和样品。</w:t>
      </w:r>
    </w:p>
    <w:p w14:paraId="4D2F404A">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（二）采购人择期对样品进行遴选。</w:t>
      </w:r>
    </w:p>
    <w:p w14:paraId="0EA32246">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（三）对通过样品遴选的供应商的响应文件进行资格符合性评审。</w:t>
      </w:r>
    </w:p>
    <w:p w14:paraId="2DAA2A37">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（四）评审合格供应商进行第二次报价。</w:t>
      </w:r>
    </w:p>
    <w:p w14:paraId="1EE8C793">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（五）评审委员会确定各采购包成交供应商。</w:t>
      </w:r>
    </w:p>
    <w:p w14:paraId="37F0D766">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（六）遴选结果在大竹县人民医院官网上公告。</w:t>
      </w:r>
    </w:p>
    <w:p w14:paraId="4F611278">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（七）签订采购合同。</w:t>
      </w:r>
    </w:p>
    <w:p w14:paraId="749685F3">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8" w:firstLineChars="200"/>
        <w:jc w:val="left"/>
        <w:textAlignment w:val="auto"/>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五、遴选文件获取</w:t>
      </w:r>
    </w:p>
    <w:p w14:paraId="04A6852D">
      <w:pPr>
        <w:keepNext w:val="0"/>
        <w:keepLines w:val="0"/>
        <w:pageBreakBefore w:val="0"/>
        <w:widowControl w:val="0"/>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Fonts w:hint="eastAsia" w:ascii="仿宋" w:hAnsi="仿宋" w:eastAsia="仿宋" w:cs="仿宋"/>
          <w:b w:val="0"/>
          <w:bCs w:val="0"/>
          <w:snapToGrid/>
          <w:color w:val="auto"/>
          <w:spacing w:val="0"/>
          <w:sz w:val="28"/>
          <w:szCs w:val="28"/>
          <w:lang w:val="en-US" w:eastAsia="zh-CN"/>
        </w:rPr>
      </w:pPr>
      <w:r>
        <w:rPr>
          <w:rFonts w:hint="eastAsia" w:ascii="仿宋" w:hAnsi="仿宋" w:eastAsia="仿宋" w:cs="仿宋"/>
          <w:color w:val="auto"/>
          <w:sz w:val="28"/>
          <w:szCs w:val="28"/>
        </w:rPr>
        <w:t>供应商登陆采购人官网（https://www</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dzrmyy120</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cn/）自行下载，并在响应文件接收时间截止前递交响应文件和样品。</w:t>
      </w:r>
    </w:p>
    <w:p w14:paraId="31214FE5">
      <w:pPr>
        <w:pStyle w:val="13"/>
        <w:keepNext w:val="0"/>
        <w:keepLines w:val="0"/>
        <w:pageBreakBefore w:val="0"/>
        <w:widowControl/>
        <w:suppressLineNumbers w:val="0"/>
        <w:pBdr>
          <w:top w:val="none" w:color="auto" w:sz="0" w:space="0"/>
          <w:left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bCs/>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val="en-US" w:eastAsia="zh-CN"/>
        </w:rPr>
        <w:t>六</w:t>
      </w:r>
      <w:r>
        <w:rPr>
          <w:rStyle w:val="11"/>
          <w:rFonts w:hint="eastAsia" w:ascii="仿宋" w:hAnsi="仿宋" w:eastAsia="仿宋" w:cs="仿宋"/>
          <w:b/>
          <w:bCs/>
          <w:i w:val="0"/>
          <w:iCs w:val="0"/>
          <w:caps w:val="0"/>
          <w:color w:val="222222"/>
          <w:spacing w:val="0"/>
          <w:sz w:val="28"/>
          <w:szCs w:val="28"/>
        </w:rPr>
        <w:t>、</w:t>
      </w:r>
      <w:r>
        <w:rPr>
          <w:rStyle w:val="11"/>
          <w:rFonts w:hint="eastAsia" w:ascii="仿宋" w:hAnsi="仿宋" w:eastAsia="仿宋" w:cs="仿宋"/>
          <w:b/>
          <w:bCs/>
          <w:i w:val="0"/>
          <w:iCs w:val="0"/>
          <w:caps w:val="0"/>
          <w:color w:val="222222"/>
          <w:spacing w:val="0"/>
          <w:sz w:val="28"/>
          <w:szCs w:val="28"/>
          <w:lang w:val="en-US" w:eastAsia="zh-CN"/>
        </w:rPr>
        <w:t>采购人接收供应商响应文件和样品的时间、地点</w:t>
      </w:r>
    </w:p>
    <w:p w14:paraId="169B85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8" w:firstLineChars="200"/>
        <w:jc w:val="left"/>
        <w:textAlignment w:val="auto"/>
        <w:rPr>
          <w:rStyle w:val="11"/>
          <w:rFonts w:hint="eastAsia" w:ascii="仿宋" w:hAnsi="仿宋" w:eastAsia="仿宋" w:cs="仿宋"/>
          <w:b w:val="0"/>
          <w:bCs w:val="0"/>
          <w:i w:val="0"/>
          <w:iCs w:val="0"/>
          <w:caps w:val="0"/>
          <w:color w:val="222222"/>
          <w:spacing w:val="0"/>
          <w:sz w:val="28"/>
          <w:szCs w:val="28"/>
          <w:lang w:eastAsia="zh-CN"/>
        </w:rPr>
      </w:pPr>
      <w:r>
        <w:rPr>
          <w:rStyle w:val="10"/>
          <w:rFonts w:hint="eastAsia" w:ascii="仿宋" w:hAnsi="仿宋" w:eastAsia="仿宋" w:cs="仿宋"/>
          <w:b/>
          <w:bCs/>
          <w:i w:val="0"/>
          <w:iCs w:val="0"/>
          <w:caps w:val="0"/>
          <w:snapToGrid w:val="0"/>
          <w:color w:val="000000"/>
          <w:spacing w:val="-1"/>
          <w:sz w:val="28"/>
          <w:szCs w:val="28"/>
          <w:lang w:eastAsia="zh-CN" w:bidi="ar-SA"/>
        </w:rPr>
        <w:t>（</w:t>
      </w:r>
      <w:r>
        <w:rPr>
          <w:rStyle w:val="10"/>
          <w:rFonts w:hint="eastAsia" w:ascii="仿宋" w:hAnsi="仿宋" w:eastAsia="仿宋" w:cs="仿宋"/>
          <w:b/>
          <w:bCs/>
          <w:i w:val="0"/>
          <w:iCs w:val="0"/>
          <w:caps w:val="0"/>
          <w:snapToGrid w:val="0"/>
          <w:color w:val="000000"/>
          <w:spacing w:val="-1"/>
          <w:sz w:val="28"/>
          <w:szCs w:val="28"/>
          <w:lang w:val="en-US" w:eastAsia="zh-CN" w:bidi="ar-SA"/>
        </w:rPr>
        <w:t>一</w:t>
      </w:r>
      <w:r>
        <w:rPr>
          <w:rStyle w:val="10"/>
          <w:rFonts w:hint="eastAsia" w:ascii="仿宋" w:hAnsi="仿宋" w:eastAsia="仿宋" w:cs="仿宋"/>
          <w:b/>
          <w:bCs/>
          <w:i w:val="0"/>
          <w:iCs w:val="0"/>
          <w:caps w:val="0"/>
          <w:snapToGrid w:val="0"/>
          <w:color w:val="000000"/>
          <w:spacing w:val="-1"/>
          <w:sz w:val="28"/>
          <w:szCs w:val="28"/>
          <w:lang w:eastAsia="zh-CN" w:bidi="ar-SA"/>
        </w:rPr>
        <w:t>）</w:t>
      </w:r>
      <w:r>
        <w:rPr>
          <w:rStyle w:val="11"/>
          <w:rFonts w:hint="eastAsia" w:ascii="仿宋" w:hAnsi="仿宋" w:eastAsia="仿宋" w:cs="仿宋"/>
          <w:b/>
          <w:bCs/>
          <w:i w:val="0"/>
          <w:iCs w:val="0"/>
          <w:caps w:val="0"/>
          <w:color w:val="222222"/>
          <w:spacing w:val="0"/>
          <w:sz w:val="28"/>
          <w:szCs w:val="28"/>
          <w:lang w:val="en-US" w:eastAsia="zh-CN"/>
        </w:rPr>
        <w:t>接收响应文件和样品开始、截止</w:t>
      </w:r>
      <w:r>
        <w:rPr>
          <w:rStyle w:val="11"/>
          <w:rFonts w:hint="eastAsia" w:ascii="仿宋" w:hAnsi="仿宋" w:eastAsia="仿宋" w:cs="仿宋"/>
          <w:b/>
          <w:bCs/>
          <w:i w:val="0"/>
          <w:iCs w:val="0"/>
          <w:caps w:val="0"/>
          <w:color w:val="222222"/>
          <w:spacing w:val="0"/>
          <w:sz w:val="28"/>
          <w:szCs w:val="28"/>
        </w:rPr>
        <w:t>时间</w:t>
      </w:r>
      <w:r>
        <w:rPr>
          <w:rStyle w:val="11"/>
          <w:rFonts w:hint="eastAsia" w:ascii="仿宋" w:hAnsi="仿宋" w:eastAsia="仿宋" w:cs="仿宋"/>
          <w:b/>
          <w:bCs/>
          <w:i w:val="0"/>
          <w:iCs w:val="0"/>
          <w:caps w:val="0"/>
          <w:color w:val="222222"/>
          <w:spacing w:val="0"/>
          <w:sz w:val="28"/>
          <w:szCs w:val="28"/>
          <w:lang w:val="en-US" w:eastAsia="zh-CN"/>
        </w:rPr>
        <w:t>（北京时间）</w:t>
      </w:r>
      <w:r>
        <w:rPr>
          <w:rStyle w:val="11"/>
          <w:rFonts w:hint="eastAsia" w:ascii="仿宋" w:hAnsi="仿宋" w:eastAsia="仿宋" w:cs="仿宋"/>
          <w:b w:val="0"/>
          <w:bCs w:val="0"/>
          <w:i w:val="0"/>
          <w:iCs w:val="0"/>
          <w:caps w:val="0"/>
          <w:color w:val="222222"/>
          <w:spacing w:val="0"/>
          <w:sz w:val="28"/>
          <w:szCs w:val="28"/>
        </w:rPr>
        <w:t>：</w:t>
      </w:r>
      <w:r>
        <w:rPr>
          <w:rStyle w:val="11"/>
          <w:rFonts w:hint="eastAsia" w:ascii="仿宋" w:hAnsi="仿宋" w:eastAsia="仿宋" w:cs="仿宋"/>
          <w:b w:val="0"/>
          <w:bCs w:val="0"/>
          <w:i w:val="0"/>
          <w:iCs w:val="0"/>
          <w:caps w:val="0"/>
          <w:color w:val="FF0000"/>
          <w:spacing w:val="0"/>
          <w:sz w:val="28"/>
          <w:szCs w:val="28"/>
        </w:rPr>
        <w:t>202</w:t>
      </w:r>
      <w:r>
        <w:rPr>
          <w:rStyle w:val="11"/>
          <w:rFonts w:hint="eastAsia" w:ascii="仿宋" w:hAnsi="仿宋" w:eastAsia="仿宋" w:cs="仿宋"/>
          <w:b w:val="0"/>
          <w:bCs w:val="0"/>
          <w:i w:val="0"/>
          <w:iCs w:val="0"/>
          <w:caps w:val="0"/>
          <w:color w:val="FF0000"/>
          <w:spacing w:val="0"/>
          <w:sz w:val="28"/>
          <w:szCs w:val="28"/>
          <w:lang w:val="en-US" w:eastAsia="zh-CN"/>
        </w:rPr>
        <w:t>6</w:t>
      </w:r>
      <w:r>
        <w:rPr>
          <w:rStyle w:val="11"/>
          <w:rFonts w:hint="eastAsia" w:ascii="仿宋" w:hAnsi="仿宋" w:eastAsia="仿宋" w:cs="仿宋"/>
          <w:b w:val="0"/>
          <w:bCs w:val="0"/>
          <w:i w:val="0"/>
          <w:iCs w:val="0"/>
          <w:caps w:val="0"/>
          <w:color w:val="FF0000"/>
          <w:spacing w:val="0"/>
          <w:sz w:val="28"/>
          <w:szCs w:val="28"/>
        </w:rPr>
        <w:t>年</w:t>
      </w:r>
      <w:r>
        <w:rPr>
          <w:rStyle w:val="11"/>
          <w:rFonts w:hint="eastAsia" w:ascii="仿宋" w:hAnsi="仿宋" w:eastAsia="仿宋" w:cs="仿宋"/>
          <w:b w:val="0"/>
          <w:bCs w:val="0"/>
          <w:i w:val="0"/>
          <w:iCs w:val="0"/>
          <w:caps w:val="0"/>
          <w:color w:val="FF0000"/>
          <w:spacing w:val="0"/>
          <w:sz w:val="28"/>
          <w:szCs w:val="28"/>
          <w:lang w:val="en-US" w:eastAsia="zh-CN"/>
        </w:rPr>
        <w:t>9</w:t>
      </w:r>
      <w:r>
        <w:rPr>
          <w:rStyle w:val="11"/>
          <w:rFonts w:hint="eastAsia" w:ascii="仿宋" w:hAnsi="仿宋" w:eastAsia="仿宋" w:cs="仿宋"/>
          <w:b w:val="0"/>
          <w:bCs w:val="0"/>
          <w:i w:val="0"/>
          <w:iCs w:val="0"/>
          <w:caps w:val="0"/>
          <w:color w:val="FF0000"/>
          <w:spacing w:val="0"/>
          <w:sz w:val="28"/>
          <w:szCs w:val="28"/>
        </w:rPr>
        <w:t>月</w:t>
      </w:r>
      <w:r>
        <w:rPr>
          <w:rStyle w:val="11"/>
          <w:rFonts w:hint="eastAsia" w:ascii="仿宋" w:hAnsi="仿宋" w:eastAsia="仿宋" w:cs="仿宋"/>
          <w:b w:val="0"/>
          <w:bCs w:val="0"/>
          <w:i w:val="0"/>
          <w:iCs w:val="0"/>
          <w:caps w:val="0"/>
          <w:color w:val="FF0000"/>
          <w:spacing w:val="0"/>
          <w:sz w:val="28"/>
          <w:szCs w:val="28"/>
          <w:lang w:val="en-US" w:eastAsia="zh-CN"/>
        </w:rPr>
        <w:t>7</w:t>
      </w:r>
      <w:r>
        <w:rPr>
          <w:rStyle w:val="11"/>
          <w:rFonts w:hint="eastAsia" w:ascii="仿宋" w:hAnsi="仿宋" w:eastAsia="仿宋" w:cs="仿宋"/>
          <w:b w:val="0"/>
          <w:bCs w:val="0"/>
          <w:i w:val="0"/>
          <w:iCs w:val="0"/>
          <w:caps w:val="0"/>
          <w:color w:val="FF0000"/>
          <w:spacing w:val="0"/>
          <w:sz w:val="28"/>
          <w:szCs w:val="28"/>
        </w:rPr>
        <w:t>日起，202</w:t>
      </w:r>
      <w:r>
        <w:rPr>
          <w:rStyle w:val="11"/>
          <w:rFonts w:hint="eastAsia" w:ascii="仿宋" w:hAnsi="仿宋" w:eastAsia="仿宋" w:cs="仿宋"/>
          <w:b w:val="0"/>
          <w:bCs w:val="0"/>
          <w:i w:val="0"/>
          <w:iCs w:val="0"/>
          <w:caps w:val="0"/>
          <w:color w:val="FF0000"/>
          <w:spacing w:val="0"/>
          <w:sz w:val="28"/>
          <w:szCs w:val="28"/>
          <w:lang w:val="en-US" w:eastAsia="zh-CN"/>
        </w:rPr>
        <w:t>6</w:t>
      </w:r>
      <w:r>
        <w:rPr>
          <w:rStyle w:val="11"/>
          <w:rFonts w:hint="eastAsia" w:ascii="仿宋" w:hAnsi="仿宋" w:eastAsia="仿宋" w:cs="仿宋"/>
          <w:b w:val="0"/>
          <w:bCs w:val="0"/>
          <w:i w:val="0"/>
          <w:iCs w:val="0"/>
          <w:caps w:val="0"/>
          <w:color w:val="FF0000"/>
          <w:spacing w:val="0"/>
          <w:sz w:val="28"/>
          <w:szCs w:val="28"/>
        </w:rPr>
        <w:t>年</w:t>
      </w:r>
      <w:r>
        <w:rPr>
          <w:rStyle w:val="11"/>
          <w:rFonts w:hint="eastAsia" w:ascii="仿宋" w:hAnsi="仿宋" w:eastAsia="仿宋" w:cs="仿宋"/>
          <w:b w:val="0"/>
          <w:bCs w:val="0"/>
          <w:i w:val="0"/>
          <w:iCs w:val="0"/>
          <w:caps w:val="0"/>
          <w:color w:val="FF0000"/>
          <w:spacing w:val="0"/>
          <w:sz w:val="28"/>
          <w:szCs w:val="28"/>
          <w:lang w:val="en-US" w:eastAsia="zh-CN"/>
        </w:rPr>
        <w:t>9</w:t>
      </w:r>
      <w:r>
        <w:rPr>
          <w:rStyle w:val="11"/>
          <w:rFonts w:hint="eastAsia" w:ascii="仿宋" w:hAnsi="仿宋" w:eastAsia="仿宋" w:cs="仿宋"/>
          <w:b w:val="0"/>
          <w:bCs w:val="0"/>
          <w:i w:val="0"/>
          <w:iCs w:val="0"/>
          <w:caps w:val="0"/>
          <w:color w:val="FF0000"/>
          <w:spacing w:val="0"/>
          <w:sz w:val="28"/>
          <w:szCs w:val="28"/>
        </w:rPr>
        <w:t>月</w:t>
      </w:r>
      <w:r>
        <w:rPr>
          <w:rStyle w:val="11"/>
          <w:rFonts w:hint="eastAsia" w:ascii="仿宋" w:hAnsi="仿宋" w:eastAsia="仿宋" w:cs="仿宋"/>
          <w:b w:val="0"/>
          <w:bCs w:val="0"/>
          <w:i w:val="0"/>
          <w:iCs w:val="0"/>
          <w:caps w:val="0"/>
          <w:color w:val="FF0000"/>
          <w:spacing w:val="0"/>
          <w:sz w:val="28"/>
          <w:szCs w:val="28"/>
          <w:lang w:val="en-US" w:eastAsia="zh-CN"/>
        </w:rPr>
        <w:t>11</w:t>
      </w:r>
      <w:r>
        <w:rPr>
          <w:rStyle w:val="11"/>
          <w:rFonts w:hint="eastAsia" w:ascii="仿宋" w:hAnsi="仿宋" w:eastAsia="仿宋" w:cs="仿宋"/>
          <w:b w:val="0"/>
          <w:bCs w:val="0"/>
          <w:i w:val="0"/>
          <w:iCs w:val="0"/>
          <w:caps w:val="0"/>
          <w:color w:val="FF0000"/>
          <w:spacing w:val="0"/>
          <w:sz w:val="28"/>
          <w:szCs w:val="28"/>
        </w:rPr>
        <w:t>日</w:t>
      </w:r>
      <w:r>
        <w:rPr>
          <w:rStyle w:val="11"/>
          <w:rFonts w:hint="eastAsia" w:ascii="仿宋" w:hAnsi="仿宋" w:eastAsia="仿宋" w:cs="仿宋"/>
          <w:b w:val="0"/>
          <w:bCs w:val="0"/>
          <w:i w:val="0"/>
          <w:iCs w:val="0"/>
          <w:caps w:val="0"/>
          <w:color w:val="FF0000"/>
          <w:spacing w:val="0"/>
          <w:sz w:val="28"/>
          <w:szCs w:val="28"/>
          <w:lang w:val="en-US" w:eastAsia="zh-CN"/>
        </w:rPr>
        <w:t>17:3</w:t>
      </w:r>
      <w:r>
        <w:rPr>
          <w:rStyle w:val="11"/>
          <w:rFonts w:hint="eastAsia" w:ascii="仿宋" w:hAnsi="仿宋" w:eastAsia="仿宋" w:cs="仿宋"/>
          <w:b w:val="0"/>
          <w:bCs w:val="0"/>
          <w:i w:val="0"/>
          <w:iCs w:val="0"/>
          <w:caps w:val="0"/>
          <w:color w:val="FF0000"/>
          <w:spacing w:val="0"/>
          <w:sz w:val="28"/>
          <w:szCs w:val="28"/>
        </w:rPr>
        <w:t>0</w:t>
      </w:r>
      <w:r>
        <w:rPr>
          <w:rStyle w:val="11"/>
          <w:rFonts w:hint="eastAsia" w:ascii="仿宋" w:hAnsi="仿宋" w:eastAsia="仿宋" w:cs="仿宋"/>
          <w:b w:val="0"/>
          <w:bCs w:val="0"/>
          <w:i w:val="0"/>
          <w:iCs w:val="0"/>
          <w:caps w:val="0"/>
          <w:color w:val="auto"/>
          <w:spacing w:val="0"/>
          <w:sz w:val="28"/>
          <w:szCs w:val="28"/>
          <w:lang w:val="en-US" w:eastAsia="zh-CN"/>
        </w:rPr>
        <w:t>止</w:t>
      </w:r>
      <w:r>
        <w:rPr>
          <w:rStyle w:val="11"/>
          <w:rFonts w:hint="eastAsia" w:ascii="仿宋" w:hAnsi="仿宋" w:eastAsia="仿宋" w:cs="仿宋"/>
          <w:b w:val="0"/>
          <w:bCs w:val="0"/>
          <w:i w:val="0"/>
          <w:iCs w:val="0"/>
          <w:caps w:val="0"/>
          <w:color w:val="222222"/>
          <w:spacing w:val="0"/>
          <w:sz w:val="28"/>
          <w:szCs w:val="28"/>
          <w:lang w:eastAsia="zh-CN"/>
        </w:rPr>
        <w:t>，逾期送达的</w:t>
      </w:r>
      <w:r>
        <w:rPr>
          <w:rStyle w:val="11"/>
          <w:rFonts w:hint="eastAsia" w:ascii="仿宋" w:hAnsi="仿宋" w:eastAsia="仿宋" w:cs="仿宋"/>
          <w:b w:val="0"/>
          <w:bCs w:val="0"/>
          <w:i w:val="0"/>
          <w:iCs w:val="0"/>
          <w:caps w:val="0"/>
          <w:color w:val="222222"/>
          <w:spacing w:val="0"/>
          <w:sz w:val="28"/>
          <w:szCs w:val="28"/>
          <w:lang w:val="en-US" w:eastAsia="zh-CN"/>
        </w:rPr>
        <w:t>采购人按供应商资格无效化处理</w:t>
      </w:r>
      <w:r>
        <w:rPr>
          <w:rStyle w:val="11"/>
          <w:rFonts w:hint="eastAsia" w:ascii="仿宋" w:hAnsi="仿宋" w:eastAsia="仿宋" w:cs="仿宋"/>
          <w:b w:val="0"/>
          <w:bCs w:val="0"/>
          <w:i w:val="0"/>
          <w:iCs w:val="0"/>
          <w:caps w:val="0"/>
          <w:color w:val="222222"/>
          <w:spacing w:val="0"/>
          <w:sz w:val="28"/>
          <w:szCs w:val="28"/>
          <w:lang w:eastAsia="zh-CN"/>
        </w:rPr>
        <w:t>。</w:t>
      </w:r>
    </w:p>
    <w:p w14:paraId="472CCB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8" w:firstLineChars="200"/>
        <w:jc w:val="left"/>
        <w:textAlignment w:val="auto"/>
        <w:rPr>
          <w:rFonts w:hint="eastAsia" w:ascii="仿宋" w:hAnsi="仿宋" w:eastAsia="仿宋" w:cs="仿宋"/>
          <w:sz w:val="28"/>
          <w:szCs w:val="28"/>
        </w:rPr>
      </w:pPr>
      <w:r>
        <w:rPr>
          <w:rStyle w:val="10"/>
          <w:rFonts w:hint="eastAsia" w:ascii="仿宋" w:hAnsi="仿宋" w:eastAsia="仿宋" w:cs="仿宋"/>
          <w:b/>
          <w:bCs/>
          <w:i w:val="0"/>
          <w:iCs w:val="0"/>
          <w:caps w:val="0"/>
          <w:snapToGrid w:val="0"/>
          <w:color w:val="000000"/>
          <w:spacing w:val="-1"/>
          <w:sz w:val="28"/>
          <w:szCs w:val="28"/>
          <w:lang w:val="en-US" w:eastAsia="zh-CN" w:bidi="ar-SA"/>
        </w:rPr>
        <w:t>（二）</w:t>
      </w:r>
      <w:r>
        <w:rPr>
          <w:rStyle w:val="11"/>
          <w:rFonts w:hint="eastAsia" w:ascii="仿宋" w:hAnsi="仿宋" w:eastAsia="仿宋" w:cs="仿宋"/>
          <w:b/>
          <w:bCs/>
          <w:i w:val="0"/>
          <w:iCs w:val="0"/>
          <w:caps w:val="0"/>
          <w:color w:val="222222"/>
          <w:spacing w:val="0"/>
          <w:sz w:val="28"/>
          <w:szCs w:val="28"/>
          <w:lang w:val="en-US" w:eastAsia="zh-CN"/>
        </w:rPr>
        <w:t>供应商</w:t>
      </w:r>
      <w:r>
        <w:rPr>
          <w:rStyle w:val="11"/>
          <w:rFonts w:hint="eastAsia" w:ascii="仿宋" w:hAnsi="仿宋" w:eastAsia="仿宋" w:cs="仿宋"/>
          <w:b/>
          <w:bCs/>
          <w:i w:val="0"/>
          <w:iCs w:val="0"/>
          <w:caps w:val="0"/>
          <w:color w:val="222222"/>
          <w:spacing w:val="0"/>
          <w:sz w:val="28"/>
          <w:szCs w:val="28"/>
        </w:rPr>
        <w:t>递交</w:t>
      </w:r>
      <w:r>
        <w:rPr>
          <w:rStyle w:val="11"/>
          <w:rFonts w:hint="eastAsia" w:ascii="仿宋" w:hAnsi="仿宋" w:eastAsia="仿宋" w:cs="仿宋"/>
          <w:b/>
          <w:bCs/>
          <w:i w:val="0"/>
          <w:iCs w:val="0"/>
          <w:caps w:val="0"/>
          <w:color w:val="222222"/>
          <w:spacing w:val="0"/>
          <w:sz w:val="28"/>
          <w:szCs w:val="28"/>
          <w:lang w:val="en-US" w:eastAsia="zh-CN"/>
        </w:rPr>
        <w:t>响应文件和样品</w:t>
      </w:r>
      <w:r>
        <w:rPr>
          <w:rStyle w:val="11"/>
          <w:rFonts w:hint="eastAsia" w:ascii="仿宋" w:hAnsi="仿宋" w:eastAsia="仿宋" w:cs="仿宋"/>
          <w:b/>
          <w:bCs/>
          <w:i w:val="0"/>
          <w:iCs w:val="0"/>
          <w:caps w:val="0"/>
          <w:color w:val="222222"/>
          <w:spacing w:val="0"/>
          <w:sz w:val="28"/>
          <w:szCs w:val="28"/>
        </w:rPr>
        <w:t>地点</w:t>
      </w:r>
      <w:r>
        <w:rPr>
          <w:rStyle w:val="11"/>
          <w:rFonts w:hint="eastAsia" w:ascii="仿宋" w:hAnsi="仿宋" w:eastAsia="仿宋" w:cs="仿宋"/>
          <w:b w:val="0"/>
          <w:bCs w:val="0"/>
          <w:i w:val="0"/>
          <w:iCs w:val="0"/>
          <w:caps w:val="0"/>
          <w:color w:val="222222"/>
          <w:spacing w:val="0"/>
          <w:sz w:val="28"/>
          <w:szCs w:val="28"/>
        </w:rPr>
        <w:t>：</w:t>
      </w:r>
      <w:r>
        <w:rPr>
          <w:rStyle w:val="11"/>
          <w:rFonts w:hint="eastAsia" w:ascii="仿宋" w:hAnsi="仿宋" w:eastAsia="仿宋" w:cs="仿宋"/>
          <w:b w:val="0"/>
          <w:bCs w:val="0"/>
          <w:i w:val="0"/>
          <w:iCs w:val="0"/>
          <w:caps w:val="0"/>
          <w:color w:val="222222"/>
          <w:spacing w:val="0"/>
          <w:sz w:val="28"/>
          <w:szCs w:val="28"/>
          <w:lang w:val="en-US" w:eastAsia="zh-CN"/>
        </w:rPr>
        <w:t>四川省达州市</w:t>
      </w:r>
      <w:r>
        <w:rPr>
          <w:rStyle w:val="11"/>
          <w:rFonts w:hint="eastAsia" w:ascii="仿宋" w:hAnsi="仿宋" w:eastAsia="仿宋" w:cs="仿宋"/>
          <w:b w:val="0"/>
          <w:bCs w:val="0"/>
          <w:i w:val="0"/>
          <w:iCs w:val="0"/>
          <w:caps w:val="0"/>
          <w:color w:val="222222"/>
          <w:spacing w:val="0"/>
          <w:sz w:val="28"/>
          <w:szCs w:val="28"/>
        </w:rPr>
        <w:t>大竹县</w:t>
      </w:r>
      <w:r>
        <w:rPr>
          <w:rStyle w:val="11"/>
          <w:rFonts w:hint="eastAsia" w:ascii="仿宋" w:hAnsi="仿宋" w:eastAsia="仿宋" w:cs="仿宋"/>
          <w:b w:val="0"/>
          <w:bCs w:val="0"/>
          <w:i w:val="0"/>
          <w:iCs w:val="0"/>
          <w:caps w:val="0"/>
          <w:color w:val="222222"/>
          <w:spacing w:val="0"/>
          <w:sz w:val="28"/>
          <w:szCs w:val="28"/>
          <w:lang w:val="en-US" w:eastAsia="zh-CN"/>
        </w:rPr>
        <w:t>白塔街道青年路99号、大竹县</w:t>
      </w:r>
      <w:r>
        <w:rPr>
          <w:rStyle w:val="11"/>
          <w:rFonts w:hint="eastAsia" w:ascii="仿宋" w:hAnsi="仿宋" w:eastAsia="仿宋" w:cs="仿宋"/>
          <w:b w:val="0"/>
          <w:bCs w:val="0"/>
          <w:i w:val="0"/>
          <w:iCs w:val="0"/>
          <w:caps w:val="0"/>
          <w:color w:val="222222"/>
          <w:spacing w:val="0"/>
          <w:sz w:val="28"/>
          <w:szCs w:val="28"/>
        </w:rPr>
        <w:t>人民医院</w:t>
      </w:r>
      <w:r>
        <w:rPr>
          <w:rStyle w:val="11"/>
          <w:rFonts w:hint="eastAsia" w:ascii="仿宋" w:hAnsi="仿宋" w:eastAsia="仿宋" w:cs="仿宋"/>
          <w:b w:val="0"/>
          <w:bCs w:val="0"/>
          <w:i w:val="0"/>
          <w:iCs w:val="0"/>
          <w:caps w:val="0"/>
          <w:color w:val="222222"/>
          <w:spacing w:val="0"/>
          <w:sz w:val="28"/>
          <w:szCs w:val="28"/>
          <w:lang w:val="en-US" w:eastAsia="zh-CN"/>
        </w:rPr>
        <w:t>门诊大楼八楼招标采购科办公室，甘老师收，电话：</w:t>
      </w:r>
      <w:r>
        <w:rPr>
          <w:rStyle w:val="11"/>
          <w:rFonts w:hint="eastAsia" w:ascii="仿宋" w:hAnsi="仿宋" w:eastAsia="仿宋" w:cs="仿宋"/>
          <w:b w:val="0"/>
          <w:bCs w:val="0"/>
          <w:i w:val="0"/>
          <w:iCs w:val="0"/>
          <w:caps w:val="0"/>
          <w:color w:val="222222"/>
          <w:spacing w:val="0"/>
          <w:sz w:val="28"/>
          <w:szCs w:val="28"/>
        </w:rPr>
        <w:t>08185350886</w:t>
      </w:r>
      <w:r>
        <w:rPr>
          <w:rStyle w:val="11"/>
          <w:rFonts w:hint="eastAsia" w:ascii="仿宋" w:hAnsi="仿宋" w:eastAsia="仿宋" w:cs="仿宋"/>
          <w:b w:val="0"/>
          <w:bCs w:val="0"/>
          <w:i w:val="0"/>
          <w:iCs w:val="0"/>
          <w:caps w:val="0"/>
          <w:color w:val="222222"/>
          <w:spacing w:val="0"/>
          <w:sz w:val="28"/>
          <w:szCs w:val="28"/>
          <w:lang w:val="en-US" w:eastAsia="zh-CN"/>
        </w:rPr>
        <w:t>，邮编635100。</w:t>
      </w:r>
    </w:p>
    <w:p w14:paraId="6C115130">
      <w:pPr>
        <w:pStyle w:val="13"/>
        <w:keepNext w:val="0"/>
        <w:keepLines w:val="0"/>
        <w:pageBreakBefore w:val="0"/>
        <w:kinsoku/>
        <w:wordWrap/>
        <w:overflowPunct/>
        <w:topLinePunct w:val="0"/>
        <w:bidi w:val="0"/>
        <w:spacing w:beforeLines="0" w:afterLines="0" w:line="452" w:lineRule="exact"/>
        <w:ind w:firstLine="558"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b/>
          <w:bCs/>
          <w:snapToGrid w:val="0"/>
          <w:spacing w:val="-1"/>
          <w:sz w:val="28"/>
          <w:szCs w:val="28"/>
          <w:lang w:eastAsia="zh-CN"/>
        </w:rPr>
        <w:t>（</w:t>
      </w:r>
      <w:r>
        <w:rPr>
          <w:rFonts w:hint="eastAsia" w:ascii="仿宋" w:hAnsi="仿宋" w:eastAsia="仿宋" w:cs="仿宋"/>
          <w:b/>
          <w:bCs/>
          <w:snapToGrid w:val="0"/>
          <w:spacing w:val="-1"/>
          <w:sz w:val="28"/>
          <w:szCs w:val="28"/>
          <w:lang w:val="en-US" w:eastAsia="zh-CN"/>
        </w:rPr>
        <w:t>三</w:t>
      </w:r>
      <w:r>
        <w:rPr>
          <w:rFonts w:hint="eastAsia" w:ascii="仿宋" w:hAnsi="仿宋" w:eastAsia="仿宋" w:cs="仿宋"/>
          <w:b/>
          <w:bCs/>
          <w:snapToGrid w:val="0"/>
          <w:spacing w:val="-1"/>
          <w:sz w:val="28"/>
          <w:szCs w:val="28"/>
          <w:lang w:eastAsia="zh-CN"/>
        </w:rPr>
        <w:t>）</w:t>
      </w:r>
      <w:r>
        <w:rPr>
          <w:rStyle w:val="11"/>
          <w:rFonts w:hint="eastAsia" w:ascii="仿宋" w:hAnsi="仿宋" w:eastAsia="仿宋" w:cs="仿宋"/>
          <w:b/>
          <w:bCs/>
          <w:i w:val="0"/>
          <w:iCs w:val="0"/>
          <w:caps w:val="0"/>
          <w:color w:val="222222"/>
          <w:spacing w:val="0"/>
          <w:sz w:val="28"/>
          <w:szCs w:val="28"/>
          <w:lang w:val="en-US" w:eastAsia="zh-CN"/>
        </w:rPr>
        <w:t>供应商</w:t>
      </w:r>
      <w:r>
        <w:rPr>
          <w:rStyle w:val="11"/>
          <w:rFonts w:hint="eastAsia" w:ascii="仿宋" w:hAnsi="仿宋" w:eastAsia="仿宋" w:cs="仿宋"/>
          <w:b/>
          <w:bCs/>
          <w:i w:val="0"/>
          <w:iCs w:val="0"/>
          <w:caps w:val="0"/>
          <w:color w:val="222222"/>
          <w:spacing w:val="0"/>
          <w:sz w:val="28"/>
          <w:szCs w:val="28"/>
        </w:rPr>
        <w:t>递交</w:t>
      </w:r>
      <w:r>
        <w:rPr>
          <w:rFonts w:hint="eastAsia" w:ascii="仿宋" w:hAnsi="仿宋" w:eastAsia="仿宋" w:cs="仿宋"/>
          <w:b/>
          <w:bCs/>
          <w:snapToGrid w:val="0"/>
          <w:spacing w:val="-1"/>
          <w:sz w:val="28"/>
          <w:szCs w:val="28"/>
          <w:lang w:val="en-US" w:eastAsia="zh-CN"/>
        </w:rPr>
        <w:t>响应</w:t>
      </w:r>
      <w:r>
        <w:rPr>
          <w:rFonts w:hint="eastAsia" w:ascii="仿宋" w:hAnsi="仿宋" w:eastAsia="仿宋" w:cs="仿宋"/>
          <w:b/>
          <w:bCs/>
          <w:snapToGrid w:val="0"/>
          <w:spacing w:val="-1"/>
          <w:sz w:val="28"/>
          <w:szCs w:val="28"/>
        </w:rPr>
        <w:t>文件和样品方式</w:t>
      </w:r>
      <w:r>
        <w:rPr>
          <w:rFonts w:hint="eastAsia" w:ascii="仿宋" w:hAnsi="仿宋" w:eastAsia="仿宋" w:cs="仿宋"/>
          <w:snapToGrid w:val="0"/>
          <w:spacing w:val="-1"/>
          <w:sz w:val="28"/>
          <w:szCs w:val="28"/>
        </w:rPr>
        <w:t>：</w:t>
      </w:r>
      <w:r>
        <w:rPr>
          <w:rFonts w:hint="eastAsia" w:ascii="仿宋" w:hAnsi="仿宋" w:eastAsia="仿宋" w:cs="仿宋"/>
          <w:snapToGrid w:val="0"/>
          <w:spacing w:val="-1"/>
          <w:sz w:val="28"/>
          <w:szCs w:val="28"/>
          <w:lang w:val="en-US" w:eastAsia="zh-CN"/>
        </w:rPr>
        <w:t>供</w:t>
      </w:r>
      <w:r>
        <w:rPr>
          <w:rFonts w:hint="eastAsia" w:ascii="仿宋" w:hAnsi="仿宋" w:eastAsia="仿宋" w:cs="仿宋"/>
          <w:snapToGrid w:val="0"/>
          <w:color w:val="auto"/>
          <w:spacing w:val="-1"/>
          <w:sz w:val="28"/>
          <w:szCs w:val="28"/>
          <w:lang w:val="en-US" w:eastAsia="zh-CN"/>
        </w:rPr>
        <w:t>应商</w:t>
      </w:r>
      <w:r>
        <w:rPr>
          <w:rFonts w:hint="eastAsia" w:ascii="仿宋" w:hAnsi="仿宋" w:eastAsia="仿宋" w:cs="仿宋"/>
          <w:snapToGrid w:val="0"/>
          <w:color w:val="auto"/>
          <w:spacing w:val="-1"/>
          <w:sz w:val="28"/>
          <w:szCs w:val="28"/>
        </w:rPr>
        <w:t>可</w:t>
      </w:r>
      <w:r>
        <w:rPr>
          <w:rFonts w:hint="eastAsia" w:ascii="仿宋" w:hAnsi="仿宋" w:eastAsia="仿宋" w:cs="仿宋"/>
          <w:snapToGrid w:val="0"/>
          <w:color w:val="auto"/>
          <w:spacing w:val="-1"/>
          <w:sz w:val="28"/>
          <w:szCs w:val="28"/>
          <w:lang w:val="en-US" w:eastAsia="zh-CN"/>
        </w:rPr>
        <w:t>到采购人接收响应文件和样品的地点当面递交，也可采取快递邮寄至招标采购科办公室，</w:t>
      </w:r>
      <w:r>
        <w:rPr>
          <w:rFonts w:hint="eastAsia" w:ascii="仿宋" w:hAnsi="仿宋" w:eastAsia="仿宋" w:cs="仿宋"/>
          <w:snapToGrid w:val="0"/>
          <w:color w:val="FF0000"/>
          <w:spacing w:val="-1"/>
          <w:sz w:val="28"/>
          <w:szCs w:val="28"/>
          <w:lang w:val="en-US" w:eastAsia="zh-CN"/>
        </w:rPr>
        <w:t>但采用快递邮寄方式因延误或遗漏签收导致影响供应商正常参与遴选活动的责任自负</w:t>
      </w:r>
      <w:r>
        <w:rPr>
          <w:rFonts w:hint="eastAsia" w:ascii="仿宋" w:hAnsi="仿宋" w:eastAsia="仿宋" w:cs="仿宋"/>
          <w:snapToGrid w:val="0"/>
          <w:color w:val="auto"/>
          <w:spacing w:val="-1"/>
          <w:sz w:val="28"/>
          <w:szCs w:val="28"/>
        </w:rPr>
        <w:t>。</w:t>
      </w:r>
      <w:r>
        <w:rPr>
          <w:rFonts w:hint="eastAsia" w:ascii="仿宋" w:hAnsi="仿宋" w:eastAsia="仿宋" w:cs="仿宋"/>
          <w:snapToGrid w:val="0"/>
          <w:color w:val="auto"/>
          <w:spacing w:val="-1"/>
          <w:sz w:val="28"/>
          <w:szCs w:val="28"/>
          <w:lang w:val="en-US" w:eastAsia="zh-CN"/>
        </w:rPr>
        <w:t>接收响应文件和样品时间截止后，采购人招标采购科和纪检监察室共同清点登记，并封存供应商递交的响应文件和样品。</w:t>
      </w:r>
    </w:p>
    <w:p w14:paraId="48F77B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8" w:firstLineChars="200"/>
        <w:jc w:val="left"/>
        <w:textAlignment w:val="auto"/>
        <w:rPr>
          <w:rStyle w:val="10"/>
          <w:rFonts w:hint="eastAsia" w:ascii="仿宋" w:hAnsi="仿宋" w:eastAsia="仿宋" w:cs="仿宋"/>
          <w:b/>
          <w:bCs/>
          <w:i w:val="0"/>
          <w:iCs w:val="0"/>
          <w:caps w:val="0"/>
          <w:snapToGrid w:val="0"/>
          <w:color w:val="000000"/>
          <w:spacing w:val="-1"/>
          <w:sz w:val="28"/>
          <w:szCs w:val="28"/>
          <w:lang w:eastAsia="zh-CN" w:bidi="ar-SA"/>
        </w:rPr>
      </w:pPr>
      <w:r>
        <w:rPr>
          <w:rStyle w:val="10"/>
          <w:rFonts w:hint="eastAsia" w:ascii="仿宋" w:hAnsi="仿宋" w:eastAsia="仿宋" w:cs="仿宋"/>
          <w:b/>
          <w:bCs/>
          <w:i w:val="0"/>
          <w:iCs w:val="0"/>
          <w:caps w:val="0"/>
          <w:snapToGrid w:val="0"/>
          <w:color w:val="000000"/>
          <w:spacing w:val="-1"/>
          <w:sz w:val="28"/>
          <w:szCs w:val="28"/>
          <w:lang w:eastAsia="zh-CN" w:bidi="ar-SA"/>
        </w:rPr>
        <w:t>（</w:t>
      </w:r>
      <w:r>
        <w:rPr>
          <w:rStyle w:val="10"/>
          <w:rFonts w:hint="eastAsia" w:ascii="仿宋" w:hAnsi="仿宋" w:eastAsia="仿宋" w:cs="仿宋"/>
          <w:b/>
          <w:bCs/>
          <w:i w:val="0"/>
          <w:iCs w:val="0"/>
          <w:caps w:val="0"/>
          <w:snapToGrid w:val="0"/>
          <w:color w:val="000000"/>
          <w:spacing w:val="-1"/>
          <w:sz w:val="28"/>
          <w:szCs w:val="28"/>
          <w:lang w:val="en-US" w:eastAsia="zh-CN" w:bidi="ar-SA"/>
        </w:rPr>
        <w:t>四</w:t>
      </w:r>
      <w:r>
        <w:rPr>
          <w:rStyle w:val="10"/>
          <w:rFonts w:hint="eastAsia" w:ascii="仿宋" w:hAnsi="仿宋" w:eastAsia="仿宋" w:cs="仿宋"/>
          <w:b/>
          <w:bCs/>
          <w:i w:val="0"/>
          <w:iCs w:val="0"/>
          <w:caps w:val="0"/>
          <w:snapToGrid w:val="0"/>
          <w:color w:val="000000"/>
          <w:spacing w:val="-1"/>
          <w:sz w:val="28"/>
          <w:szCs w:val="28"/>
          <w:lang w:eastAsia="zh-CN" w:bidi="ar-SA"/>
        </w:rPr>
        <w:t>）</w:t>
      </w:r>
      <w:r>
        <w:rPr>
          <w:rStyle w:val="10"/>
          <w:rFonts w:hint="eastAsia" w:ascii="仿宋" w:hAnsi="仿宋" w:eastAsia="仿宋" w:cs="仿宋"/>
          <w:b/>
          <w:bCs/>
          <w:i w:val="0"/>
          <w:iCs w:val="0"/>
          <w:caps w:val="0"/>
          <w:snapToGrid w:val="0"/>
          <w:color w:val="000000"/>
          <w:spacing w:val="-1"/>
          <w:sz w:val="28"/>
          <w:szCs w:val="28"/>
          <w:lang w:val="en-US" w:eastAsia="zh-CN" w:bidi="ar-SA"/>
        </w:rPr>
        <w:t>供应商递交的资料至少应包括：</w:t>
      </w:r>
    </w:p>
    <w:p w14:paraId="3471A1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lang w:val="en-US" w:eastAsia="zh-CN"/>
        </w:rPr>
      </w:pPr>
      <w:r>
        <w:rPr>
          <w:rStyle w:val="11"/>
          <w:rFonts w:hint="eastAsia" w:ascii="仿宋" w:hAnsi="仿宋" w:eastAsia="仿宋" w:cs="仿宋"/>
          <w:b w:val="0"/>
          <w:bCs w:val="0"/>
          <w:i w:val="0"/>
          <w:iCs w:val="0"/>
          <w:caps w:val="0"/>
          <w:color w:val="222222"/>
          <w:spacing w:val="0"/>
          <w:sz w:val="28"/>
          <w:szCs w:val="28"/>
          <w:lang w:val="en-US" w:eastAsia="zh-CN"/>
        </w:rPr>
        <w:t>1、纸质</w:t>
      </w:r>
      <w:r>
        <w:rPr>
          <w:rStyle w:val="11"/>
          <w:rFonts w:hint="eastAsia" w:ascii="仿宋" w:hAnsi="仿宋" w:eastAsia="仿宋" w:cs="仿宋"/>
          <w:b w:val="0"/>
          <w:bCs w:val="0"/>
          <w:i w:val="0"/>
          <w:iCs w:val="0"/>
          <w:caps w:val="0"/>
          <w:color w:val="222222"/>
          <w:spacing w:val="0"/>
          <w:sz w:val="28"/>
          <w:szCs w:val="28"/>
          <w:lang w:eastAsia="zh-CN"/>
        </w:rPr>
        <w:t>响应文件</w:t>
      </w:r>
      <w:r>
        <w:rPr>
          <w:rStyle w:val="11"/>
          <w:rFonts w:hint="eastAsia" w:ascii="仿宋" w:hAnsi="仿宋" w:eastAsia="仿宋" w:cs="仿宋"/>
          <w:b w:val="0"/>
          <w:bCs w:val="0"/>
          <w:i w:val="0"/>
          <w:iCs w:val="0"/>
          <w:caps w:val="0"/>
          <w:color w:val="222222"/>
          <w:spacing w:val="0"/>
          <w:sz w:val="28"/>
          <w:szCs w:val="28"/>
        </w:rPr>
        <w:t>一份</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对应电子响应文件一份（U盘或光盘存储，电子响应文件为纸质响应文件的完全扫描版）。</w:t>
      </w:r>
    </w:p>
    <w:p w14:paraId="7BFF88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FF0000"/>
          <w:spacing w:val="0"/>
          <w:sz w:val="28"/>
          <w:szCs w:val="28"/>
          <w:lang w:val="en-US" w:eastAsia="zh-CN"/>
        </w:rPr>
      </w:pPr>
      <w:r>
        <w:rPr>
          <w:rStyle w:val="11"/>
          <w:rFonts w:hint="eastAsia" w:ascii="仿宋" w:hAnsi="仿宋" w:eastAsia="仿宋" w:cs="仿宋"/>
          <w:b w:val="0"/>
          <w:bCs w:val="0"/>
          <w:i w:val="0"/>
          <w:iCs w:val="0"/>
          <w:caps w:val="0"/>
          <w:color w:val="FF0000"/>
          <w:spacing w:val="0"/>
          <w:sz w:val="28"/>
          <w:szCs w:val="28"/>
          <w:lang w:val="en-US" w:eastAsia="zh-CN"/>
        </w:rPr>
        <w:t>供应商无论参与本项目几个采购包均只制作一份响应文件。</w:t>
      </w:r>
    </w:p>
    <w:p w14:paraId="058A590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leftChars="0" w:right="0" w:rightChars="0" w:firstLine="560" w:firstLineChars="200"/>
        <w:jc w:val="left"/>
        <w:textAlignment w:val="auto"/>
        <w:outlineLvl w:val="5"/>
        <w:rPr>
          <w:rStyle w:val="11"/>
          <w:rFonts w:hint="eastAsia" w:ascii="仿宋" w:hAnsi="仿宋" w:eastAsia="仿宋" w:cs="仿宋"/>
          <w:b w:val="0"/>
          <w:bCs w:val="0"/>
          <w:i w:val="0"/>
          <w:iCs w:val="0"/>
          <w:caps w:val="0"/>
          <w:color w:val="auto"/>
          <w:spacing w:val="0"/>
          <w:sz w:val="28"/>
          <w:szCs w:val="28"/>
          <w:lang w:val="en-US" w:eastAsia="zh-CN"/>
        </w:rPr>
      </w:pPr>
      <w:r>
        <w:rPr>
          <w:rFonts w:hint="eastAsia" w:ascii="仿宋" w:hAnsi="仿宋" w:eastAsia="仿宋" w:cs="仿宋"/>
          <w:b w:val="0"/>
          <w:bCs w:val="0"/>
          <w:i w:val="0"/>
          <w:iCs w:val="0"/>
          <w:caps w:val="0"/>
          <w:color w:val="auto"/>
          <w:spacing w:val="0"/>
          <w:kern w:val="0"/>
          <w:sz w:val="28"/>
          <w:szCs w:val="28"/>
          <w:lang w:val="en-US" w:eastAsia="zh-CN" w:bidi="ar"/>
        </w:rPr>
        <w:t>2、</w:t>
      </w:r>
      <w:r>
        <w:rPr>
          <w:rStyle w:val="11"/>
          <w:rFonts w:hint="eastAsia" w:ascii="仿宋" w:hAnsi="仿宋" w:eastAsia="仿宋" w:cs="仿宋"/>
          <w:b w:val="0"/>
          <w:bCs w:val="0"/>
          <w:i w:val="0"/>
          <w:iCs w:val="0"/>
          <w:caps w:val="0"/>
          <w:color w:val="auto"/>
          <w:spacing w:val="0"/>
          <w:sz w:val="28"/>
          <w:szCs w:val="28"/>
          <w:lang w:val="en-US" w:eastAsia="zh-CN"/>
        </w:rPr>
        <w:t>产品样品和第一次报价表。</w:t>
      </w:r>
    </w:p>
    <w:p w14:paraId="187F06BF">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leftChars="0" w:right="0" w:rightChars="0" w:firstLine="560" w:firstLineChars="200"/>
        <w:jc w:val="left"/>
        <w:textAlignment w:val="auto"/>
        <w:outlineLvl w:val="5"/>
        <w:rPr>
          <w:rStyle w:val="11"/>
          <w:rFonts w:hint="eastAsia" w:ascii="仿宋" w:hAnsi="仿宋" w:eastAsia="仿宋" w:cs="仿宋"/>
          <w:b w:val="0"/>
          <w:bCs w:val="0"/>
          <w:i w:val="0"/>
          <w:iCs w:val="0"/>
          <w:caps w:val="0"/>
          <w:color w:val="auto"/>
          <w:spacing w:val="0"/>
          <w:sz w:val="28"/>
          <w:szCs w:val="28"/>
          <w:lang w:val="en-US" w:eastAsia="zh-CN"/>
        </w:rPr>
      </w:pPr>
      <w:r>
        <w:rPr>
          <w:rFonts w:hint="eastAsia" w:ascii="仿宋" w:hAnsi="仿宋" w:eastAsia="仿宋" w:cs="仿宋"/>
          <w:b w:val="0"/>
          <w:bCs w:val="0"/>
          <w:color w:val="auto"/>
          <w:sz w:val="28"/>
          <w:szCs w:val="28"/>
          <w:highlight w:val="none"/>
          <w:lang w:val="en-US" w:eastAsia="zh-CN"/>
        </w:rPr>
        <w:t>3、第二次报价表。供应商接到</w:t>
      </w:r>
      <w:r>
        <w:rPr>
          <w:rStyle w:val="11"/>
          <w:rFonts w:hint="eastAsia" w:ascii="仿宋" w:hAnsi="仿宋" w:eastAsia="仿宋" w:cs="仿宋"/>
          <w:b w:val="0"/>
          <w:bCs/>
          <w:i w:val="0"/>
          <w:iCs w:val="0"/>
          <w:caps w:val="0"/>
          <w:color w:val="auto"/>
          <w:spacing w:val="0"/>
          <w:sz w:val="28"/>
          <w:szCs w:val="28"/>
          <w:lang w:val="en-US" w:eastAsia="zh-CN"/>
        </w:rPr>
        <w:t>采购人报价通知后发送至采购人邮箱，不随响应文件递交</w:t>
      </w:r>
      <w:r>
        <w:rPr>
          <w:rStyle w:val="11"/>
          <w:rFonts w:hint="eastAsia" w:ascii="仿宋" w:hAnsi="仿宋" w:eastAsia="仿宋" w:cs="仿宋"/>
          <w:b w:val="0"/>
          <w:bCs w:val="0"/>
          <w:i w:val="0"/>
          <w:iCs w:val="0"/>
          <w:caps w:val="0"/>
          <w:color w:val="auto"/>
          <w:spacing w:val="0"/>
          <w:sz w:val="28"/>
          <w:szCs w:val="28"/>
          <w:lang w:val="en-US" w:eastAsia="zh-CN"/>
        </w:rPr>
        <w:t>。</w:t>
      </w:r>
    </w:p>
    <w:p w14:paraId="02D5EF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default" w:ascii="仿宋" w:hAnsi="仿宋" w:eastAsia="仿宋" w:cs="仿宋"/>
          <w:b/>
          <w:bCs/>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val="en-US" w:eastAsia="zh-CN"/>
        </w:rPr>
        <w:t>七</w:t>
      </w:r>
      <w:r>
        <w:rPr>
          <w:rStyle w:val="11"/>
          <w:rFonts w:hint="eastAsia" w:ascii="仿宋" w:hAnsi="仿宋" w:eastAsia="仿宋" w:cs="仿宋"/>
          <w:b/>
          <w:bCs/>
          <w:i w:val="0"/>
          <w:iCs w:val="0"/>
          <w:caps w:val="0"/>
          <w:color w:val="222222"/>
          <w:spacing w:val="0"/>
          <w:sz w:val="28"/>
          <w:szCs w:val="28"/>
        </w:rPr>
        <w:t>、</w:t>
      </w:r>
      <w:r>
        <w:rPr>
          <w:rStyle w:val="11"/>
          <w:rFonts w:hint="eastAsia" w:ascii="仿宋" w:hAnsi="仿宋" w:eastAsia="仿宋" w:cs="仿宋"/>
          <w:b/>
          <w:bCs/>
          <w:i w:val="0"/>
          <w:iCs w:val="0"/>
          <w:caps w:val="0"/>
          <w:color w:val="222222"/>
          <w:spacing w:val="0"/>
          <w:sz w:val="28"/>
          <w:szCs w:val="28"/>
          <w:lang w:val="en-US" w:eastAsia="zh-CN"/>
        </w:rPr>
        <w:t>遴选活动开始时间、地点</w:t>
      </w:r>
    </w:p>
    <w:p w14:paraId="53C977A2">
      <w:pPr>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snapToGrid w:val="0"/>
          <w:color w:val="auto"/>
          <w:spacing w:val="-1"/>
          <w:sz w:val="28"/>
          <w:szCs w:val="28"/>
          <w:lang w:val="en-US" w:eastAsia="zh-CN"/>
        </w:rPr>
      </w:pPr>
      <w:r>
        <w:rPr>
          <w:rFonts w:hint="eastAsia" w:ascii="仿宋" w:hAnsi="仿宋" w:eastAsia="仿宋" w:cs="仿宋"/>
          <w:snapToGrid w:val="0"/>
          <w:color w:val="auto"/>
          <w:spacing w:val="-1"/>
          <w:sz w:val="28"/>
          <w:szCs w:val="28"/>
          <w:lang w:val="en-US" w:eastAsia="zh-CN"/>
        </w:rPr>
        <w:t>响应</w:t>
      </w:r>
      <w:r>
        <w:rPr>
          <w:rFonts w:hint="eastAsia" w:ascii="仿宋" w:hAnsi="仿宋" w:eastAsia="仿宋" w:cs="仿宋"/>
          <w:snapToGrid w:val="0"/>
          <w:color w:val="auto"/>
          <w:spacing w:val="-1"/>
          <w:sz w:val="28"/>
          <w:szCs w:val="28"/>
        </w:rPr>
        <w:t>文件和样品递交时间截止后，</w:t>
      </w:r>
      <w:r>
        <w:rPr>
          <w:rFonts w:hint="eastAsia" w:ascii="仿宋" w:hAnsi="仿宋" w:eastAsia="仿宋" w:cs="仿宋"/>
          <w:snapToGrid w:val="0"/>
          <w:color w:val="auto"/>
          <w:spacing w:val="-1"/>
          <w:sz w:val="28"/>
          <w:szCs w:val="28"/>
          <w:lang w:val="en-US" w:eastAsia="zh-CN"/>
        </w:rPr>
        <w:t>采购人</w:t>
      </w:r>
      <w:r>
        <w:rPr>
          <w:rFonts w:hint="eastAsia" w:ascii="仿宋" w:hAnsi="仿宋" w:eastAsia="仿宋" w:cs="仿宋"/>
          <w:snapToGrid w:val="0"/>
          <w:color w:val="auto"/>
          <w:spacing w:val="-1"/>
          <w:sz w:val="28"/>
          <w:szCs w:val="28"/>
        </w:rPr>
        <w:t>择</w:t>
      </w:r>
      <w:r>
        <w:rPr>
          <w:rFonts w:hint="eastAsia" w:ascii="仿宋" w:hAnsi="仿宋" w:eastAsia="仿宋" w:cs="仿宋"/>
          <w:snapToGrid w:val="0"/>
          <w:color w:val="auto"/>
          <w:spacing w:val="-1"/>
          <w:sz w:val="28"/>
          <w:szCs w:val="28"/>
          <w:lang w:val="en-US" w:eastAsia="zh-CN"/>
        </w:rPr>
        <w:t>期开展</w:t>
      </w:r>
      <w:r>
        <w:rPr>
          <w:rFonts w:hint="eastAsia" w:ascii="仿宋" w:hAnsi="仿宋" w:eastAsia="仿宋" w:cs="仿宋"/>
          <w:snapToGrid w:val="0"/>
          <w:color w:val="auto"/>
          <w:spacing w:val="-1"/>
          <w:sz w:val="28"/>
          <w:szCs w:val="28"/>
          <w:lang w:eastAsia="zh-CN"/>
        </w:rPr>
        <w:t>遴选</w:t>
      </w:r>
      <w:r>
        <w:rPr>
          <w:rFonts w:hint="eastAsia" w:ascii="仿宋" w:hAnsi="仿宋" w:eastAsia="仿宋" w:cs="仿宋"/>
          <w:snapToGrid w:val="0"/>
          <w:color w:val="auto"/>
          <w:spacing w:val="-1"/>
          <w:sz w:val="28"/>
          <w:szCs w:val="28"/>
          <w:lang w:val="en-US" w:eastAsia="zh-CN"/>
        </w:rPr>
        <w:t>工作，供应商无需到遴选现场参与。</w:t>
      </w:r>
    </w:p>
    <w:p w14:paraId="40BEBD89">
      <w:pPr>
        <w:keepNext w:val="0"/>
        <w:keepLines w:val="0"/>
        <w:pageBreakBefore w:val="0"/>
        <w:kinsoku/>
        <w:wordWrap/>
        <w:overflowPunct/>
        <w:topLinePunct w:val="0"/>
        <w:bidi w:val="0"/>
        <w:spacing w:beforeLines="0" w:afterLines="0" w:line="452" w:lineRule="exact"/>
        <w:ind w:firstLine="556" w:firstLineChars="200"/>
        <w:textAlignment w:val="auto"/>
        <w:rPr>
          <w:rStyle w:val="11"/>
          <w:rFonts w:hint="default" w:ascii="仿宋" w:hAnsi="仿宋" w:eastAsia="楷体à.ā" w:cs="仿宋"/>
          <w:b w:val="0"/>
          <w:bCs w:val="0"/>
          <w:snapToGrid w:val="0"/>
          <w:color w:val="auto"/>
          <w:spacing w:val="0"/>
          <w:sz w:val="28"/>
          <w:szCs w:val="28"/>
          <w:lang w:val="en-US" w:eastAsia="zh-CN"/>
        </w:rPr>
      </w:pPr>
      <w:r>
        <w:rPr>
          <w:rFonts w:hint="eastAsia" w:ascii="仿宋" w:hAnsi="仿宋" w:eastAsia="仿宋" w:cs="仿宋"/>
          <w:snapToGrid w:val="0"/>
          <w:color w:val="auto"/>
          <w:spacing w:val="-1"/>
          <w:sz w:val="28"/>
          <w:szCs w:val="28"/>
          <w:lang w:val="en-US" w:eastAsia="zh-CN"/>
        </w:rPr>
        <w:t>二次报价具体时间，采购人将提前1日通知供应商，供应商应做好二次报价准备工作。</w:t>
      </w:r>
    </w:p>
    <w:p w14:paraId="51731C9C">
      <w:pPr>
        <w:keepNext w:val="0"/>
        <w:keepLines w:val="0"/>
        <w:pageBreakBefore w:val="0"/>
        <w:kinsoku/>
        <w:wordWrap/>
        <w:overflowPunct/>
        <w:topLinePunct w:val="0"/>
        <w:bidi w:val="0"/>
        <w:spacing w:beforeLines="0" w:afterLines="0" w:line="452" w:lineRule="exact"/>
        <w:ind w:firstLine="558" w:firstLineChars="200"/>
        <w:textAlignment w:val="auto"/>
        <w:rPr>
          <w:rFonts w:hint="default" w:ascii="仿宋" w:hAnsi="仿宋" w:eastAsia="仿宋" w:cs="仿宋"/>
          <w:b/>
          <w:bCs/>
          <w:snapToGrid w:val="0"/>
          <w:color w:val="000000" w:themeColor="text1"/>
          <w:spacing w:val="-1"/>
          <w:sz w:val="28"/>
          <w:szCs w:val="28"/>
          <w:lang w:val="en-US" w:eastAsia="zh-CN" w:bidi="ar"/>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bidi="ar"/>
          <w14:textFill>
            <w14:solidFill>
              <w14:schemeClr w14:val="tx1"/>
            </w14:solidFill>
          </w14:textFill>
        </w:rPr>
        <w:t>八、响应文件编制和样品要求</w:t>
      </w:r>
    </w:p>
    <w:p w14:paraId="031C14A7">
      <w:pPr>
        <w:pStyle w:val="13"/>
        <w:keepNext w:val="0"/>
        <w:keepLines w:val="0"/>
        <w:pageBreakBefore w:val="0"/>
        <w:kinsoku/>
        <w:wordWrap/>
        <w:overflowPunct/>
        <w:topLinePunct w:val="0"/>
        <w:autoSpaceDE/>
        <w:autoSpaceDN/>
        <w:bidi w:val="0"/>
        <w:spacing w:beforeLines="0" w:afterLines="0" w:line="452" w:lineRule="exact"/>
        <w:ind w:firstLine="558"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（一）</w:t>
      </w:r>
      <w:r>
        <w:rPr>
          <w:rFonts w:hint="default" w:ascii="仿宋" w:hAnsi="仿宋" w:eastAsia="仿宋" w:cs="仿宋"/>
          <w:b/>
          <w:bCs/>
          <w:snapToGrid w:val="0"/>
          <w:color w:val="000000" w:themeColor="text1"/>
          <w:spacing w:val="-1"/>
          <w:sz w:val="28"/>
          <w:szCs w:val="28"/>
          <w:lang w:val="en-US" w:eastAsia="zh-CN"/>
          <w14:textFill>
            <w14:solidFill>
              <w14:schemeClr w14:val="tx1"/>
            </w14:solidFill>
          </w14:textFill>
        </w:rPr>
        <w:t>供应商应当提供的响应文件支撑材料</w:t>
      </w: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供应商须提供以下材料，</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并</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装订进响应文件内：</w:t>
      </w:r>
    </w:p>
    <w:p w14:paraId="5ED84A32">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资格性评审部分。供应商按照遴选公告要求提供有关资格证明材料。</w:t>
      </w:r>
    </w:p>
    <w:p w14:paraId="72EBEF00">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提供符合遴选公告要求且已签署盖章的响应文件封面（</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第三章附件</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 xml:space="preserve">）。 </w:t>
      </w:r>
    </w:p>
    <w:p w14:paraId="53BFB4E0">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（2）</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提供承诺函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，按第三章附件格式编制。承诺函</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仅提供一份，无需重复提供</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下面涉及承诺函的条款</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均</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按此执行</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p>
    <w:p w14:paraId="23BA0A65">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（3）</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具有独立承担民事责任的能力。①提供供应商有效的加载统一社会信用代码的营业执照副本复印件（非企业法人提供具有独立承担民事责任的能力的合法证件）；②法定代表人身份证复印件；③如参加遴选活动的不是单位法人代表（负责人），须附有“法定代表人（负责人）授权书”原件，法定代表人身份证复印件，授权代表本人身份证复印件。</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 xml:space="preserve">④提供《供应商直接控股、管理关系表》  </w:t>
      </w:r>
    </w:p>
    <w:p w14:paraId="21B08EE9">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（4）</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具有良好的商业信誉</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提供承诺函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p>
    <w:p w14:paraId="54AF2EAD">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（5）</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具有健全的财务会计制度。提供承诺函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p>
    <w:p w14:paraId="791DEB00">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（6）</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具有履行合同所必需的设备和专业技术能力</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提供承诺函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p>
    <w:p w14:paraId="6603106A">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（7）</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有依法缴纳税收和社会保障资金的良好记录</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提供承诺函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p>
    <w:p w14:paraId="46806808">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（8）</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参加遴选活动前三年内，在经营活动中没有重大违法记录。提供承诺函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p>
    <w:p w14:paraId="37A1F67D">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（9）</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根据采购项目提出的特殊条件。如有，则按遴选公告要求提供证明资料，无则不提供。</w:t>
      </w:r>
    </w:p>
    <w:p w14:paraId="28D51CC6">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（10）</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法律、行政法规、遴选公告规定的其他条件。如有，则按遴选公告要求提供证明资料，无则不提供。</w:t>
      </w:r>
    </w:p>
    <w:p w14:paraId="08ECBA7F">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2、</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符合性评审部分。供应商按照遴选公告要求和“第二章采购项目内容和要求”的所有内容做出响应、应答、承诺等，并提供相关证明材料。</w:t>
      </w:r>
    </w:p>
    <w:p w14:paraId="79B6E611">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提供技术、服务及其他要求应答表</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p>
    <w:p w14:paraId="2F552A81">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（2）</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提供商务要求应答表</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p>
    <w:p w14:paraId="763EE7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56" w:firstLineChars="200"/>
        <w:jc w:val="left"/>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（3）</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第一次报价表</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，按第三章附件格式编制</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p>
    <w:p w14:paraId="4DB25C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Fonts w:hint="default" w:ascii="仿宋" w:hAnsi="仿宋" w:eastAsia="仿宋" w:cs="仿宋"/>
          <w:b w:val="0"/>
          <w:bCs w:val="0"/>
          <w:snapToGrid w:val="0"/>
          <w:color w:val="FF0000"/>
          <w:spacing w:val="-1"/>
          <w:sz w:val="28"/>
          <w:szCs w:val="28"/>
          <w:lang w:val="en-US" w:eastAsia="zh-CN"/>
        </w:rPr>
      </w:pPr>
      <w:r>
        <w:rPr>
          <w:rStyle w:val="11"/>
          <w:rFonts w:hint="eastAsia" w:ascii="仿宋" w:hAnsi="仿宋" w:eastAsia="仿宋" w:cs="仿宋"/>
          <w:b w:val="0"/>
          <w:bCs w:val="0"/>
          <w:i w:val="0"/>
          <w:iCs w:val="0"/>
          <w:caps w:val="0"/>
          <w:color w:val="FF0000"/>
          <w:spacing w:val="0"/>
          <w:sz w:val="28"/>
          <w:szCs w:val="28"/>
          <w:lang w:val="en-US" w:eastAsia="zh-CN"/>
        </w:rPr>
        <w:t>第一次报价表制作两份，一份表中有供应商信息置于响应文件中，采购人留存，具体要求详见第三章附件7-1；一份表中无供应商信息置于样品封箱中，供遴选小组遴选时使用，具体要求详见第三章附件7-2。</w:t>
      </w:r>
    </w:p>
    <w:p w14:paraId="74385B0A">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（4）</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供应商需要提供的其他证明材料。如有，则按遴选公告要求提供证明资料，无则不提供。</w:t>
      </w:r>
    </w:p>
    <w:p w14:paraId="31BD5E48">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3</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、以上资料各提供一份加盖单位鲜章并按要求签署，所有资料按遴选公告要求装订成一册，共同组成“响应文件”。</w:t>
      </w:r>
    </w:p>
    <w:p w14:paraId="39A50823">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4</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、供应商提供的以上所有证件、资料必须完整、清晰、真实、有效，如提供不全、不实、不清晰或无效的，供应商失去成交资格，供应商前期所发生的任何费用均自行承担，与采购人无关。</w:t>
      </w:r>
    </w:p>
    <w:p w14:paraId="6F47B8D8">
      <w:pPr>
        <w:pStyle w:val="13"/>
        <w:keepNext w:val="0"/>
        <w:keepLines w:val="0"/>
        <w:pageBreakBefore w:val="0"/>
        <w:kinsoku/>
        <w:wordWrap/>
        <w:overflowPunct/>
        <w:topLinePunct w:val="0"/>
        <w:bidi w:val="0"/>
        <w:spacing w:beforeLines="0" w:afterLines="0" w:line="452" w:lineRule="exact"/>
        <w:ind w:firstLine="558" w:firstLineChars="200"/>
        <w:textAlignment w:val="auto"/>
        <w:rPr>
          <w:rFonts w:hint="default" w:ascii="仿宋" w:hAnsi="仿宋" w:eastAsia="仿宋" w:cs="仿宋"/>
          <w:b/>
          <w:bCs/>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（二）</w:t>
      </w:r>
      <w:r>
        <w:rPr>
          <w:rFonts w:hint="default" w:ascii="仿宋" w:hAnsi="仿宋" w:eastAsia="仿宋" w:cs="仿宋"/>
          <w:b/>
          <w:bCs/>
          <w:snapToGrid w:val="0"/>
          <w:color w:val="000000" w:themeColor="text1"/>
          <w:spacing w:val="-1"/>
          <w:sz w:val="28"/>
          <w:szCs w:val="28"/>
          <w:lang w:val="en-US" w:eastAsia="zh-CN"/>
          <w14:textFill>
            <w14:solidFill>
              <w14:schemeClr w14:val="tx1"/>
            </w14:solidFill>
          </w14:textFill>
        </w:rPr>
        <w:t>响应文件的编制和签署</w:t>
      </w:r>
    </w:p>
    <w:p w14:paraId="7FD7CC39">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响应文件需用不褪色、不变质的墨水书写或打印，统一用A4幅面纸。</w:t>
      </w:r>
    </w:p>
    <w:p w14:paraId="3CA96A21">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2、</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响应文件需逐页编目并胶装成册，每本响应文件装订方式应为左侧装订。</w:t>
      </w:r>
    </w:p>
    <w:p w14:paraId="49331A08">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3、</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响应文件须按遴选公告规定的签字处逐一签署，响应文件须</w:t>
      </w:r>
      <w:r>
        <w:rPr>
          <w:rFonts w:hint="default" w:ascii="仿宋" w:hAnsi="仿宋" w:eastAsia="仿宋" w:cs="仿宋"/>
          <w:b w:val="0"/>
          <w:bCs w:val="0"/>
          <w:snapToGrid w:val="0"/>
          <w:color w:val="FF0000"/>
          <w:spacing w:val="-1"/>
          <w:sz w:val="28"/>
          <w:szCs w:val="28"/>
          <w:highlight w:val="none"/>
          <w:lang w:val="en-US" w:eastAsia="zh-CN"/>
        </w:rPr>
        <w:t>逐页盖公章和骑缝章</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[个别地方（不超过2个）没有供应商公章，但该页面有供应商骑缝章覆盖的视作响应文件有效（但是骑缝章模糊不清，印章名称无法辨认的或该页面既无公章又无骑缝章的除外）]。</w:t>
      </w:r>
    </w:p>
    <w:p w14:paraId="7DEB9DC1">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4、</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参加遴选活动的供应商应按照遴选公告的规定和要求编制响应文件，遴选公告“</w:t>
      </w:r>
      <w:r>
        <w:rPr>
          <w:rFonts w:hint="default" w:ascii="仿宋" w:hAnsi="仿宋" w:eastAsia="仿宋" w:cs="仿宋"/>
          <w:b w:val="0"/>
          <w:bCs w:val="0"/>
          <w:snapToGrid w:val="0"/>
          <w:color w:val="FF0000"/>
          <w:spacing w:val="-1"/>
          <w:sz w:val="28"/>
          <w:szCs w:val="28"/>
          <w:lang w:val="en-US" w:eastAsia="zh-CN"/>
        </w:rPr>
        <w:t>第</w:t>
      </w:r>
      <w:r>
        <w:rPr>
          <w:rFonts w:hint="eastAsia" w:ascii="仿宋" w:hAnsi="仿宋" w:eastAsia="仿宋" w:cs="仿宋"/>
          <w:b w:val="0"/>
          <w:bCs w:val="0"/>
          <w:snapToGrid w:val="0"/>
          <w:color w:val="FF0000"/>
          <w:spacing w:val="-1"/>
          <w:sz w:val="28"/>
          <w:szCs w:val="28"/>
          <w:lang w:val="en-US" w:eastAsia="zh-CN"/>
        </w:rPr>
        <w:t>三</w:t>
      </w:r>
      <w:r>
        <w:rPr>
          <w:rFonts w:hint="default" w:ascii="仿宋" w:hAnsi="仿宋" w:eastAsia="仿宋" w:cs="仿宋"/>
          <w:b w:val="0"/>
          <w:bCs w:val="0"/>
          <w:snapToGrid w:val="0"/>
          <w:color w:val="FF0000"/>
          <w:spacing w:val="-1"/>
          <w:sz w:val="28"/>
          <w:szCs w:val="28"/>
          <w:lang w:val="en-US" w:eastAsia="zh-CN"/>
        </w:rPr>
        <w:t>章 响应文件相关文书格式</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”对响应文件格式有要求的，供应商按照格式要求编制响应文件，没有格式要求的，由供应商自行编写。供应商编写的响应文件应包括下列部分：</w:t>
      </w:r>
    </w:p>
    <w:p w14:paraId="5043C23B">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资格性评审部分。供应商按照遴选公告要求提供有关资质资格证明材料。</w:t>
      </w:r>
    </w:p>
    <w:p w14:paraId="6037243F">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（2）</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符合性评审部分。供应商按照遴选公告要求和“</w:t>
      </w:r>
      <w:r>
        <w:rPr>
          <w:rFonts w:hint="default" w:ascii="仿宋" w:hAnsi="仿宋" w:eastAsia="仿宋" w:cs="仿宋"/>
          <w:b w:val="0"/>
          <w:bCs w:val="0"/>
          <w:snapToGrid w:val="0"/>
          <w:color w:val="FF0000"/>
          <w:spacing w:val="-1"/>
          <w:sz w:val="28"/>
          <w:szCs w:val="28"/>
          <w:lang w:val="en-US" w:eastAsia="zh-CN"/>
        </w:rPr>
        <w:t>第二章采购项目内容和要求</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”的所有内容做出响应、应答、承诺等，并提供相关证明材料。</w:t>
      </w:r>
    </w:p>
    <w:p w14:paraId="3824DB9D">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5、</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供应商提供的响应文件必须按遴选公告的要求如实提供所有材料和证明材料，不得有遗漏，不得虚假响应，不得有除错别字、同类问题前后表述不一致或计算错误之外的其他错误。供应商未按上述要求提供资料和证明材料、签署、盖章，响应文件字迹潦草无法辨认、响应文件表达不清的，将被无效化处理。</w:t>
      </w:r>
    </w:p>
    <w:p w14:paraId="710A97B9">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6、</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响应文件的密封签署盖章标注及递交</w:t>
      </w:r>
    </w:p>
    <w:p w14:paraId="498504AA">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供应商响应文件须密封签署盖章标注后，送达遴选公告规定的</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递交</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地点（响应文件必须用不透明文件袋密封，文件袋密封后封面注明“响应文件”、项目编号、项目名称、采购包号、供应商名称、法定代表人或其授权代表签字、联系电话（手机）等并加盖供应商单位鲜章；文件袋密封以响应文件不外露直视为标准，文件袋的封口处应用纸张妥善密封并加盖单位鲜章，避免文件袋封口可在无明显破坏痕迹的情况下取出响应文件并恢复原状），如未按上述要求密封、未注明相关信息、未盖章、未签字的，该供应商将失去参加遴选活动的资格，其责任由该供应商自行负责。</w:t>
      </w:r>
    </w:p>
    <w:p w14:paraId="558D300E">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（2）</w:t>
      </w:r>
      <w:r>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t>供应商必须在截止时间前将按规定密封签署盖章标注的响应文件现场递交至规定的地点，逾期送达或者未按照规定送达的，该供应商将失去参加遴选活动的资格。</w:t>
      </w:r>
    </w:p>
    <w:p w14:paraId="7D035E58">
      <w:pPr>
        <w:pStyle w:val="13"/>
        <w:keepNext w:val="0"/>
        <w:keepLines w:val="0"/>
        <w:pageBreakBefore w:val="0"/>
        <w:kinsoku/>
        <w:wordWrap/>
        <w:overflowPunct/>
        <w:topLinePunct w:val="0"/>
        <w:bidi w:val="0"/>
        <w:spacing w:beforeLines="0" w:afterLines="0" w:line="452" w:lineRule="exact"/>
        <w:ind w:firstLine="558"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（三）样品要求</w:t>
      </w:r>
    </w:p>
    <w:p w14:paraId="328DA868">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1、供应商</w:t>
      </w:r>
      <w:r>
        <w:rPr>
          <w:rFonts w:hint="eastAsia" w:ascii="仿宋" w:hAnsi="仿宋" w:eastAsia="仿宋" w:cs="仿宋"/>
          <w:b w:val="0"/>
          <w:bCs w:val="0"/>
          <w:snapToGrid w:val="0"/>
          <w:color w:val="FF0000"/>
          <w:spacing w:val="-1"/>
          <w:sz w:val="28"/>
          <w:szCs w:val="28"/>
          <w:lang w:val="en-US" w:eastAsia="zh-CN"/>
        </w:rPr>
        <w:t>所投采购包均应提供产品样品，每个品目每个规格的样品均提供壹份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，样品随供应商响应文件一并递交。样品作为响应文件的组成部分，于响应文件递交截止时间前送达现场，否则不予接收。</w:t>
      </w:r>
    </w:p>
    <w:p w14:paraId="159B48EF">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2、供应商应将样品封装在样品封箱内，封箱上</w:t>
      </w:r>
      <w:r>
        <w:rPr>
          <w:rFonts w:hint="eastAsia" w:ascii="仿宋" w:hAnsi="仿宋" w:eastAsia="仿宋" w:cs="仿宋"/>
          <w:b w:val="0"/>
          <w:bCs w:val="0"/>
          <w:snapToGrid w:val="0"/>
          <w:color w:val="FF0000"/>
          <w:spacing w:val="-1"/>
          <w:sz w:val="28"/>
          <w:szCs w:val="28"/>
          <w:lang w:val="en-US" w:eastAsia="zh-CN"/>
        </w:rPr>
        <w:t>备注项目名称+采购包号</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r>
        <w:rPr>
          <w:rFonts w:hint="eastAsia" w:ascii="仿宋" w:hAnsi="仿宋" w:eastAsia="仿宋" w:cs="仿宋"/>
          <w:b w:val="0"/>
          <w:bCs w:val="0"/>
          <w:snapToGrid w:val="0"/>
          <w:color w:val="FF0000"/>
          <w:spacing w:val="-1"/>
          <w:sz w:val="28"/>
          <w:szCs w:val="28"/>
          <w:lang w:val="en-US" w:eastAsia="zh-CN"/>
        </w:rPr>
        <w:t>样品封箱上不得有供应商信息，否则视为供应商不响应遴选公告要求予以成交资格无效化处理（</w:t>
      </w:r>
      <w:r>
        <w:rPr>
          <w:rFonts w:hint="eastAsia" w:ascii="仿宋" w:hAnsi="仿宋" w:eastAsia="仿宋" w:cs="仿宋"/>
          <w:b w:val="0"/>
          <w:bCs w:val="0"/>
          <w:snapToGrid w:val="0"/>
          <w:color w:val="auto"/>
          <w:spacing w:val="-1"/>
          <w:sz w:val="28"/>
          <w:szCs w:val="28"/>
          <w:lang w:val="en-US" w:eastAsia="zh-CN"/>
        </w:rPr>
        <w:t>采用</w:t>
      </w:r>
      <w:r>
        <w:rPr>
          <w:rFonts w:hint="eastAsia" w:ascii="仿宋" w:hAnsi="仿宋" w:eastAsia="仿宋" w:cs="仿宋"/>
          <w:snapToGrid w:val="0"/>
          <w:color w:val="auto"/>
          <w:spacing w:val="-1"/>
          <w:sz w:val="28"/>
          <w:szCs w:val="28"/>
          <w:lang w:val="en-US" w:eastAsia="zh-CN"/>
        </w:rPr>
        <w:t>快递邮寄方式的，</w:t>
      </w:r>
      <w:r>
        <w:rPr>
          <w:rFonts w:hint="eastAsia" w:ascii="仿宋" w:hAnsi="仿宋" w:eastAsia="仿宋" w:cs="仿宋"/>
          <w:b w:val="0"/>
          <w:bCs w:val="0"/>
          <w:snapToGrid w:val="0"/>
          <w:color w:val="FF0000"/>
          <w:spacing w:val="-1"/>
          <w:sz w:val="28"/>
          <w:szCs w:val="28"/>
          <w:lang w:val="en-US" w:eastAsia="zh-CN"/>
        </w:rPr>
        <w:t>响应文件资料和样品封箱一并邮寄，</w:t>
      </w:r>
      <w:r>
        <w:rPr>
          <w:rFonts w:hint="eastAsia" w:ascii="仿宋" w:hAnsi="仿宋" w:eastAsia="仿宋" w:cs="仿宋"/>
          <w:snapToGrid w:val="0"/>
          <w:color w:val="auto"/>
          <w:spacing w:val="-1"/>
          <w:sz w:val="28"/>
          <w:szCs w:val="28"/>
          <w:lang w:val="en-US" w:eastAsia="zh-CN"/>
        </w:rPr>
        <w:t>建议采用顺丰等送至采购人当面签收的快递，</w:t>
      </w:r>
      <w:r>
        <w:rPr>
          <w:rFonts w:hint="eastAsia" w:ascii="仿宋" w:hAnsi="仿宋" w:eastAsia="仿宋" w:cs="仿宋"/>
          <w:b w:val="0"/>
          <w:bCs w:val="0"/>
          <w:snapToGrid w:val="0"/>
          <w:color w:val="FF0000"/>
          <w:spacing w:val="-1"/>
          <w:sz w:val="28"/>
          <w:szCs w:val="28"/>
          <w:lang w:val="en-US" w:eastAsia="zh-CN"/>
        </w:rPr>
        <w:t>同时样品封箱表面应另置外包装，避免封箱上直接出现供应商快递寄件信息）</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p>
    <w:p w14:paraId="6491448C">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3、</w:t>
      </w:r>
      <w:r>
        <w:rPr>
          <w:rFonts w:hint="eastAsia" w:ascii="仿宋" w:hAnsi="仿宋" w:eastAsia="仿宋" w:cs="仿宋"/>
          <w:b w:val="0"/>
          <w:bCs w:val="0"/>
          <w:snapToGrid w:val="0"/>
          <w:color w:val="FF0000"/>
          <w:spacing w:val="-1"/>
          <w:sz w:val="28"/>
          <w:szCs w:val="28"/>
          <w:lang w:val="en-US" w:eastAsia="zh-CN"/>
        </w:rPr>
        <w:t>供应商提供的样品封箱内应放置无供应商信息的第一次报价表一份</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，用于临床科室评估耗材使用经济性。</w:t>
      </w:r>
      <w:r>
        <w:rPr>
          <w:rFonts w:hint="eastAsia" w:ascii="仿宋" w:hAnsi="仿宋" w:eastAsia="仿宋" w:cs="仿宋"/>
          <w:b w:val="0"/>
          <w:bCs w:val="0"/>
          <w:snapToGrid w:val="0"/>
          <w:color w:val="FF0000"/>
          <w:spacing w:val="-1"/>
          <w:sz w:val="28"/>
          <w:szCs w:val="28"/>
          <w:lang w:val="en-US" w:eastAsia="zh-CN"/>
        </w:rPr>
        <w:t>第一次报价表按第三章附件7-2</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格式编制。</w:t>
      </w:r>
    </w:p>
    <w:p w14:paraId="32F0EFF6">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4、</w:t>
      </w:r>
      <w:r>
        <w:rPr>
          <w:rFonts w:hint="eastAsia" w:ascii="仿宋" w:hAnsi="仿宋" w:eastAsia="仿宋" w:cs="仿宋"/>
          <w:b w:val="0"/>
          <w:bCs w:val="0"/>
          <w:snapToGrid w:val="0"/>
          <w:color w:val="FF0000"/>
          <w:spacing w:val="-1"/>
          <w:sz w:val="28"/>
          <w:szCs w:val="28"/>
          <w:lang w:val="en-US" w:eastAsia="zh-CN"/>
        </w:rPr>
        <w:t>样品封箱内只能有样品和无供应商信息的第一次报价表（此表不要盖章），否则视为供应商不响应遴选公告要求予以成交资格无效化处理。</w:t>
      </w:r>
    </w:p>
    <w:p w14:paraId="1A5BC2AA">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5、不提供样品、逾期送达的样品、不符合遴选公告要求的样品均视为供应商不响应遴选公告要求予以成交资格无效化处理。</w:t>
      </w:r>
    </w:p>
    <w:p w14:paraId="48D19AD1">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6、供应商的样品制作、搬运等相关费用由供应商自行承担。供应商须自备样品测评前所需封样的纸箱和封箱带等所需物品。</w:t>
      </w:r>
    </w:p>
    <w:p w14:paraId="735AB14F">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7、遴选活动结束后，对于未成交供应商提供的样品，供应商应在30日内到院自行处理，且不收取采购人样品费用。供应商未在规定时间内到院处理样品的视为放弃样品处置权，由采购人处理。对于成交供应商提供的样品，由采购人保管、封存，并作为履约验收的参考。</w:t>
      </w:r>
    </w:p>
    <w:p w14:paraId="76070103">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8、本项目适用于民法典《买卖合同》中关于“凭样品买卖合同”的法律条款约束，若供应商成交后提供的货物质量低于封存样品的质量标准，视为供应商虚假响应，则供应商构成违约行为，</w:t>
      </w:r>
      <w:r>
        <w:rPr>
          <w:rFonts w:hint="eastAsia" w:ascii="仿宋" w:hAnsi="仿宋" w:eastAsia="仿宋" w:cs="仿宋"/>
          <w:b w:val="0"/>
          <w:bCs w:val="0"/>
          <w:snapToGrid w:val="0"/>
          <w:color w:val="FF0000"/>
          <w:spacing w:val="-1"/>
          <w:sz w:val="28"/>
          <w:szCs w:val="28"/>
          <w:lang w:val="en-US" w:eastAsia="zh-CN"/>
        </w:rPr>
        <w:t>采购人可以解除合同并要求供应商支付成交合同总金额10%的违约金</w:t>
      </w:r>
      <w:r>
        <w:rPr>
          <w:rFonts w:hint="eastAsia" w:ascii="仿宋" w:hAnsi="仿宋" w:eastAsia="仿宋" w:cs="仿宋"/>
          <w:b w:val="0"/>
          <w:bCs w:val="0"/>
          <w:snapToGrid w:val="0"/>
          <w:color w:val="000000" w:themeColor="text1"/>
          <w:spacing w:val="-1"/>
          <w:sz w:val="28"/>
          <w:szCs w:val="28"/>
          <w:lang w:val="en-US" w:eastAsia="zh-CN"/>
          <w14:textFill>
            <w14:solidFill>
              <w14:schemeClr w14:val="tx1"/>
            </w14:solidFill>
          </w14:textFill>
        </w:rPr>
        <w:t>。</w:t>
      </w:r>
    </w:p>
    <w:p w14:paraId="2EC0F0E9">
      <w:pPr>
        <w:pStyle w:val="13"/>
        <w:keepNext w:val="0"/>
        <w:keepLines w:val="0"/>
        <w:pageBreakBefore w:val="0"/>
        <w:kinsoku/>
        <w:wordWrap/>
        <w:overflowPunct/>
        <w:topLinePunct w:val="0"/>
        <w:bidi w:val="0"/>
        <w:spacing w:beforeLines="0" w:afterLines="0" w:line="452" w:lineRule="exact"/>
        <w:ind w:firstLine="558" w:firstLineChars="200"/>
        <w:textAlignment w:val="auto"/>
        <w:rPr>
          <w:rFonts w:hint="eastAsia" w:ascii="仿宋" w:hAnsi="仿宋" w:eastAsia="仿宋" w:cs="仿宋"/>
          <w:b/>
          <w:bCs/>
          <w:snapToGrid w:val="0"/>
          <w:color w:val="000000" w:themeColor="text1"/>
          <w:spacing w:val="-1"/>
          <w:sz w:val="28"/>
          <w:szCs w:val="28"/>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九</w:t>
      </w:r>
      <w:r>
        <w:rPr>
          <w:rFonts w:hint="eastAsia" w:ascii="仿宋" w:hAnsi="仿宋" w:eastAsia="仿宋" w:cs="仿宋"/>
          <w:b/>
          <w:bCs/>
          <w:snapToGrid w:val="0"/>
          <w:color w:val="000000" w:themeColor="text1"/>
          <w:spacing w:val="-1"/>
          <w:sz w:val="28"/>
          <w:szCs w:val="28"/>
          <w14:textFill>
            <w14:solidFill>
              <w14:schemeClr w14:val="tx1"/>
            </w14:solidFill>
          </w14:textFill>
        </w:rPr>
        <w:t>、遴选方法及标准</w:t>
      </w:r>
    </w:p>
    <w:p w14:paraId="11CCF204">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snapToGrid w:val="0"/>
          <w:color w:val="auto"/>
          <w:spacing w:val="-1"/>
          <w:sz w:val="28"/>
          <w:szCs w:val="28"/>
        </w:rPr>
      </w:pP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lang w:val="en-US" w:eastAsia="zh-CN"/>
          <w14:textFill>
            <w14:solidFill>
              <w14:schemeClr w14:val="tx1"/>
            </w14:solidFill>
          </w14:textFill>
        </w:rPr>
        <w:t>一</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14:textFill>
            <w14:solidFill>
              <w14:schemeClr w14:val="tx1"/>
            </w14:solidFill>
          </w14:textFill>
        </w:rPr>
        <w:t>遴选方法：为确保医用耗材临床使用安全、有效，满足临床使用要求，</w:t>
      </w:r>
      <w:r>
        <w:rPr>
          <w:rFonts w:hint="eastAsia" w:ascii="仿宋" w:hAnsi="仿宋" w:eastAsia="仿宋" w:cs="仿宋"/>
          <w:snapToGrid w:val="0"/>
          <w:color w:val="auto"/>
          <w:spacing w:val="-1"/>
          <w:sz w:val="28"/>
          <w:szCs w:val="28"/>
        </w:rPr>
        <w:t>通过</w:t>
      </w:r>
      <w:r>
        <w:rPr>
          <w:rFonts w:hint="eastAsia" w:ascii="仿宋" w:hAnsi="仿宋" w:eastAsia="仿宋" w:cs="仿宋"/>
          <w:snapToGrid w:val="0"/>
          <w:color w:val="auto"/>
          <w:spacing w:val="-1"/>
          <w:sz w:val="28"/>
          <w:szCs w:val="28"/>
          <w:lang w:val="en-US" w:eastAsia="zh-CN"/>
        </w:rPr>
        <w:t>遴选小组</w:t>
      </w:r>
      <w:r>
        <w:rPr>
          <w:rFonts w:hint="eastAsia" w:ascii="仿宋" w:hAnsi="仿宋" w:eastAsia="仿宋" w:cs="仿宋"/>
          <w:snapToGrid w:val="0"/>
          <w:color w:val="auto"/>
          <w:spacing w:val="-1"/>
          <w:sz w:val="28"/>
          <w:szCs w:val="28"/>
        </w:rPr>
        <w:t>对样品进行主</w:t>
      </w:r>
      <w:r>
        <w:rPr>
          <w:rFonts w:hint="eastAsia" w:ascii="仿宋" w:hAnsi="仿宋" w:eastAsia="仿宋" w:cs="仿宋"/>
          <w:snapToGrid w:val="0"/>
          <w:color w:val="auto"/>
          <w:spacing w:val="-1"/>
          <w:sz w:val="28"/>
          <w:szCs w:val="28"/>
          <w:lang w:eastAsia="zh-CN"/>
        </w:rPr>
        <w:t>、</w:t>
      </w:r>
      <w:r>
        <w:rPr>
          <w:rFonts w:hint="eastAsia" w:ascii="仿宋" w:hAnsi="仿宋" w:eastAsia="仿宋" w:cs="仿宋"/>
          <w:snapToGrid w:val="0"/>
          <w:color w:val="auto"/>
          <w:spacing w:val="-1"/>
          <w:sz w:val="28"/>
          <w:szCs w:val="28"/>
        </w:rPr>
        <w:t>客观综合评价</w:t>
      </w:r>
      <w:r>
        <w:rPr>
          <w:rFonts w:hint="eastAsia" w:ascii="仿宋" w:hAnsi="仿宋" w:eastAsia="仿宋" w:cs="仿宋"/>
          <w:snapToGrid w:val="0"/>
          <w:color w:val="auto"/>
          <w:spacing w:val="-1"/>
          <w:sz w:val="28"/>
          <w:szCs w:val="28"/>
          <w:lang w:eastAsia="zh-CN"/>
        </w:rPr>
        <w:t>，</w:t>
      </w:r>
      <w:r>
        <w:rPr>
          <w:rFonts w:hint="eastAsia" w:ascii="仿宋" w:hAnsi="仿宋" w:eastAsia="仿宋" w:cs="仿宋"/>
          <w:snapToGrid w:val="0"/>
          <w:color w:val="auto"/>
          <w:spacing w:val="-1"/>
          <w:sz w:val="28"/>
          <w:szCs w:val="28"/>
        </w:rPr>
        <w:t>认为样品质量、外观、款式、价格等不</w:t>
      </w:r>
      <w:r>
        <w:rPr>
          <w:rFonts w:hint="eastAsia" w:ascii="仿宋" w:hAnsi="仿宋" w:eastAsia="仿宋" w:cs="仿宋"/>
          <w:snapToGrid w:val="0"/>
          <w:color w:val="auto"/>
          <w:spacing w:val="-1"/>
          <w:sz w:val="28"/>
          <w:szCs w:val="28"/>
          <w:lang w:eastAsia="zh-CN"/>
        </w:rPr>
        <w:t>符合</w:t>
      </w:r>
      <w:r>
        <w:rPr>
          <w:rFonts w:hint="eastAsia" w:ascii="仿宋" w:hAnsi="仿宋" w:eastAsia="仿宋" w:cs="仿宋"/>
          <w:snapToGrid w:val="0"/>
          <w:color w:val="auto"/>
          <w:spacing w:val="-1"/>
          <w:sz w:val="28"/>
          <w:szCs w:val="28"/>
        </w:rPr>
        <w:t>临床使用要求或认为某样品为所有样品中相对综合质量较差的等情况，</w:t>
      </w:r>
      <w:r>
        <w:rPr>
          <w:rFonts w:hint="eastAsia" w:ascii="仿宋" w:hAnsi="仿宋" w:eastAsia="仿宋" w:cs="仿宋"/>
          <w:snapToGrid w:val="0"/>
          <w:color w:val="auto"/>
          <w:spacing w:val="-1"/>
          <w:sz w:val="28"/>
          <w:szCs w:val="28"/>
          <w:lang w:val="en-US" w:eastAsia="zh-CN"/>
        </w:rPr>
        <w:t>遴选小组</w:t>
      </w:r>
      <w:r>
        <w:rPr>
          <w:rFonts w:hint="eastAsia" w:ascii="仿宋" w:hAnsi="仿宋" w:eastAsia="仿宋" w:cs="仿宋"/>
          <w:snapToGrid w:val="0"/>
          <w:color w:val="auto"/>
          <w:spacing w:val="-1"/>
          <w:sz w:val="28"/>
          <w:szCs w:val="28"/>
        </w:rPr>
        <w:t>可按以下规则淘汰产品及供应商。</w:t>
      </w:r>
    </w:p>
    <w:p w14:paraId="62047612">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snapToGrid w:val="0"/>
          <w:color w:val="auto"/>
          <w:spacing w:val="-1"/>
          <w:sz w:val="28"/>
          <w:szCs w:val="28"/>
        </w:rPr>
      </w:pPr>
      <w:r>
        <w:rPr>
          <w:rFonts w:hint="eastAsia" w:ascii="仿宋" w:hAnsi="仿宋" w:eastAsia="仿宋" w:cs="仿宋"/>
          <w:snapToGrid w:val="0"/>
          <w:color w:val="auto"/>
          <w:spacing w:val="-1"/>
          <w:sz w:val="28"/>
          <w:szCs w:val="28"/>
        </w:rPr>
        <w:t>1</w:t>
      </w:r>
      <w:r>
        <w:rPr>
          <w:rFonts w:hint="eastAsia" w:ascii="仿宋" w:hAnsi="仿宋" w:eastAsia="仿宋" w:cs="仿宋"/>
          <w:snapToGrid w:val="0"/>
          <w:color w:val="auto"/>
          <w:spacing w:val="-1"/>
          <w:sz w:val="28"/>
          <w:szCs w:val="28"/>
          <w:lang w:eastAsia="zh-CN"/>
        </w:rPr>
        <w:t>、</w:t>
      </w:r>
      <w:r>
        <w:rPr>
          <w:rFonts w:hint="eastAsia" w:ascii="仿宋" w:hAnsi="仿宋" w:eastAsia="仿宋" w:cs="仿宋"/>
          <w:snapToGrid w:val="0"/>
          <w:color w:val="auto"/>
          <w:spacing w:val="-1"/>
          <w:sz w:val="28"/>
          <w:szCs w:val="28"/>
          <w:lang w:val="en-US" w:eastAsia="zh-CN"/>
        </w:rPr>
        <w:t>遴选小组</w:t>
      </w:r>
      <w:r>
        <w:rPr>
          <w:rFonts w:hint="eastAsia" w:ascii="仿宋" w:hAnsi="仿宋" w:eastAsia="仿宋" w:cs="仿宋"/>
          <w:snapToGrid w:val="0"/>
          <w:color w:val="auto"/>
          <w:spacing w:val="-1"/>
          <w:sz w:val="28"/>
          <w:szCs w:val="28"/>
        </w:rPr>
        <w:t>通过视觉感官、触摸、对比等方式对供应商提供的样品从性能、产品外观、材质、价格等方面进行主客观综合评价，按少数服从多数的原则，以采购包为单位获得</w:t>
      </w:r>
      <w:r>
        <w:rPr>
          <w:rFonts w:hint="eastAsia" w:ascii="仿宋" w:hAnsi="仿宋" w:eastAsia="仿宋" w:cs="仿宋"/>
          <w:snapToGrid w:val="0"/>
          <w:color w:val="auto"/>
          <w:spacing w:val="-1"/>
          <w:sz w:val="28"/>
          <w:szCs w:val="28"/>
          <w:lang w:val="en-US" w:eastAsia="zh-CN"/>
        </w:rPr>
        <w:t>遴选小组</w:t>
      </w:r>
      <w:r>
        <w:rPr>
          <w:rFonts w:hint="eastAsia" w:ascii="仿宋" w:hAnsi="仿宋" w:eastAsia="仿宋" w:cs="仿宋"/>
          <w:snapToGrid w:val="0"/>
          <w:color w:val="FF0000"/>
          <w:spacing w:val="-1"/>
          <w:sz w:val="28"/>
          <w:szCs w:val="28"/>
          <w:lang w:val="en-US" w:eastAsia="zh-CN"/>
        </w:rPr>
        <w:t>半数</w:t>
      </w:r>
      <w:r>
        <w:rPr>
          <w:rFonts w:hint="eastAsia" w:ascii="仿宋" w:hAnsi="仿宋" w:eastAsia="仿宋" w:cs="仿宋"/>
          <w:snapToGrid w:val="0"/>
          <w:color w:val="FF0000"/>
          <w:spacing w:val="-1"/>
          <w:sz w:val="28"/>
          <w:szCs w:val="28"/>
        </w:rPr>
        <w:t>以上</w:t>
      </w:r>
      <w:r>
        <w:rPr>
          <w:rFonts w:hint="eastAsia" w:ascii="仿宋" w:hAnsi="仿宋" w:eastAsia="仿宋" w:cs="仿宋"/>
          <w:snapToGrid w:val="0"/>
          <w:color w:val="auto"/>
          <w:spacing w:val="-1"/>
          <w:sz w:val="28"/>
          <w:szCs w:val="28"/>
        </w:rPr>
        <w:t>同意</w:t>
      </w:r>
      <w:r>
        <w:rPr>
          <w:rFonts w:hint="eastAsia" w:ascii="仿宋" w:hAnsi="仿宋" w:eastAsia="仿宋" w:cs="仿宋"/>
          <w:snapToGrid w:val="0"/>
          <w:color w:val="auto"/>
          <w:spacing w:val="-1"/>
          <w:sz w:val="28"/>
          <w:szCs w:val="28"/>
          <w:lang w:val="en-US" w:eastAsia="zh-CN"/>
        </w:rPr>
        <w:t>采纳</w:t>
      </w:r>
      <w:r>
        <w:rPr>
          <w:rFonts w:hint="eastAsia" w:ascii="仿宋" w:hAnsi="仿宋" w:eastAsia="仿宋" w:cs="仿宋"/>
          <w:snapToGrid w:val="0"/>
          <w:color w:val="auto"/>
          <w:spacing w:val="-1"/>
          <w:sz w:val="28"/>
          <w:szCs w:val="28"/>
        </w:rPr>
        <w:t>的进入下一轮评审</w:t>
      </w:r>
      <w:r>
        <w:rPr>
          <w:rFonts w:hint="eastAsia" w:ascii="仿宋" w:hAnsi="仿宋" w:eastAsia="仿宋" w:cs="仿宋"/>
          <w:snapToGrid w:val="0"/>
          <w:color w:val="auto"/>
          <w:spacing w:val="-1"/>
          <w:sz w:val="28"/>
          <w:szCs w:val="28"/>
          <w:lang w:eastAsia="zh-CN"/>
        </w:rPr>
        <w:t>；</w:t>
      </w:r>
      <w:r>
        <w:rPr>
          <w:rFonts w:hint="eastAsia" w:ascii="仿宋" w:hAnsi="仿宋" w:eastAsia="仿宋" w:cs="仿宋"/>
          <w:snapToGrid w:val="0"/>
          <w:color w:val="auto"/>
          <w:spacing w:val="-1"/>
          <w:sz w:val="28"/>
          <w:szCs w:val="28"/>
        </w:rPr>
        <w:t>未获得</w:t>
      </w:r>
      <w:r>
        <w:rPr>
          <w:rFonts w:hint="eastAsia" w:ascii="仿宋" w:hAnsi="仿宋" w:eastAsia="仿宋" w:cs="仿宋"/>
          <w:snapToGrid w:val="0"/>
          <w:color w:val="FF0000"/>
          <w:spacing w:val="-1"/>
          <w:sz w:val="28"/>
          <w:szCs w:val="28"/>
          <w:lang w:val="en-US" w:eastAsia="zh-CN"/>
        </w:rPr>
        <w:t>半数</w:t>
      </w:r>
      <w:r>
        <w:rPr>
          <w:rFonts w:hint="eastAsia" w:ascii="仿宋" w:hAnsi="仿宋" w:eastAsia="仿宋" w:cs="仿宋"/>
          <w:snapToGrid w:val="0"/>
          <w:color w:val="FF0000"/>
          <w:spacing w:val="-1"/>
          <w:sz w:val="28"/>
          <w:szCs w:val="28"/>
        </w:rPr>
        <w:t>以上</w:t>
      </w:r>
      <w:r>
        <w:rPr>
          <w:rFonts w:hint="eastAsia" w:ascii="仿宋" w:hAnsi="仿宋" w:eastAsia="仿宋" w:cs="仿宋"/>
          <w:snapToGrid w:val="0"/>
          <w:color w:val="auto"/>
          <w:spacing w:val="-1"/>
          <w:sz w:val="28"/>
          <w:szCs w:val="28"/>
        </w:rPr>
        <w:t>同意的为淘汰产品及供应商。</w:t>
      </w:r>
    </w:p>
    <w:p w14:paraId="627DA055">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snapToGrid w:val="0"/>
          <w:color w:val="auto"/>
          <w:spacing w:val="-1"/>
          <w:sz w:val="28"/>
          <w:szCs w:val="28"/>
          <w:lang w:val="en-US" w:eastAsia="zh-CN"/>
        </w:rPr>
      </w:pPr>
      <w:r>
        <w:rPr>
          <w:rFonts w:hint="eastAsia" w:ascii="仿宋" w:hAnsi="仿宋" w:eastAsia="仿宋" w:cs="仿宋"/>
          <w:snapToGrid w:val="0"/>
          <w:color w:val="auto"/>
          <w:spacing w:val="-1"/>
          <w:sz w:val="28"/>
          <w:szCs w:val="28"/>
        </w:rPr>
        <w:t>2、</w:t>
      </w:r>
      <w:r>
        <w:rPr>
          <w:rFonts w:hint="eastAsia" w:ascii="仿宋" w:hAnsi="仿宋" w:eastAsia="仿宋" w:cs="仿宋"/>
          <w:snapToGrid w:val="0"/>
          <w:color w:val="FF0000"/>
          <w:spacing w:val="-1"/>
          <w:sz w:val="28"/>
          <w:szCs w:val="28"/>
          <w:lang w:val="en-US" w:eastAsia="zh-CN"/>
        </w:rPr>
        <w:t>如某一采购包，遴选小组同意采纳的样品供应商不足三家，则该采购包此次流选，后期再次遴选</w:t>
      </w:r>
      <w:r>
        <w:rPr>
          <w:rFonts w:hint="eastAsia" w:ascii="仿宋" w:hAnsi="仿宋" w:eastAsia="仿宋" w:cs="仿宋"/>
          <w:snapToGrid w:val="0"/>
          <w:color w:val="auto"/>
          <w:spacing w:val="-1"/>
          <w:sz w:val="28"/>
          <w:szCs w:val="28"/>
          <w:lang w:val="en-US" w:eastAsia="zh-CN"/>
        </w:rPr>
        <w:t>。</w:t>
      </w:r>
    </w:p>
    <w:p w14:paraId="2359DEA9">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snapToGrid w:val="0"/>
          <w:color w:val="000000" w:themeColor="text1"/>
          <w:spacing w:val="-1"/>
          <w:sz w:val="28"/>
          <w:szCs w:val="28"/>
          <w14:textFill>
            <w14:solidFill>
              <w14:schemeClr w14:val="tx1"/>
            </w14:solidFill>
          </w14:textFill>
        </w:rPr>
      </w:pP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lang w:val="en-US" w:eastAsia="zh-CN"/>
          <w14:textFill>
            <w14:solidFill>
              <w14:schemeClr w14:val="tx1"/>
            </w14:solidFill>
          </w14:textFill>
        </w:rPr>
        <w:t>二</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14:textFill>
            <w14:solidFill>
              <w14:schemeClr w14:val="tx1"/>
            </w14:solidFill>
          </w14:textFill>
        </w:rPr>
        <w:t>遴选标准</w:t>
      </w:r>
    </w:p>
    <w:p w14:paraId="75BA850B">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snapToGrid w:val="0"/>
          <w:color w:val="000000" w:themeColor="text1"/>
          <w:spacing w:val="-1"/>
          <w:sz w:val="28"/>
          <w:szCs w:val="28"/>
          <w14:textFill>
            <w14:solidFill>
              <w14:schemeClr w14:val="tx1"/>
            </w14:solidFill>
          </w14:textFill>
        </w:rPr>
      </w:pPr>
      <w:r>
        <w:rPr>
          <w:rFonts w:hint="eastAsia" w:ascii="仿宋" w:hAnsi="仿宋" w:eastAsia="仿宋" w:cs="仿宋"/>
          <w:snapToGrid w:val="0"/>
          <w:color w:val="000000" w:themeColor="text1"/>
          <w:spacing w:val="-1"/>
          <w:sz w:val="28"/>
          <w:szCs w:val="28"/>
          <w14:textFill>
            <w14:solidFill>
              <w14:schemeClr w14:val="tx1"/>
            </w14:solidFill>
          </w14:textFill>
        </w:rPr>
        <w:t>1</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14:textFill>
            <w14:solidFill>
              <w14:schemeClr w14:val="tx1"/>
            </w14:solidFill>
          </w14:textFill>
        </w:rPr>
        <w:t>评价样品的外观/规格/质量/功能等技术参数是否符合</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遴选公告</w:t>
      </w:r>
      <w:r>
        <w:rPr>
          <w:rFonts w:hint="eastAsia" w:ascii="仿宋" w:hAnsi="仿宋" w:eastAsia="仿宋" w:cs="仿宋"/>
          <w:snapToGrid w:val="0"/>
          <w:color w:val="000000" w:themeColor="text1"/>
          <w:spacing w:val="-1"/>
          <w:sz w:val="28"/>
          <w:szCs w:val="28"/>
          <w14:textFill>
            <w14:solidFill>
              <w14:schemeClr w14:val="tx1"/>
            </w14:solidFill>
          </w14:textFill>
        </w:rPr>
        <w:t>要求及采购人临床使用要求。</w:t>
      </w:r>
    </w:p>
    <w:p w14:paraId="131F06F8">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snapToGrid w:val="0"/>
          <w:color w:val="000000" w:themeColor="text1"/>
          <w:spacing w:val="-1"/>
          <w:sz w:val="28"/>
          <w:szCs w:val="28"/>
          <w14:textFill>
            <w14:solidFill>
              <w14:schemeClr w14:val="tx1"/>
            </w14:solidFill>
          </w14:textFill>
        </w:rPr>
      </w:pPr>
      <w:r>
        <w:rPr>
          <w:rFonts w:hint="eastAsia" w:ascii="仿宋" w:hAnsi="仿宋" w:eastAsia="仿宋" w:cs="仿宋"/>
          <w:snapToGrid w:val="0"/>
          <w:color w:val="000000" w:themeColor="text1"/>
          <w:spacing w:val="-1"/>
          <w:sz w:val="28"/>
          <w:szCs w:val="28"/>
          <w14:textFill>
            <w14:solidFill>
              <w14:schemeClr w14:val="tx1"/>
            </w14:solidFill>
          </w14:textFill>
        </w:rPr>
        <w:t>2</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14:textFill>
            <w14:solidFill>
              <w14:schemeClr w14:val="tx1"/>
            </w14:solidFill>
          </w14:textFill>
        </w:rPr>
        <w:t>评价样品的实用性是否符合临床使用要求。</w:t>
      </w:r>
    </w:p>
    <w:p w14:paraId="6AF36EE7">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pPr>
      <w:r>
        <w:rPr>
          <w:rFonts w:hint="eastAsia" w:ascii="仿宋" w:hAnsi="仿宋" w:eastAsia="仿宋" w:cs="仿宋"/>
          <w:snapToGrid w:val="0"/>
          <w:color w:val="000000" w:themeColor="text1"/>
          <w:spacing w:val="-1"/>
          <w:sz w:val="28"/>
          <w:szCs w:val="28"/>
          <w14:textFill>
            <w14:solidFill>
              <w14:schemeClr w14:val="tx1"/>
            </w14:solidFill>
          </w14:textFill>
        </w:rPr>
        <w:t>3</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14:textFill>
            <w14:solidFill>
              <w14:schemeClr w14:val="tx1"/>
            </w14:solidFill>
          </w14:textFill>
        </w:rPr>
        <w:t>评价样品的经济性，与现有设备兼容性、操作风险性等是否满足临床使用要求。</w:t>
      </w:r>
    </w:p>
    <w:p w14:paraId="70C9FDB6">
      <w:pPr>
        <w:pStyle w:val="13"/>
        <w:keepNext w:val="0"/>
        <w:keepLines w:val="0"/>
        <w:pageBreakBefore w:val="0"/>
        <w:kinsoku/>
        <w:wordWrap/>
        <w:overflowPunct/>
        <w:topLinePunct w:val="0"/>
        <w:bidi w:val="0"/>
        <w:spacing w:beforeLines="0" w:afterLines="0" w:line="452" w:lineRule="exact"/>
        <w:ind w:firstLine="558" w:firstLineChars="200"/>
        <w:textAlignment w:val="auto"/>
        <w:rPr>
          <w:rFonts w:hint="eastAsia" w:ascii="仿宋" w:hAnsi="仿宋" w:eastAsia="仿宋" w:cs="仿宋"/>
          <w:b/>
          <w:bCs/>
          <w:snapToGrid w:val="0"/>
          <w:color w:val="000000" w:themeColor="text1"/>
          <w:spacing w:val="-1"/>
          <w:sz w:val="28"/>
          <w:szCs w:val="28"/>
          <w14:textFill>
            <w14:solidFill>
              <w14:schemeClr w14:val="tx1"/>
            </w14:solidFill>
          </w14:textFill>
        </w:rPr>
      </w:pPr>
      <w:r>
        <w:rPr>
          <w:rFonts w:hint="eastAsia" w:ascii="仿宋" w:hAnsi="仿宋" w:eastAsia="仿宋" w:cs="仿宋"/>
          <w:b/>
          <w:bCs/>
          <w:snapToGrid w:val="0"/>
          <w:color w:val="000000" w:themeColor="text1"/>
          <w:spacing w:val="-1"/>
          <w:sz w:val="28"/>
          <w:szCs w:val="28"/>
          <w:lang w:val="en-US" w:eastAsia="zh-CN"/>
          <w14:textFill>
            <w14:solidFill>
              <w14:schemeClr w14:val="tx1"/>
            </w14:solidFill>
          </w14:textFill>
        </w:rPr>
        <w:t>十、</w:t>
      </w:r>
      <w:r>
        <w:rPr>
          <w:rFonts w:hint="eastAsia" w:ascii="仿宋" w:hAnsi="仿宋" w:eastAsia="仿宋" w:cs="仿宋"/>
          <w:b/>
          <w:bCs/>
          <w:snapToGrid w:val="0"/>
          <w:color w:val="000000" w:themeColor="text1"/>
          <w:spacing w:val="-1"/>
          <w:sz w:val="28"/>
          <w:szCs w:val="28"/>
          <w14:textFill>
            <w14:solidFill>
              <w14:schemeClr w14:val="tx1"/>
            </w14:solidFill>
          </w14:textFill>
        </w:rPr>
        <w:t>确定成交供应商</w:t>
      </w:r>
    </w:p>
    <w:p w14:paraId="79D79DF0">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snapToGrid w:val="0"/>
          <w:color w:val="auto"/>
          <w:spacing w:val="-1"/>
          <w:sz w:val="28"/>
          <w:szCs w:val="28"/>
          <w:lang w:val="en-US" w:eastAsia="zh-CN"/>
        </w:rPr>
      </w:pP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lang w:val="en-US" w:eastAsia="zh-CN"/>
          <w14:textFill>
            <w14:solidFill>
              <w14:schemeClr w14:val="tx1"/>
            </w14:solidFill>
          </w14:textFill>
        </w:rPr>
        <w:t>一</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FF0000"/>
          <w:spacing w:val="-1"/>
          <w:sz w:val="28"/>
          <w:szCs w:val="28"/>
          <w:lang w:val="en-US" w:eastAsia="zh-CN"/>
        </w:rPr>
        <w:t>某一采购包样品</w:t>
      </w:r>
      <w:r>
        <w:rPr>
          <w:rFonts w:hint="eastAsia" w:ascii="仿宋" w:hAnsi="仿宋" w:eastAsia="仿宋" w:cs="仿宋"/>
          <w:snapToGrid w:val="0"/>
          <w:color w:val="FF0000"/>
          <w:spacing w:val="-1"/>
          <w:sz w:val="28"/>
          <w:szCs w:val="28"/>
          <w:lang w:eastAsia="zh-CN"/>
        </w:rPr>
        <w:t>遴选</w:t>
      </w:r>
      <w:r>
        <w:rPr>
          <w:rFonts w:hint="eastAsia" w:ascii="仿宋" w:hAnsi="仿宋" w:eastAsia="仿宋" w:cs="仿宋"/>
          <w:snapToGrid w:val="0"/>
          <w:color w:val="FF0000"/>
          <w:spacing w:val="-1"/>
          <w:sz w:val="28"/>
          <w:szCs w:val="28"/>
          <w:lang w:val="en-US" w:eastAsia="zh-CN"/>
        </w:rPr>
        <w:t>合格并评审合格的供应商满足三家及以上的，采购人组织入围供应商</w:t>
      </w:r>
      <w:r>
        <w:rPr>
          <w:rFonts w:hint="eastAsia" w:ascii="仿宋" w:hAnsi="仿宋" w:eastAsia="仿宋" w:cs="仿宋"/>
          <w:snapToGrid w:val="0"/>
          <w:color w:val="FF0000"/>
          <w:spacing w:val="-1"/>
          <w:sz w:val="28"/>
          <w:szCs w:val="28"/>
        </w:rPr>
        <w:t>进行</w:t>
      </w:r>
      <w:r>
        <w:rPr>
          <w:rFonts w:hint="eastAsia" w:ascii="仿宋" w:hAnsi="仿宋" w:eastAsia="仿宋" w:cs="仿宋"/>
          <w:snapToGrid w:val="0"/>
          <w:color w:val="FF0000"/>
          <w:spacing w:val="-1"/>
          <w:sz w:val="28"/>
          <w:szCs w:val="28"/>
          <w:lang w:val="en-US" w:eastAsia="zh-CN"/>
        </w:rPr>
        <w:t>第</w:t>
      </w:r>
      <w:r>
        <w:rPr>
          <w:rFonts w:hint="eastAsia" w:ascii="仿宋" w:hAnsi="仿宋" w:eastAsia="仿宋" w:cs="仿宋"/>
          <w:snapToGrid w:val="0"/>
          <w:color w:val="FF0000"/>
          <w:spacing w:val="-1"/>
          <w:sz w:val="28"/>
          <w:szCs w:val="28"/>
        </w:rPr>
        <w:t>二次报价</w:t>
      </w:r>
      <w:r>
        <w:rPr>
          <w:rFonts w:hint="eastAsia" w:ascii="仿宋" w:hAnsi="仿宋" w:eastAsia="仿宋" w:cs="仿宋"/>
          <w:snapToGrid w:val="0"/>
          <w:color w:val="FF0000"/>
          <w:spacing w:val="-1"/>
          <w:sz w:val="28"/>
          <w:szCs w:val="28"/>
          <w:lang w:eastAsia="zh-CN"/>
        </w:rPr>
        <w:t>，</w:t>
      </w:r>
      <w:r>
        <w:rPr>
          <w:rFonts w:hint="eastAsia" w:ascii="仿宋" w:hAnsi="仿宋" w:eastAsia="仿宋" w:cs="仿宋"/>
          <w:snapToGrid w:val="0"/>
          <w:color w:val="FF0000"/>
          <w:spacing w:val="-1"/>
          <w:sz w:val="28"/>
          <w:szCs w:val="28"/>
          <w:lang w:val="en-US" w:eastAsia="zh-CN"/>
        </w:rPr>
        <w:t>否则该采购包此次流选，后期再次遴选</w:t>
      </w:r>
      <w:r>
        <w:rPr>
          <w:rFonts w:hint="eastAsia" w:ascii="仿宋" w:hAnsi="仿宋" w:eastAsia="仿宋" w:cs="仿宋"/>
          <w:snapToGrid w:val="0"/>
          <w:color w:val="auto"/>
          <w:spacing w:val="-1"/>
          <w:sz w:val="28"/>
          <w:szCs w:val="28"/>
          <w:lang w:val="en-US" w:eastAsia="zh-CN"/>
        </w:rPr>
        <w:t>。</w:t>
      </w:r>
    </w:p>
    <w:p w14:paraId="5A1E0F33">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eastAsia" w:ascii="仿宋" w:hAnsi="仿宋" w:eastAsia="仿宋" w:cs="仿宋"/>
          <w:snapToGrid w:val="0"/>
          <w:color w:val="auto"/>
          <w:spacing w:val="-1"/>
          <w:sz w:val="28"/>
          <w:szCs w:val="28"/>
          <w:lang w:val="en-US" w:eastAsia="zh-CN"/>
        </w:rPr>
      </w:pPr>
      <w:r>
        <w:rPr>
          <w:rFonts w:hint="eastAsia" w:ascii="仿宋" w:hAnsi="仿宋" w:eastAsia="仿宋" w:cs="仿宋"/>
          <w:snapToGrid w:val="0"/>
          <w:color w:val="auto"/>
          <w:spacing w:val="-1"/>
          <w:sz w:val="28"/>
          <w:szCs w:val="28"/>
          <w:lang w:val="en-US" w:eastAsia="zh-CN"/>
        </w:rPr>
        <w:t>（二）采购人提前通知供应商第二次报价时间，供应商应在采购人规定的第二次报价时间开始后，50分钟内将第二次报价文件先加盖单位鲜章再扫描成PDF文件（PDF文件及Excel内容必须一致）发送到指定邮箱。</w:t>
      </w:r>
    </w:p>
    <w:p w14:paraId="02CDDEFC">
      <w:pPr>
        <w:pStyle w:val="13"/>
        <w:keepNext w:val="0"/>
        <w:keepLines w:val="0"/>
        <w:pageBreakBefore w:val="0"/>
        <w:kinsoku/>
        <w:wordWrap/>
        <w:overflowPunct/>
        <w:topLinePunct w:val="0"/>
        <w:bidi w:val="0"/>
        <w:spacing w:beforeLines="0" w:afterLines="0" w:line="452" w:lineRule="exact"/>
        <w:ind w:firstLine="560" w:firstLineChars="200"/>
        <w:textAlignment w:val="auto"/>
        <w:rPr>
          <w:rStyle w:val="11"/>
          <w:rFonts w:hint="eastAsia" w:ascii="仿宋" w:hAnsi="仿宋" w:eastAsia="仿宋" w:cs="仿宋"/>
          <w:b/>
          <w:bCs/>
          <w:i w:val="0"/>
          <w:iCs w:val="0"/>
          <w:caps w:val="0"/>
          <w:color w:val="auto"/>
          <w:spacing w:val="0"/>
          <w:sz w:val="28"/>
          <w:szCs w:val="28"/>
          <w:lang w:val="en-US" w:eastAsia="zh-CN"/>
        </w:rPr>
      </w:pPr>
      <w:r>
        <w:rPr>
          <w:rStyle w:val="11"/>
          <w:rFonts w:hint="eastAsia" w:ascii="仿宋" w:hAnsi="仿宋" w:eastAsia="仿宋" w:cs="仿宋"/>
          <w:b w:val="0"/>
          <w:bCs/>
          <w:i w:val="0"/>
          <w:iCs w:val="0"/>
          <w:caps w:val="0"/>
          <w:color w:val="auto"/>
          <w:spacing w:val="0"/>
          <w:sz w:val="28"/>
          <w:szCs w:val="28"/>
          <w:lang w:val="en-US" w:eastAsia="zh-CN"/>
        </w:rPr>
        <w:t>邮箱地址：15883703853@163.com ，邮件标题请用项目名称+采购包号+公司名称，避免混淆。</w:t>
      </w:r>
    </w:p>
    <w:p w14:paraId="68757EED">
      <w:pPr>
        <w:pStyle w:val="13"/>
        <w:keepNext w:val="0"/>
        <w:keepLines w:val="0"/>
        <w:pageBreakBefore w:val="0"/>
        <w:kinsoku/>
        <w:wordWrap/>
        <w:overflowPunct/>
        <w:topLinePunct w:val="0"/>
        <w:bidi w:val="0"/>
        <w:spacing w:beforeLines="0" w:afterLines="0" w:line="452" w:lineRule="exact"/>
        <w:ind w:firstLine="556" w:firstLineChars="200"/>
        <w:textAlignment w:val="auto"/>
        <w:rPr>
          <w:rFonts w:hint="default" w:ascii="仿宋" w:hAnsi="仿宋" w:eastAsia="仿宋" w:cs="仿宋"/>
          <w:snapToGrid w:val="0"/>
          <w:color w:val="FF0000"/>
          <w:spacing w:val="-1"/>
          <w:sz w:val="28"/>
          <w:szCs w:val="28"/>
          <w:lang w:val="en-US" w:eastAsia="zh-CN"/>
        </w:rPr>
      </w:pP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000000" w:themeColor="text1"/>
          <w:spacing w:val="-1"/>
          <w:sz w:val="28"/>
          <w:szCs w:val="28"/>
          <w:lang w:val="en-US" w:eastAsia="zh-CN"/>
          <w14:textFill>
            <w14:solidFill>
              <w14:schemeClr w14:val="tx1"/>
            </w14:solidFill>
          </w14:textFill>
        </w:rPr>
        <w:t>三</w:t>
      </w:r>
      <w:r>
        <w:rPr>
          <w:rFonts w:hint="eastAsia" w:ascii="仿宋" w:hAnsi="仿宋" w:eastAsia="仿宋" w:cs="仿宋"/>
          <w:snapToGrid w:val="0"/>
          <w:color w:val="000000" w:themeColor="text1"/>
          <w:spacing w:val="-1"/>
          <w:sz w:val="28"/>
          <w:szCs w:val="28"/>
          <w:lang w:eastAsia="zh-CN"/>
          <w14:textFill>
            <w14:solidFill>
              <w14:schemeClr w14:val="tx1"/>
            </w14:solidFill>
          </w14:textFill>
        </w:rPr>
        <w:t>）</w:t>
      </w:r>
      <w:r>
        <w:rPr>
          <w:rFonts w:hint="eastAsia" w:ascii="仿宋" w:hAnsi="仿宋" w:eastAsia="仿宋" w:cs="仿宋"/>
          <w:snapToGrid w:val="0"/>
          <w:color w:val="FF0000"/>
          <w:spacing w:val="-1"/>
          <w:sz w:val="28"/>
          <w:szCs w:val="28"/>
          <w:lang w:val="en-US" w:eastAsia="zh-CN"/>
        </w:rPr>
        <w:t>评审委员会以最低价评审法确定每个采购包一个成交供应商；评审委员会按供应商</w:t>
      </w:r>
      <w:r>
        <w:rPr>
          <w:rFonts w:hint="eastAsia" w:ascii="仿宋" w:hAnsi="仿宋" w:eastAsia="仿宋" w:cs="仿宋"/>
          <w:snapToGrid w:val="0"/>
          <w:color w:val="FF0000"/>
          <w:spacing w:val="-1"/>
          <w:sz w:val="28"/>
          <w:szCs w:val="28"/>
        </w:rPr>
        <w:t>第二次报价从低到高</w:t>
      </w:r>
      <w:r>
        <w:rPr>
          <w:rFonts w:hint="eastAsia" w:ascii="仿宋" w:hAnsi="仿宋" w:eastAsia="仿宋" w:cs="仿宋"/>
          <w:snapToGrid w:val="0"/>
          <w:color w:val="FF0000"/>
          <w:spacing w:val="-1"/>
          <w:sz w:val="28"/>
          <w:szCs w:val="28"/>
          <w:lang w:val="en-US" w:eastAsia="zh-CN"/>
        </w:rPr>
        <w:t>排序</w:t>
      </w:r>
      <w:r>
        <w:rPr>
          <w:rFonts w:hint="eastAsia" w:ascii="仿宋" w:hAnsi="仿宋" w:eastAsia="仿宋" w:cs="仿宋"/>
          <w:snapToGrid w:val="0"/>
          <w:color w:val="FF0000"/>
          <w:spacing w:val="-1"/>
          <w:sz w:val="28"/>
          <w:szCs w:val="28"/>
        </w:rPr>
        <w:t>，第二次报价相同的</w:t>
      </w:r>
      <w:r>
        <w:rPr>
          <w:rFonts w:hint="eastAsia" w:ascii="仿宋" w:hAnsi="仿宋" w:eastAsia="仿宋" w:cs="仿宋"/>
          <w:snapToGrid w:val="0"/>
          <w:color w:val="FF0000"/>
          <w:spacing w:val="-1"/>
          <w:sz w:val="28"/>
          <w:szCs w:val="28"/>
          <w:lang w:val="en-US" w:eastAsia="zh-CN"/>
        </w:rPr>
        <w:t>供应商</w:t>
      </w:r>
      <w:r>
        <w:rPr>
          <w:rFonts w:hint="eastAsia" w:ascii="仿宋" w:hAnsi="仿宋" w:eastAsia="仿宋" w:cs="仿宋"/>
          <w:snapToGrid w:val="0"/>
          <w:color w:val="FF0000"/>
          <w:spacing w:val="-1"/>
          <w:sz w:val="28"/>
          <w:szCs w:val="28"/>
        </w:rPr>
        <w:t>，</w:t>
      </w:r>
      <w:r>
        <w:rPr>
          <w:rFonts w:hint="eastAsia" w:ascii="仿宋" w:hAnsi="仿宋" w:eastAsia="仿宋" w:cs="仿宋"/>
          <w:snapToGrid w:val="0"/>
          <w:color w:val="FF0000"/>
          <w:spacing w:val="-1"/>
          <w:sz w:val="28"/>
          <w:szCs w:val="28"/>
          <w:lang w:val="en-US" w:eastAsia="zh-CN"/>
        </w:rPr>
        <w:t>采购人</w:t>
      </w:r>
      <w:r>
        <w:rPr>
          <w:rFonts w:hint="eastAsia" w:ascii="仿宋" w:hAnsi="仿宋" w:eastAsia="仿宋" w:cs="仿宋"/>
          <w:snapToGrid w:val="0"/>
          <w:color w:val="FF0000"/>
          <w:spacing w:val="-1"/>
          <w:sz w:val="28"/>
          <w:szCs w:val="28"/>
        </w:rPr>
        <w:t>抽签确定供应商顺位</w:t>
      </w:r>
      <w:r>
        <w:rPr>
          <w:rFonts w:hint="eastAsia" w:ascii="仿宋" w:hAnsi="仿宋" w:eastAsia="仿宋" w:cs="仿宋"/>
          <w:snapToGrid w:val="0"/>
          <w:color w:val="FF0000"/>
          <w:spacing w:val="-1"/>
          <w:sz w:val="28"/>
          <w:szCs w:val="28"/>
          <w:lang w:val="en-US" w:eastAsia="zh-CN"/>
        </w:rPr>
        <w:t>。</w:t>
      </w:r>
    </w:p>
    <w:p w14:paraId="28B7BF13">
      <w:pPr>
        <w:pStyle w:val="14"/>
        <w:keepNext w:val="0"/>
        <w:keepLines w:val="0"/>
        <w:pageBreakBefore w:val="0"/>
        <w:numPr>
          <w:ilvl w:val="0"/>
          <w:numId w:val="0"/>
        </w:numPr>
        <w:kinsoku/>
        <w:wordWrap/>
        <w:overflowPunct/>
        <w:topLinePunct w:val="0"/>
        <w:autoSpaceDE/>
        <w:autoSpaceDN/>
        <w:bidi w:val="0"/>
        <w:spacing w:beforeLines="0" w:afterLines="0" w:line="452" w:lineRule="exact"/>
        <w:ind w:firstLine="562" w:firstLineChars="200"/>
        <w:textAlignment w:val="auto"/>
        <w:rPr>
          <w:rFonts w:hint="eastAsia" w:ascii="仿宋" w:hAnsi="仿宋" w:eastAsia="仿宋" w:cs="仿宋"/>
          <w:b/>
          <w:bCs/>
          <w:sz w:val="28"/>
          <w:szCs w:val="28"/>
          <w:highlight w:val="none"/>
        </w:rPr>
      </w:pPr>
      <w:r>
        <w:rPr>
          <w:rFonts w:hint="eastAsia" w:ascii="仿宋" w:hAnsi="仿宋" w:eastAsia="仿宋" w:cs="仿宋"/>
          <w:b/>
          <w:bCs/>
          <w:kern w:val="2"/>
          <w:sz w:val="28"/>
          <w:szCs w:val="28"/>
          <w:lang w:val="en-US" w:eastAsia="zh-CN" w:bidi="ar-SA"/>
        </w:rPr>
        <w:t>十一、</w:t>
      </w:r>
      <w:r>
        <w:rPr>
          <w:rFonts w:hint="eastAsia" w:ascii="仿宋" w:hAnsi="仿宋" w:eastAsia="仿宋" w:cs="仿宋"/>
          <w:b/>
          <w:bCs/>
          <w:sz w:val="28"/>
          <w:szCs w:val="28"/>
          <w:highlight w:val="none"/>
        </w:rPr>
        <w:t>合同签订、履行</w:t>
      </w:r>
    </w:p>
    <w:p w14:paraId="085B2914">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1、供应商</w:t>
      </w:r>
      <w:r>
        <w:rPr>
          <w:rFonts w:hint="eastAsia" w:ascii="仿宋" w:hAnsi="仿宋" w:eastAsia="仿宋" w:cs="仿宋"/>
          <w:sz w:val="28"/>
          <w:szCs w:val="28"/>
          <w:highlight w:val="none"/>
        </w:rPr>
        <w:t>依照</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lang w:val="en-US" w:eastAsia="zh-CN"/>
        </w:rPr>
        <w:t>要求</w:t>
      </w:r>
      <w:r>
        <w:rPr>
          <w:rFonts w:hint="eastAsia" w:ascii="仿宋" w:hAnsi="仿宋" w:eastAsia="仿宋" w:cs="仿宋"/>
          <w:sz w:val="28"/>
          <w:szCs w:val="28"/>
          <w:highlight w:val="none"/>
        </w:rPr>
        <w:t>和响应文件承诺与采购人签订采购合同。</w:t>
      </w:r>
    </w:p>
    <w:p w14:paraId="1ACC005E">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highlight w:val="none"/>
          <w:lang w:eastAsia="zh-CN"/>
        </w:rPr>
        <w:t>2、供应商</w:t>
      </w:r>
      <w:r>
        <w:rPr>
          <w:rFonts w:hint="eastAsia" w:ascii="仿宋" w:hAnsi="仿宋" w:eastAsia="仿宋" w:cs="仿宋"/>
          <w:color w:val="auto"/>
          <w:sz w:val="28"/>
          <w:szCs w:val="28"/>
          <w:highlight w:val="none"/>
          <w:lang w:val="en-US" w:eastAsia="zh-CN"/>
        </w:rPr>
        <w:t>应在大竹县人民医院官网成交结果公告发布之日起30</w:t>
      </w:r>
      <w:r>
        <w:rPr>
          <w:rFonts w:hint="eastAsia" w:ascii="仿宋" w:hAnsi="仿宋" w:eastAsia="仿宋" w:cs="仿宋"/>
          <w:color w:val="auto"/>
          <w:sz w:val="28"/>
          <w:szCs w:val="28"/>
          <w:highlight w:val="none"/>
        </w:rPr>
        <w:t>日内与采购人签订采购合同，由于</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的原因逾期未与采购人签订采购合同的，将视为放弃成交</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对应采购包有剩余供应商的，采购人顺位递补供应商签订采购合同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对应采购包没有剩余供应商的，采购人</w:t>
      </w:r>
      <w:r>
        <w:rPr>
          <w:rFonts w:hint="eastAsia" w:ascii="仿宋" w:hAnsi="仿宋" w:eastAsia="仿宋" w:cs="仿宋"/>
          <w:color w:val="auto"/>
          <w:sz w:val="28"/>
          <w:szCs w:val="28"/>
          <w:highlight w:val="none"/>
        </w:rPr>
        <w:t>重新开展</w:t>
      </w:r>
      <w:r>
        <w:rPr>
          <w:rFonts w:hint="eastAsia" w:ascii="仿宋" w:hAnsi="仿宋" w:eastAsia="仿宋" w:cs="仿宋"/>
          <w:color w:val="auto"/>
          <w:sz w:val="28"/>
          <w:szCs w:val="28"/>
          <w:highlight w:val="none"/>
          <w:lang w:val="en-US" w:eastAsia="zh-CN"/>
        </w:rPr>
        <w:t>遴选</w:t>
      </w:r>
      <w:r>
        <w:rPr>
          <w:rFonts w:hint="eastAsia" w:ascii="仿宋" w:hAnsi="仿宋" w:eastAsia="仿宋" w:cs="仿宋"/>
          <w:color w:val="auto"/>
          <w:sz w:val="28"/>
          <w:szCs w:val="28"/>
          <w:highlight w:val="none"/>
        </w:rPr>
        <w:t>活动。</w:t>
      </w:r>
    </w:p>
    <w:p w14:paraId="4814D958">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采购人按</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lang w:val="en-US" w:eastAsia="zh-CN"/>
        </w:rPr>
        <w:t>要求</w:t>
      </w:r>
      <w:r>
        <w:rPr>
          <w:rFonts w:hint="eastAsia" w:ascii="仿宋" w:hAnsi="仿宋" w:eastAsia="仿宋" w:cs="仿宋"/>
          <w:sz w:val="28"/>
          <w:szCs w:val="28"/>
          <w:highlight w:val="none"/>
        </w:rPr>
        <w:t>和采购合同约定，按相关规定程序向</w:t>
      </w:r>
      <w:r>
        <w:rPr>
          <w:rFonts w:hint="eastAsia" w:ascii="仿宋" w:hAnsi="仿宋" w:eastAsia="仿宋" w:cs="仿宋"/>
          <w:sz w:val="28"/>
          <w:szCs w:val="28"/>
          <w:highlight w:val="none"/>
          <w:lang w:eastAsia="zh-CN"/>
        </w:rPr>
        <w:t>供应商</w:t>
      </w:r>
      <w:r>
        <w:rPr>
          <w:rFonts w:hint="eastAsia" w:ascii="仿宋" w:hAnsi="仿宋" w:eastAsia="仿宋" w:cs="仿宋"/>
          <w:sz w:val="28"/>
          <w:szCs w:val="28"/>
          <w:highlight w:val="none"/>
        </w:rPr>
        <w:t xml:space="preserve">付款。  </w:t>
      </w:r>
    </w:p>
    <w:p w14:paraId="22BB87F5">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lang w:val="zh-CN"/>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val="zh-CN"/>
        </w:rPr>
        <w:t>本采购项目严禁供应商将采购合同义务转包。供应商转包的，视同拒绝履行采购合同义务，将依法追究法律责任。</w:t>
      </w:r>
    </w:p>
    <w:p w14:paraId="090838A2">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bCs/>
          <w:sz w:val="28"/>
          <w:szCs w:val="28"/>
          <w:highlight w:val="none"/>
          <w:lang w:val="zh-CN"/>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lang w:eastAsia="zh-CN"/>
        </w:rPr>
        <w:t>、</w:t>
      </w:r>
      <w:r>
        <w:rPr>
          <w:rFonts w:hint="eastAsia" w:ascii="仿宋" w:hAnsi="仿宋" w:eastAsia="仿宋" w:cs="仿宋"/>
          <w:bCs/>
          <w:sz w:val="28"/>
          <w:szCs w:val="28"/>
          <w:highlight w:val="none"/>
          <w:lang w:val="zh-CN"/>
        </w:rPr>
        <w:t>供应商与采购人签订合同后，合同双方应严格执行合同条款，履行合同规定的义务，保证合同的顺利完成。</w:t>
      </w:r>
    </w:p>
    <w:p w14:paraId="7D2EB9D1">
      <w:pPr>
        <w:keepNext w:val="0"/>
        <w:keepLines w:val="0"/>
        <w:pageBreakBefore w:val="0"/>
        <w:kinsoku/>
        <w:wordWrap/>
        <w:overflowPunct/>
        <w:topLinePunct w:val="0"/>
        <w:autoSpaceDE/>
        <w:autoSpaceDN/>
        <w:bidi w:val="0"/>
        <w:adjustRightInd w:val="0"/>
        <w:snapToGrid w:val="0"/>
        <w:spacing w:beforeLines="0" w:afterLines="0" w:line="452"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bCs/>
          <w:sz w:val="28"/>
          <w:szCs w:val="28"/>
          <w:highlight w:val="none"/>
          <w:lang w:val="en-US" w:eastAsia="zh-CN"/>
        </w:rPr>
        <w:t>6、</w:t>
      </w:r>
      <w:r>
        <w:rPr>
          <w:rFonts w:hint="eastAsia" w:ascii="仿宋" w:hAnsi="仿宋" w:eastAsia="仿宋" w:cs="仿宋"/>
          <w:bCs/>
          <w:sz w:val="28"/>
          <w:szCs w:val="28"/>
          <w:highlight w:val="none"/>
          <w:lang w:val="zh-CN"/>
        </w:rPr>
        <w:t>在合同</w:t>
      </w:r>
      <w:r>
        <w:rPr>
          <w:rFonts w:hint="eastAsia" w:ascii="仿宋" w:hAnsi="仿宋" w:eastAsia="仿宋" w:cs="仿宋"/>
          <w:bCs/>
          <w:sz w:val="28"/>
          <w:szCs w:val="28"/>
          <w:highlight w:val="none"/>
        </w:rPr>
        <w:t>履行</w:t>
      </w:r>
      <w:r>
        <w:rPr>
          <w:rFonts w:hint="eastAsia" w:ascii="仿宋" w:hAnsi="仿宋" w:eastAsia="仿宋" w:cs="仿宋"/>
          <w:bCs/>
          <w:sz w:val="28"/>
          <w:szCs w:val="28"/>
          <w:highlight w:val="none"/>
          <w:lang w:val="zh-CN"/>
        </w:rPr>
        <w:t>过程中，如发生合同纠纷，合同双方应按照《中华人民共和国民法典》的有关规定进行处理。</w:t>
      </w:r>
    </w:p>
    <w:p w14:paraId="338EF36B">
      <w:pPr>
        <w:keepNext w:val="0"/>
        <w:keepLines w:val="0"/>
        <w:pageBreakBefore w:val="0"/>
        <w:tabs>
          <w:tab w:val="left" w:pos="1080"/>
        </w:tabs>
        <w:kinsoku/>
        <w:wordWrap/>
        <w:overflowPunct/>
        <w:topLinePunct w:val="0"/>
        <w:autoSpaceDE/>
        <w:autoSpaceDN/>
        <w:bidi w:val="0"/>
        <w:spacing w:beforeLines="0" w:afterLines="0" w:line="452" w:lineRule="exact"/>
        <w:ind w:firstLine="560" w:firstLineChars="200"/>
        <w:textAlignment w:val="auto"/>
        <w:rPr>
          <w:rFonts w:hint="eastAsia" w:ascii="仿宋" w:hAnsi="仿宋" w:eastAsia="仿宋" w:cs="仿宋"/>
          <w:kern w:val="0"/>
          <w:sz w:val="28"/>
          <w:szCs w:val="28"/>
          <w:highlight w:val="none"/>
        </w:rPr>
      </w:pPr>
      <w:r>
        <w:rPr>
          <w:rFonts w:hint="eastAsia" w:ascii="仿宋" w:hAnsi="仿宋" w:eastAsia="仿宋" w:cs="仿宋"/>
          <w:sz w:val="28"/>
          <w:szCs w:val="28"/>
          <w:highlight w:val="none"/>
          <w:lang w:val="en-US" w:eastAsia="zh-CN"/>
        </w:rPr>
        <w:t>7、</w:t>
      </w:r>
      <w:r>
        <w:rPr>
          <w:rFonts w:hint="eastAsia" w:ascii="仿宋" w:hAnsi="仿宋" w:eastAsia="仿宋" w:cs="仿宋"/>
          <w:kern w:val="0"/>
          <w:sz w:val="28"/>
          <w:szCs w:val="28"/>
          <w:highlight w:val="none"/>
        </w:rPr>
        <w:t>国家或行业主管部门对</w:t>
      </w:r>
      <w:r>
        <w:rPr>
          <w:rFonts w:hint="eastAsia" w:ascii="仿宋" w:hAnsi="仿宋" w:eastAsia="仿宋" w:cs="仿宋"/>
          <w:kern w:val="0"/>
          <w:sz w:val="28"/>
          <w:szCs w:val="28"/>
          <w:highlight w:val="none"/>
          <w:lang w:val="en-US" w:eastAsia="zh-CN"/>
        </w:rPr>
        <w:t>本项目</w:t>
      </w:r>
      <w:r>
        <w:rPr>
          <w:rFonts w:hint="eastAsia" w:ascii="仿宋" w:hAnsi="仿宋" w:eastAsia="仿宋" w:cs="仿宋"/>
          <w:kern w:val="0"/>
          <w:sz w:val="28"/>
          <w:szCs w:val="28"/>
          <w:highlight w:val="none"/>
        </w:rPr>
        <w:t>货物</w:t>
      </w:r>
      <w:r>
        <w:rPr>
          <w:rFonts w:hint="eastAsia" w:ascii="仿宋" w:hAnsi="仿宋" w:eastAsia="仿宋" w:cs="仿宋"/>
          <w:kern w:val="0"/>
          <w:sz w:val="28"/>
          <w:szCs w:val="28"/>
          <w:highlight w:val="none"/>
          <w:lang w:val="en-US" w:eastAsia="zh-CN"/>
        </w:rPr>
        <w:t>或服务</w:t>
      </w:r>
      <w:r>
        <w:rPr>
          <w:rFonts w:hint="eastAsia" w:ascii="仿宋" w:hAnsi="仿宋" w:eastAsia="仿宋" w:cs="仿宋"/>
          <w:kern w:val="0"/>
          <w:sz w:val="28"/>
          <w:szCs w:val="28"/>
          <w:highlight w:val="none"/>
        </w:rPr>
        <w:t>的技术、标准、质量等有特殊要求的，</w:t>
      </w:r>
      <w:r>
        <w:rPr>
          <w:rFonts w:hint="eastAsia" w:ascii="仿宋" w:hAnsi="仿宋" w:eastAsia="仿宋" w:cs="仿宋"/>
          <w:kern w:val="0"/>
          <w:sz w:val="28"/>
          <w:szCs w:val="28"/>
          <w:highlight w:val="none"/>
          <w:lang w:val="en-US" w:eastAsia="zh-CN"/>
        </w:rPr>
        <w:t>供应商</w:t>
      </w:r>
      <w:r>
        <w:rPr>
          <w:rFonts w:hint="eastAsia" w:ascii="仿宋" w:hAnsi="仿宋" w:eastAsia="仿宋" w:cs="仿宋"/>
          <w:kern w:val="0"/>
          <w:sz w:val="28"/>
          <w:szCs w:val="28"/>
          <w:highlight w:val="none"/>
        </w:rPr>
        <w:t>所供货物</w:t>
      </w:r>
      <w:r>
        <w:rPr>
          <w:rFonts w:hint="eastAsia" w:ascii="仿宋" w:hAnsi="仿宋" w:eastAsia="仿宋" w:cs="仿宋"/>
          <w:kern w:val="0"/>
          <w:sz w:val="28"/>
          <w:szCs w:val="28"/>
          <w:highlight w:val="none"/>
          <w:lang w:val="en-US" w:eastAsia="zh-CN"/>
        </w:rPr>
        <w:t>或服务</w:t>
      </w:r>
      <w:r>
        <w:rPr>
          <w:rFonts w:hint="eastAsia" w:ascii="仿宋" w:hAnsi="仿宋" w:eastAsia="仿宋" w:cs="仿宋"/>
          <w:kern w:val="0"/>
          <w:sz w:val="28"/>
          <w:szCs w:val="28"/>
          <w:highlight w:val="none"/>
        </w:rPr>
        <w:t>必须满足。</w:t>
      </w:r>
    </w:p>
    <w:p w14:paraId="0E7D1A3B">
      <w:pPr>
        <w:keepNext w:val="0"/>
        <w:keepLines w:val="0"/>
        <w:pageBreakBefore w:val="0"/>
        <w:tabs>
          <w:tab w:val="left" w:pos="1080"/>
        </w:tabs>
        <w:kinsoku/>
        <w:wordWrap/>
        <w:overflowPunct/>
        <w:topLinePunct w:val="0"/>
        <w:autoSpaceDE/>
        <w:autoSpaceDN/>
        <w:bidi w:val="0"/>
        <w:spacing w:beforeLines="0" w:afterLines="0" w:line="452" w:lineRule="exact"/>
        <w:ind w:firstLine="562" w:firstLineChars="200"/>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lang w:val="en-US" w:eastAsia="zh-CN"/>
        </w:rPr>
        <w:t>十二、</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eastAsia="zh-CN"/>
        </w:rPr>
        <w:t>遴选活动</w:t>
      </w:r>
      <w:r>
        <w:rPr>
          <w:rFonts w:hint="eastAsia" w:ascii="仿宋" w:hAnsi="仿宋" w:eastAsia="仿宋" w:cs="仿宋"/>
          <w:b/>
          <w:sz w:val="28"/>
          <w:szCs w:val="28"/>
          <w:highlight w:val="none"/>
        </w:rPr>
        <w:t>终止、</w:t>
      </w:r>
      <w:r>
        <w:rPr>
          <w:rFonts w:hint="eastAsia" w:ascii="仿宋" w:hAnsi="仿宋" w:eastAsia="仿宋" w:cs="仿宋"/>
          <w:b/>
          <w:sz w:val="28"/>
          <w:szCs w:val="28"/>
          <w:highlight w:val="none"/>
          <w:lang w:val="en-US" w:eastAsia="zh-CN"/>
        </w:rPr>
        <w:t>拒绝供应商参与、成交资格</w:t>
      </w:r>
      <w:r>
        <w:rPr>
          <w:rFonts w:hint="eastAsia" w:ascii="仿宋" w:hAnsi="仿宋" w:eastAsia="仿宋" w:cs="仿宋"/>
          <w:b/>
          <w:sz w:val="28"/>
          <w:szCs w:val="28"/>
          <w:highlight w:val="none"/>
        </w:rPr>
        <w:t>无效化的规定</w:t>
      </w:r>
    </w:p>
    <w:p w14:paraId="0F64AF82">
      <w:pPr>
        <w:pStyle w:val="14"/>
        <w:keepNext w:val="0"/>
        <w:keepLines w:val="0"/>
        <w:pageBreakBefore w:val="0"/>
        <w:numPr>
          <w:ilvl w:val="0"/>
          <w:numId w:val="0"/>
        </w:numPr>
        <w:kinsoku/>
        <w:wordWrap/>
        <w:overflowPunct/>
        <w:topLinePunct w:val="0"/>
        <w:autoSpaceDE/>
        <w:autoSpaceDN/>
        <w:bidi w:val="0"/>
        <w:spacing w:beforeLines="0" w:afterLines="0" w:line="452" w:lineRule="exact"/>
        <w:ind w:firstLine="562" w:firstLineChars="20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（一）有以下情形之一的供应商，采购人不接受该供应商参与遴选活动：</w:t>
      </w:r>
    </w:p>
    <w:p w14:paraId="0AC7406C">
      <w:pPr>
        <w:keepNext w:val="0"/>
        <w:keepLines w:val="0"/>
        <w:pageBreakBefore w:val="0"/>
        <w:kinsoku/>
        <w:wordWrap/>
        <w:overflowPunct/>
        <w:topLinePunct w:val="0"/>
        <w:autoSpaceDE/>
        <w:autoSpaceDN/>
        <w:bidi w:val="0"/>
        <w:adjustRightInd w:val="0"/>
        <w:snapToGrid w:val="0"/>
        <w:spacing w:beforeLines="0" w:afterLines="0" w:line="45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rPr>
        <w:t>在</w:t>
      </w:r>
      <w:r>
        <w:rPr>
          <w:rFonts w:hint="eastAsia" w:ascii="仿宋" w:hAnsi="仿宋" w:eastAsia="仿宋" w:cs="仿宋"/>
          <w:sz w:val="28"/>
          <w:szCs w:val="28"/>
          <w:highlight w:val="none"/>
          <w:lang w:val="en-US" w:eastAsia="zh-CN"/>
        </w:rPr>
        <w:t>遴选公告</w:t>
      </w:r>
      <w:r>
        <w:rPr>
          <w:rFonts w:hint="eastAsia" w:ascii="仿宋" w:hAnsi="仿宋" w:eastAsia="仿宋" w:cs="仿宋"/>
          <w:sz w:val="28"/>
          <w:szCs w:val="28"/>
          <w:highlight w:val="none"/>
        </w:rPr>
        <w:t>截止时间</w:t>
      </w:r>
      <w:r>
        <w:rPr>
          <w:rFonts w:hint="eastAsia" w:ascii="仿宋" w:hAnsi="仿宋" w:eastAsia="仿宋" w:cs="仿宋"/>
          <w:sz w:val="28"/>
          <w:szCs w:val="28"/>
          <w:highlight w:val="none"/>
          <w:lang w:val="en-US" w:eastAsia="zh-CN"/>
        </w:rPr>
        <w:t>时</w:t>
      </w:r>
      <w:r>
        <w:rPr>
          <w:rFonts w:hint="eastAsia" w:ascii="仿宋" w:hAnsi="仿宋" w:eastAsia="仿宋" w:cs="仿宋"/>
          <w:sz w:val="28"/>
          <w:szCs w:val="28"/>
          <w:highlight w:val="none"/>
        </w:rPr>
        <w:t>逾期送达</w:t>
      </w:r>
      <w:r>
        <w:rPr>
          <w:rFonts w:hint="eastAsia" w:ascii="仿宋" w:hAnsi="仿宋" w:eastAsia="仿宋" w:cs="仿宋"/>
          <w:color w:val="auto"/>
          <w:sz w:val="28"/>
          <w:szCs w:val="28"/>
          <w:highlight w:val="none"/>
          <w:lang w:val="en-US" w:eastAsia="zh-CN"/>
        </w:rPr>
        <w:t>响应文件或样品</w:t>
      </w:r>
      <w:r>
        <w:rPr>
          <w:rFonts w:hint="eastAsia" w:ascii="仿宋" w:hAnsi="仿宋" w:eastAsia="仿宋" w:cs="仿宋"/>
          <w:color w:val="auto"/>
          <w:sz w:val="28"/>
          <w:szCs w:val="28"/>
          <w:highlight w:val="none"/>
        </w:rPr>
        <w:t>的。</w:t>
      </w:r>
    </w:p>
    <w:p w14:paraId="089A1C40">
      <w:pPr>
        <w:keepNext w:val="0"/>
        <w:keepLines w:val="0"/>
        <w:pageBreakBefore w:val="0"/>
        <w:kinsoku/>
        <w:wordWrap/>
        <w:overflowPunct/>
        <w:topLinePunct w:val="0"/>
        <w:autoSpaceDE/>
        <w:autoSpaceDN/>
        <w:bidi w:val="0"/>
        <w:adjustRightInd w:val="0"/>
        <w:snapToGrid w:val="0"/>
        <w:spacing w:beforeLines="0" w:afterLines="0" w:line="452"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2、未提供样品/响应文件，或样品/响应文件</w:t>
      </w:r>
      <w:r>
        <w:rPr>
          <w:rFonts w:hint="eastAsia" w:ascii="仿宋" w:hAnsi="仿宋" w:eastAsia="仿宋" w:cs="仿宋"/>
          <w:sz w:val="28"/>
          <w:szCs w:val="28"/>
          <w:highlight w:val="none"/>
        </w:rPr>
        <w:t>不符合</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规定数量、要求的。</w:t>
      </w:r>
    </w:p>
    <w:p w14:paraId="43A3FA77">
      <w:pPr>
        <w:keepNext w:val="0"/>
        <w:keepLines w:val="0"/>
        <w:pageBreakBefore w:val="0"/>
        <w:kinsoku/>
        <w:wordWrap/>
        <w:overflowPunct/>
        <w:topLinePunct w:val="0"/>
        <w:autoSpaceDE/>
        <w:autoSpaceDN/>
        <w:bidi w:val="0"/>
        <w:adjustRightInd w:val="0"/>
        <w:snapToGrid w:val="0"/>
        <w:spacing w:beforeLines="0" w:afterLines="0" w:line="452"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响应文件的</w:t>
      </w:r>
      <w:r>
        <w:rPr>
          <w:rFonts w:hint="eastAsia" w:ascii="仿宋" w:hAnsi="仿宋" w:eastAsia="仿宋" w:cs="仿宋"/>
          <w:sz w:val="28"/>
          <w:szCs w:val="28"/>
          <w:highlight w:val="none"/>
          <w:lang w:val="en-US" w:eastAsia="zh-CN"/>
        </w:rPr>
        <w:t>采购人名称、</w:t>
      </w:r>
      <w:r>
        <w:rPr>
          <w:rFonts w:hint="eastAsia" w:ascii="仿宋" w:hAnsi="仿宋" w:eastAsia="仿宋" w:cs="仿宋"/>
          <w:sz w:val="28"/>
          <w:szCs w:val="28"/>
          <w:highlight w:val="none"/>
          <w:lang w:eastAsia="zh-CN"/>
        </w:rPr>
        <w:t>项目名称</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项目编号</w:t>
      </w:r>
      <w:r>
        <w:rPr>
          <w:rFonts w:hint="eastAsia" w:ascii="仿宋" w:hAnsi="仿宋" w:eastAsia="仿宋" w:cs="仿宋"/>
          <w:sz w:val="28"/>
          <w:szCs w:val="28"/>
          <w:highlight w:val="none"/>
          <w:lang w:val="en-US" w:eastAsia="zh-CN"/>
        </w:rPr>
        <w:t>等</w:t>
      </w:r>
      <w:r>
        <w:rPr>
          <w:rFonts w:hint="eastAsia" w:ascii="仿宋" w:hAnsi="仿宋" w:eastAsia="仿宋" w:cs="仿宋"/>
          <w:sz w:val="28"/>
          <w:szCs w:val="28"/>
          <w:highlight w:val="none"/>
        </w:rPr>
        <w:t>和</w:t>
      </w:r>
      <w:r>
        <w:rPr>
          <w:rFonts w:hint="eastAsia" w:ascii="仿宋" w:hAnsi="仿宋" w:eastAsia="仿宋" w:cs="仿宋"/>
          <w:sz w:val="28"/>
          <w:szCs w:val="28"/>
          <w:highlight w:val="none"/>
          <w:lang w:eastAsia="zh-CN"/>
        </w:rPr>
        <w:t>本项目</w:t>
      </w:r>
      <w:r>
        <w:rPr>
          <w:rFonts w:hint="eastAsia" w:ascii="仿宋" w:hAnsi="仿宋" w:eastAsia="仿宋" w:cs="仿宋"/>
          <w:sz w:val="28"/>
          <w:szCs w:val="28"/>
          <w:highlight w:val="none"/>
        </w:rPr>
        <w:t>不一致的。</w:t>
      </w:r>
    </w:p>
    <w:p w14:paraId="60B306F5">
      <w:pPr>
        <w:keepNext w:val="0"/>
        <w:keepLines w:val="0"/>
        <w:pageBreakBefore w:val="0"/>
        <w:kinsoku/>
        <w:wordWrap/>
        <w:overflowPunct/>
        <w:topLinePunct w:val="0"/>
        <w:autoSpaceDE/>
        <w:autoSpaceDN/>
        <w:bidi w:val="0"/>
        <w:adjustRightInd w:val="0"/>
        <w:snapToGrid w:val="0"/>
        <w:spacing w:beforeLines="0" w:afterLines="0" w:line="45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样品/响应文件</w:t>
      </w:r>
      <w:r>
        <w:rPr>
          <w:rFonts w:hint="eastAsia" w:ascii="仿宋" w:hAnsi="仿宋" w:eastAsia="仿宋" w:cs="仿宋"/>
          <w:color w:val="auto"/>
          <w:sz w:val="28"/>
          <w:szCs w:val="28"/>
          <w:highlight w:val="none"/>
        </w:rPr>
        <w:t>密封盖章签字和标注</w:t>
      </w:r>
      <w:r>
        <w:rPr>
          <w:rFonts w:hint="eastAsia" w:ascii="仿宋" w:hAnsi="仿宋" w:eastAsia="仿宋" w:cs="仿宋"/>
          <w:color w:val="auto"/>
          <w:sz w:val="28"/>
          <w:szCs w:val="28"/>
          <w:highlight w:val="none"/>
          <w:lang w:val="en-US" w:eastAsia="zh-CN"/>
        </w:rPr>
        <w:t>信息等</w:t>
      </w:r>
      <w:r>
        <w:rPr>
          <w:rFonts w:hint="eastAsia" w:ascii="仿宋" w:hAnsi="仿宋" w:eastAsia="仿宋" w:cs="仿宋"/>
          <w:color w:val="auto"/>
          <w:sz w:val="28"/>
          <w:szCs w:val="28"/>
          <w:highlight w:val="none"/>
        </w:rPr>
        <w:t>不符合本</w:t>
      </w:r>
      <w:r>
        <w:rPr>
          <w:rFonts w:hint="eastAsia" w:ascii="仿宋" w:hAnsi="仿宋" w:eastAsia="仿宋" w:cs="仿宋"/>
          <w:color w:val="auto"/>
          <w:sz w:val="28"/>
          <w:szCs w:val="28"/>
          <w:highlight w:val="none"/>
          <w:lang w:eastAsia="zh-CN"/>
        </w:rPr>
        <w:t>遴选公告</w:t>
      </w:r>
      <w:r>
        <w:rPr>
          <w:rFonts w:hint="eastAsia" w:ascii="仿宋" w:hAnsi="仿宋" w:eastAsia="仿宋" w:cs="仿宋"/>
          <w:color w:val="auto"/>
          <w:sz w:val="28"/>
          <w:szCs w:val="28"/>
          <w:highlight w:val="none"/>
        </w:rPr>
        <w:t>规定</w:t>
      </w:r>
      <w:r>
        <w:rPr>
          <w:rFonts w:hint="eastAsia" w:ascii="仿宋" w:hAnsi="仿宋" w:eastAsia="仿宋" w:cs="仿宋"/>
          <w:color w:val="auto"/>
          <w:sz w:val="28"/>
          <w:szCs w:val="28"/>
          <w:highlight w:val="none"/>
          <w:lang w:val="en-US" w:eastAsia="zh-CN"/>
        </w:rPr>
        <w:t>的</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例如</w:t>
      </w:r>
      <w:r>
        <w:rPr>
          <w:rFonts w:hint="eastAsia" w:ascii="仿宋" w:hAnsi="仿宋" w:eastAsia="仿宋" w:cs="仿宋"/>
          <w:color w:val="auto"/>
          <w:sz w:val="28"/>
          <w:szCs w:val="28"/>
          <w:highlight w:val="none"/>
        </w:rPr>
        <w:t>未密封、未按要求密封、未盖章、未签字</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未</w:t>
      </w:r>
      <w:r>
        <w:rPr>
          <w:rFonts w:hint="eastAsia" w:ascii="仿宋" w:hAnsi="仿宋" w:eastAsia="仿宋" w:cs="仿宋"/>
          <w:color w:val="auto"/>
          <w:sz w:val="28"/>
          <w:szCs w:val="28"/>
          <w:highlight w:val="none"/>
          <w:lang w:val="en-US" w:eastAsia="zh-CN"/>
        </w:rPr>
        <w:t>按要求</w:t>
      </w:r>
      <w:r>
        <w:rPr>
          <w:rFonts w:hint="eastAsia" w:ascii="仿宋" w:hAnsi="仿宋" w:eastAsia="仿宋" w:cs="仿宋"/>
          <w:color w:val="auto"/>
          <w:sz w:val="28"/>
          <w:szCs w:val="28"/>
          <w:highlight w:val="none"/>
        </w:rPr>
        <w:t>注明相关信息等不符合</w:t>
      </w:r>
      <w:r>
        <w:rPr>
          <w:rFonts w:hint="eastAsia" w:ascii="仿宋" w:hAnsi="仿宋" w:eastAsia="仿宋" w:cs="仿宋"/>
          <w:color w:val="auto"/>
          <w:sz w:val="28"/>
          <w:szCs w:val="28"/>
          <w:highlight w:val="none"/>
          <w:lang w:eastAsia="zh-CN"/>
        </w:rPr>
        <w:t>遴选公告</w:t>
      </w:r>
      <w:r>
        <w:rPr>
          <w:rFonts w:hint="eastAsia" w:ascii="仿宋" w:hAnsi="仿宋" w:eastAsia="仿宋" w:cs="仿宋"/>
          <w:color w:val="auto"/>
          <w:sz w:val="28"/>
          <w:szCs w:val="28"/>
          <w:highlight w:val="none"/>
        </w:rPr>
        <w:t>规定的。</w:t>
      </w:r>
    </w:p>
    <w:p w14:paraId="1E9BEF00">
      <w:pPr>
        <w:keepNext w:val="0"/>
        <w:keepLines w:val="0"/>
        <w:pageBreakBefore w:val="0"/>
        <w:kinsoku/>
        <w:wordWrap/>
        <w:overflowPunct/>
        <w:topLinePunct w:val="0"/>
        <w:autoSpaceDE/>
        <w:autoSpaceDN/>
        <w:bidi w:val="0"/>
        <w:spacing w:beforeLines="0" w:afterLines="0" w:line="452" w:lineRule="exact"/>
        <w:ind w:firstLine="560" w:firstLineChars="200"/>
        <w:textAlignment w:val="auto"/>
        <w:rPr>
          <w:rFonts w:hint="eastAsia" w:ascii="仿宋" w:hAnsi="仿宋" w:eastAsia="仿宋" w:cs="仿宋"/>
          <w:bCs/>
          <w:color w:val="auto"/>
          <w:sz w:val="28"/>
          <w:szCs w:val="28"/>
          <w:highlight w:val="none"/>
          <w:lang w:val="zh-CN"/>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eastAsia="zh-CN"/>
        </w:rPr>
        <w:t>、其他违反法律法规</w:t>
      </w:r>
      <w:r>
        <w:rPr>
          <w:rFonts w:hint="eastAsia" w:ascii="仿宋" w:hAnsi="仿宋" w:eastAsia="仿宋" w:cs="仿宋"/>
          <w:color w:val="auto"/>
          <w:sz w:val="28"/>
          <w:szCs w:val="28"/>
          <w:highlight w:val="none"/>
        </w:rPr>
        <w:t>和</w:t>
      </w:r>
      <w:r>
        <w:rPr>
          <w:rFonts w:hint="eastAsia" w:ascii="仿宋" w:hAnsi="仿宋" w:eastAsia="仿宋" w:cs="仿宋"/>
          <w:color w:val="auto"/>
          <w:sz w:val="28"/>
          <w:szCs w:val="28"/>
          <w:highlight w:val="none"/>
          <w:lang w:eastAsia="zh-CN"/>
        </w:rPr>
        <w:t>遴选公告</w:t>
      </w:r>
      <w:r>
        <w:rPr>
          <w:rFonts w:hint="eastAsia" w:ascii="仿宋" w:hAnsi="仿宋" w:eastAsia="仿宋" w:cs="仿宋"/>
          <w:color w:val="auto"/>
          <w:sz w:val="28"/>
          <w:szCs w:val="28"/>
          <w:highlight w:val="none"/>
          <w:lang w:val="en-US" w:eastAsia="zh-CN"/>
        </w:rPr>
        <w:t>要求</w:t>
      </w:r>
      <w:r>
        <w:rPr>
          <w:rFonts w:hint="eastAsia" w:ascii="仿宋" w:hAnsi="仿宋" w:eastAsia="仿宋" w:cs="仿宋"/>
          <w:color w:val="auto"/>
          <w:sz w:val="28"/>
          <w:szCs w:val="28"/>
          <w:highlight w:val="none"/>
        </w:rPr>
        <w:t>的情形。</w:t>
      </w:r>
    </w:p>
    <w:p w14:paraId="41C441BF">
      <w:pPr>
        <w:pStyle w:val="14"/>
        <w:keepNext w:val="0"/>
        <w:keepLines w:val="0"/>
        <w:pageBreakBefore w:val="0"/>
        <w:numPr>
          <w:ilvl w:val="0"/>
          <w:numId w:val="0"/>
        </w:numPr>
        <w:kinsoku/>
        <w:wordWrap/>
        <w:overflowPunct/>
        <w:topLinePunct w:val="0"/>
        <w:autoSpaceDE/>
        <w:autoSpaceDN/>
        <w:bidi w:val="0"/>
        <w:spacing w:beforeLines="0" w:afterLines="0" w:line="452" w:lineRule="exact"/>
        <w:ind w:firstLine="562" w:firstLineChars="200"/>
        <w:textAlignment w:val="auto"/>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（二）出现下列情形之一的，相关遴选活动终止：</w:t>
      </w:r>
    </w:p>
    <w:p w14:paraId="3F6D04D5">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1、</w:t>
      </w:r>
      <w:r>
        <w:rPr>
          <w:rFonts w:hint="eastAsia" w:ascii="仿宋" w:hAnsi="仿宋" w:eastAsia="仿宋" w:cs="仿宋"/>
          <w:color w:val="auto"/>
          <w:sz w:val="28"/>
          <w:szCs w:val="28"/>
          <w:highlight w:val="none"/>
          <w:lang w:val="en-US" w:eastAsia="zh-CN"/>
        </w:rPr>
        <w:t>对应采购包无足够数量</w:t>
      </w:r>
      <w:r>
        <w:rPr>
          <w:rFonts w:hint="eastAsia" w:ascii="仿宋" w:hAnsi="仿宋" w:eastAsia="仿宋" w:cs="仿宋"/>
          <w:color w:val="auto"/>
          <w:sz w:val="28"/>
          <w:szCs w:val="28"/>
          <w:highlight w:val="none"/>
        </w:rPr>
        <w:t>供应商</w:t>
      </w:r>
      <w:r>
        <w:rPr>
          <w:rFonts w:hint="eastAsia" w:ascii="仿宋" w:hAnsi="仿宋" w:eastAsia="仿宋" w:cs="仿宋"/>
          <w:color w:val="auto"/>
          <w:sz w:val="28"/>
          <w:szCs w:val="28"/>
          <w:highlight w:val="none"/>
          <w:lang w:val="en-US" w:eastAsia="zh-CN"/>
        </w:rPr>
        <w:t>参与</w:t>
      </w:r>
      <w:r>
        <w:rPr>
          <w:rFonts w:hint="eastAsia" w:ascii="仿宋" w:hAnsi="仿宋" w:eastAsia="仿宋" w:cs="仿宋"/>
          <w:color w:val="auto"/>
          <w:sz w:val="28"/>
          <w:szCs w:val="28"/>
          <w:highlight w:val="none"/>
        </w:rPr>
        <w:t>的；</w:t>
      </w:r>
    </w:p>
    <w:p w14:paraId="7C07DF3C">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color w:val="auto"/>
          <w:sz w:val="28"/>
          <w:szCs w:val="28"/>
          <w:highlight w:val="none"/>
          <w:lang w:val="en-US" w:eastAsia="zh-CN"/>
        </w:rPr>
        <w:t>2、对应采购包无足够数量提供合格</w:t>
      </w:r>
      <w:r>
        <w:rPr>
          <w:rFonts w:hint="eastAsia" w:ascii="仿宋" w:hAnsi="仿宋" w:eastAsia="仿宋" w:cs="仿宋"/>
          <w:b w:val="0"/>
          <w:bCs/>
          <w:color w:val="auto"/>
          <w:sz w:val="28"/>
          <w:szCs w:val="28"/>
          <w:highlight w:val="none"/>
        </w:rPr>
        <w:t>样品</w:t>
      </w:r>
      <w:r>
        <w:rPr>
          <w:rFonts w:hint="eastAsia" w:ascii="仿宋" w:hAnsi="仿宋" w:eastAsia="仿宋" w:cs="仿宋"/>
          <w:b w:val="0"/>
          <w:bCs/>
          <w:color w:val="auto"/>
          <w:sz w:val="28"/>
          <w:szCs w:val="28"/>
          <w:highlight w:val="none"/>
          <w:lang w:val="en-US" w:eastAsia="zh-CN"/>
        </w:rPr>
        <w:t>供应商的；</w:t>
      </w:r>
    </w:p>
    <w:p w14:paraId="1F5F7C10">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b w:val="0"/>
          <w:bCs/>
          <w:color w:val="auto"/>
          <w:sz w:val="28"/>
          <w:szCs w:val="28"/>
          <w:highlight w:val="none"/>
          <w:lang w:val="en-US" w:eastAsia="zh-CN"/>
        </w:rPr>
        <w:t>3、</w:t>
      </w:r>
      <w:r>
        <w:rPr>
          <w:rFonts w:hint="eastAsia" w:ascii="仿宋" w:hAnsi="仿宋" w:eastAsia="仿宋" w:cs="仿宋"/>
          <w:color w:val="auto"/>
          <w:sz w:val="28"/>
          <w:szCs w:val="28"/>
          <w:highlight w:val="none"/>
          <w:lang w:val="en-US" w:eastAsia="zh-CN"/>
        </w:rPr>
        <w:t>对应采购包</w:t>
      </w:r>
      <w:r>
        <w:rPr>
          <w:rFonts w:hint="eastAsia" w:ascii="仿宋" w:hAnsi="仿宋" w:eastAsia="仿宋" w:cs="仿宋"/>
          <w:b w:val="0"/>
          <w:bCs/>
          <w:color w:val="auto"/>
          <w:sz w:val="28"/>
          <w:szCs w:val="28"/>
          <w:highlight w:val="none"/>
          <w:lang w:val="en-US" w:eastAsia="zh-CN"/>
        </w:rPr>
        <w:t>无</w:t>
      </w:r>
      <w:r>
        <w:rPr>
          <w:rFonts w:hint="eastAsia" w:ascii="仿宋" w:hAnsi="仿宋" w:eastAsia="仿宋" w:cs="仿宋"/>
          <w:color w:val="auto"/>
          <w:sz w:val="28"/>
          <w:szCs w:val="28"/>
          <w:highlight w:val="none"/>
          <w:lang w:val="en-US" w:eastAsia="zh-CN"/>
        </w:rPr>
        <w:t>足够数量</w:t>
      </w:r>
      <w:r>
        <w:rPr>
          <w:rFonts w:hint="eastAsia" w:ascii="仿宋" w:hAnsi="仿宋" w:eastAsia="仿宋" w:cs="仿宋"/>
          <w:b w:val="0"/>
          <w:bCs/>
          <w:color w:val="auto"/>
          <w:sz w:val="28"/>
          <w:szCs w:val="28"/>
          <w:highlight w:val="none"/>
          <w:lang w:val="en-US" w:eastAsia="zh-CN"/>
        </w:rPr>
        <w:t>响应文件</w:t>
      </w:r>
      <w:r>
        <w:rPr>
          <w:rFonts w:hint="eastAsia" w:ascii="仿宋" w:hAnsi="仿宋" w:eastAsia="仿宋" w:cs="仿宋"/>
          <w:b w:val="0"/>
          <w:bCs w:val="0"/>
          <w:color w:val="auto"/>
          <w:sz w:val="28"/>
          <w:szCs w:val="28"/>
          <w:highlight w:val="none"/>
        </w:rPr>
        <w:t>审查</w:t>
      </w:r>
      <w:r>
        <w:rPr>
          <w:rFonts w:hint="eastAsia" w:ascii="仿宋" w:hAnsi="仿宋" w:eastAsia="仿宋" w:cs="仿宋"/>
          <w:color w:val="auto"/>
          <w:sz w:val="28"/>
          <w:szCs w:val="28"/>
          <w:highlight w:val="none"/>
          <w:lang w:val="en-US" w:eastAsia="zh-CN"/>
        </w:rPr>
        <w:t>合格供应商</w:t>
      </w:r>
      <w:r>
        <w:rPr>
          <w:rFonts w:hint="eastAsia" w:ascii="仿宋" w:hAnsi="仿宋" w:eastAsia="仿宋" w:cs="仿宋"/>
          <w:b w:val="0"/>
          <w:bCs/>
          <w:color w:val="auto"/>
          <w:sz w:val="28"/>
          <w:szCs w:val="28"/>
          <w:highlight w:val="none"/>
          <w:lang w:val="en-US" w:eastAsia="zh-CN"/>
        </w:rPr>
        <w:t>的；</w:t>
      </w:r>
    </w:p>
    <w:p w14:paraId="14DDED1D">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4、对应采购包无足够数量第二次报价供应商的，或对应采购包第二次报价供应商的报价均超过第一次报价或联动参考价等的；</w:t>
      </w:r>
    </w:p>
    <w:p w14:paraId="3A4D1E2D">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5、出现影响采购公正的违法、违规行为的；</w:t>
      </w:r>
    </w:p>
    <w:p w14:paraId="18050D46">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6、因重大变故，采购任务取消的；</w:t>
      </w:r>
    </w:p>
    <w:p w14:paraId="10D2D5DF">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其他无法继续开展</w:t>
      </w:r>
      <w:r>
        <w:rPr>
          <w:rFonts w:hint="eastAsia" w:ascii="仿宋" w:hAnsi="仿宋" w:eastAsia="仿宋" w:cs="仿宋"/>
          <w:color w:val="auto"/>
          <w:sz w:val="28"/>
          <w:szCs w:val="28"/>
          <w:highlight w:val="none"/>
          <w:lang w:val="en-US" w:eastAsia="zh-CN"/>
        </w:rPr>
        <w:t>遴选活动</w:t>
      </w:r>
      <w:r>
        <w:rPr>
          <w:rFonts w:hint="eastAsia" w:ascii="仿宋" w:hAnsi="仿宋" w:eastAsia="仿宋" w:cs="仿宋"/>
          <w:color w:val="auto"/>
          <w:sz w:val="28"/>
          <w:szCs w:val="28"/>
          <w:highlight w:val="none"/>
        </w:rPr>
        <w:t>或者无法成交的情形。</w:t>
      </w:r>
    </w:p>
    <w:p w14:paraId="36A77BDB">
      <w:pPr>
        <w:pStyle w:val="14"/>
        <w:keepNext w:val="0"/>
        <w:keepLines w:val="0"/>
        <w:pageBreakBefore w:val="0"/>
        <w:numPr>
          <w:ilvl w:val="0"/>
          <w:numId w:val="0"/>
        </w:numPr>
        <w:kinsoku/>
        <w:wordWrap/>
        <w:overflowPunct/>
        <w:topLinePunct w:val="0"/>
        <w:autoSpaceDE/>
        <w:autoSpaceDN/>
        <w:bidi w:val="0"/>
        <w:spacing w:beforeLines="0" w:afterLines="0" w:line="452" w:lineRule="exact"/>
        <w:ind w:firstLine="562" w:firstLineChars="200"/>
        <w:textAlignment w:val="auto"/>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（三）供应商参加遴选活动不得有下列情形，否则对其成交资格无效化处理：</w:t>
      </w:r>
    </w:p>
    <w:p w14:paraId="50E57A6B">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w:t>
      </w:r>
      <w:r>
        <w:rPr>
          <w:rFonts w:hint="eastAsia" w:ascii="仿宋" w:hAnsi="仿宋" w:eastAsia="仿宋" w:cs="仿宋"/>
          <w:b w:val="0"/>
          <w:bCs w:val="0"/>
          <w:color w:val="auto"/>
          <w:sz w:val="28"/>
          <w:szCs w:val="28"/>
          <w:highlight w:val="none"/>
          <w:lang w:val="en-US" w:eastAsia="zh-CN"/>
        </w:rPr>
        <w:t>遴选活动中需供应商签字确认的，供应商拒绝签字</w:t>
      </w:r>
      <w:r>
        <w:rPr>
          <w:rFonts w:hint="eastAsia" w:ascii="仿宋" w:hAnsi="仿宋" w:eastAsia="仿宋" w:cs="仿宋"/>
          <w:color w:val="auto"/>
          <w:sz w:val="28"/>
          <w:szCs w:val="28"/>
          <w:highlight w:val="none"/>
          <w:lang w:val="en-US" w:eastAsia="zh-CN"/>
        </w:rPr>
        <w:t>；</w:t>
      </w:r>
    </w:p>
    <w:p w14:paraId="71B1C5C8">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样品</w:t>
      </w:r>
      <w:r>
        <w:rPr>
          <w:rFonts w:hint="eastAsia" w:ascii="仿宋" w:hAnsi="仿宋" w:eastAsia="仿宋" w:cs="仿宋"/>
          <w:color w:val="auto"/>
          <w:sz w:val="28"/>
          <w:szCs w:val="28"/>
          <w:highlight w:val="none"/>
          <w:lang w:val="en-US" w:eastAsia="zh-CN"/>
        </w:rPr>
        <w:t>/响应文件不符合遴选公告要求的；</w:t>
      </w:r>
    </w:p>
    <w:p w14:paraId="38111516">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不具备</w:t>
      </w:r>
      <w:r>
        <w:rPr>
          <w:rFonts w:hint="eastAsia" w:ascii="仿宋" w:hAnsi="仿宋" w:eastAsia="仿宋" w:cs="仿宋"/>
          <w:color w:val="auto"/>
          <w:sz w:val="28"/>
          <w:szCs w:val="28"/>
          <w:highlight w:val="none"/>
          <w:lang w:eastAsia="zh-CN"/>
        </w:rPr>
        <w:t>遴选公告</w:t>
      </w:r>
      <w:r>
        <w:rPr>
          <w:rFonts w:hint="eastAsia" w:ascii="仿宋" w:hAnsi="仿宋" w:eastAsia="仿宋" w:cs="仿宋"/>
          <w:color w:val="auto"/>
          <w:sz w:val="28"/>
          <w:szCs w:val="28"/>
          <w:highlight w:val="none"/>
        </w:rPr>
        <w:t>中规定的要求</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未响应、未完全响应遴选公告要求</w:t>
      </w:r>
      <w:r>
        <w:rPr>
          <w:rFonts w:hint="eastAsia" w:ascii="仿宋" w:hAnsi="仿宋" w:eastAsia="仿宋" w:cs="仿宋"/>
          <w:color w:val="auto"/>
          <w:sz w:val="28"/>
          <w:szCs w:val="28"/>
          <w:highlight w:val="none"/>
        </w:rPr>
        <w:t>的；</w:t>
      </w:r>
    </w:p>
    <w:p w14:paraId="211F20DF">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4、响应文件内容模糊、</w:t>
      </w:r>
      <w:r>
        <w:rPr>
          <w:rFonts w:hint="eastAsia" w:ascii="仿宋" w:hAnsi="仿宋" w:eastAsia="仿宋" w:cs="仿宋"/>
          <w:color w:val="auto"/>
          <w:sz w:val="28"/>
          <w:szCs w:val="28"/>
          <w:highlight w:val="none"/>
        </w:rPr>
        <w:t>字迹潦草</w:t>
      </w:r>
      <w:r>
        <w:rPr>
          <w:rFonts w:hint="eastAsia" w:ascii="仿宋" w:hAnsi="仿宋" w:eastAsia="仿宋" w:cs="仿宋"/>
          <w:color w:val="auto"/>
          <w:sz w:val="28"/>
          <w:szCs w:val="28"/>
          <w:highlight w:val="none"/>
          <w:lang w:val="en-US" w:eastAsia="zh-CN"/>
        </w:rPr>
        <w:t>无法辨认、表达不清的；</w:t>
      </w:r>
    </w:p>
    <w:p w14:paraId="041CE022">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w:t>
      </w:r>
      <w:r>
        <w:rPr>
          <w:rFonts w:hint="eastAsia" w:ascii="仿宋" w:hAnsi="仿宋" w:eastAsia="仿宋" w:cs="仿宋"/>
          <w:snapToGrid w:val="0"/>
          <w:color w:val="auto"/>
          <w:spacing w:val="-1"/>
          <w:sz w:val="28"/>
          <w:szCs w:val="28"/>
        </w:rPr>
        <w:t>提供的样品与报价单中报的品牌、规格型号不一致</w:t>
      </w:r>
      <w:r>
        <w:rPr>
          <w:rFonts w:hint="eastAsia" w:ascii="仿宋" w:hAnsi="仿宋" w:eastAsia="仿宋" w:cs="仿宋"/>
          <w:snapToGrid w:val="0"/>
          <w:color w:val="auto"/>
          <w:spacing w:val="-1"/>
          <w:sz w:val="28"/>
          <w:szCs w:val="28"/>
          <w:lang w:val="en-US" w:eastAsia="zh-CN"/>
        </w:rPr>
        <w:t>的；</w:t>
      </w:r>
    </w:p>
    <w:p w14:paraId="14B73C10">
      <w:pPr>
        <w:pStyle w:val="14"/>
        <w:keepNext w:val="0"/>
        <w:keepLines w:val="0"/>
        <w:pageBreakBefore w:val="0"/>
        <w:kinsoku/>
        <w:wordWrap/>
        <w:overflowPunct/>
        <w:topLinePunct w:val="0"/>
        <w:bidi w:val="0"/>
        <w:spacing w:beforeLines="0" w:afterLines="0" w:line="452" w:lineRule="exact"/>
        <w:ind w:firstLine="56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报价</w:t>
      </w:r>
      <w:r>
        <w:rPr>
          <w:rFonts w:hint="eastAsia" w:ascii="仿宋" w:hAnsi="仿宋" w:eastAsia="仿宋" w:cs="仿宋"/>
          <w:color w:val="auto"/>
          <w:sz w:val="28"/>
          <w:szCs w:val="28"/>
          <w:highlight w:val="none"/>
          <w:lang w:val="en-US" w:eastAsia="zh-CN"/>
        </w:rPr>
        <w:t>不符合遴选公告要求</w:t>
      </w:r>
      <w:r>
        <w:rPr>
          <w:rFonts w:hint="eastAsia" w:ascii="仿宋" w:hAnsi="仿宋" w:eastAsia="仿宋" w:cs="仿宋"/>
          <w:color w:val="auto"/>
          <w:sz w:val="28"/>
          <w:szCs w:val="28"/>
          <w:highlight w:val="none"/>
        </w:rPr>
        <w:t>的；</w:t>
      </w:r>
    </w:p>
    <w:p w14:paraId="1461F80C">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响应文件含有采购人不能接受的附加条件的；</w:t>
      </w:r>
    </w:p>
    <w:p w14:paraId="1F115772">
      <w:pPr>
        <w:pStyle w:val="14"/>
        <w:keepNext w:val="0"/>
        <w:keepLines w:val="0"/>
        <w:pageBreakBefore w:val="0"/>
        <w:kinsoku/>
        <w:wordWrap/>
        <w:overflowPunct/>
        <w:topLinePunct w:val="0"/>
        <w:autoSpaceDE/>
        <w:autoSpaceDN/>
        <w:bidi w:val="0"/>
        <w:spacing w:beforeLines="0" w:afterLines="0" w:line="452" w:lineRule="exact"/>
        <w:ind w:firstLine="560" w:firstLineChars="200"/>
        <w:jc w:val="both"/>
        <w:textAlignment w:val="auto"/>
        <w:rPr>
          <w:rFonts w:hint="eastAsia" w:ascii="仿宋" w:hAnsi="仿宋" w:eastAsia="仿宋" w:cs="仿宋"/>
          <w:bCs/>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8、其他不符合法律法规、遴选公告要求的</w:t>
      </w:r>
      <w:r>
        <w:rPr>
          <w:rFonts w:hint="eastAsia" w:ascii="仿宋" w:hAnsi="仿宋" w:eastAsia="仿宋" w:cs="仿宋"/>
          <w:color w:val="auto"/>
          <w:sz w:val="28"/>
          <w:szCs w:val="28"/>
          <w:highlight w:val="none"/>
          <w:lang w:eastAsia="zh-CN"/>
        </w:rPr>
        <w:t>。</w:t>
      </w:r>
    </w:p>
    <w:p w14:paraId="59249B73">
      <w:pPr>
        <w:pStyle w:val="14"/>
        <w:keepNext w:val="0"/>
        <w:keepLines w:val="0"/>
        <w:pageBreakBefore w:val="0"/>
        <w:numPr>
          <w:ilvl w:val="0"/>
          <w:numId w:val="0"/>
        </w:numPr>
        <w:kinsoku/>
        <w:wordWrap/>
        <w:overflowPunct/>
        <w:topLinePunct w:val="0"/>
        <w:autoSpaceDE/>
        <w:autoSpaceDN/>
        <w:bidi w:val="0"/>
        <w:spacing w:beforeLines="0" w:afterLines="0" w:line="452" w:lineRule="exact"/>
        <w:ind w:firstLine="562" w:firstLineChars="200"/>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color w:val="auto"/>
          <w:kern w:val="2"/>
          <w:sz w:val="28"/>
          <w:szCs w:val="28"/>
          <w:lang w:val="en-US" w:eastAsia="zh-CN" w:bidi="ar-SA"/>
        </w:rPr>
        <w:t>（四）供应商参加遴选活动不得有下列情形，否</w:t>
      </w:r>
      <w:r>
        <w:rPr>
          <w:rFonts w:hint="eastAsia" w:ascii="仿宋" w:hAnsi="仿宋" w:eastAsia="仿宋" w:cs="仿宋"/>
          <w:b/>
          <w:bCs/>
          <w:kern w:val="2"/>
          <w:sz w:val="28"/>
          <w:szCs w:val="28"/>
          <w:lang w:val="en-US" w:eastAsia="zh-CN" w:bidi="ar-SA"/>
        </w:rPr>
        <w:t>则对其成交资格无效化处理，拉入黑名单，并追究法律责任。</w:t>
      </w:r>
    </w:p>
    <w:p w14:paraId="3CBE6F1E">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不同供应商的响应文件由同一单位或者个人编制；</w:t>
      </w:r>
    </w:p>
    <w:p w14:paraId="35CBF572">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不同供应商委托同一单位或者个人办理</w:t>
      </w:r>
      <w:r>
        <w:rPr>
          <w:rFonts w:hint="eastAsia" w:ascii="仿宋" w:hAnsi="仿宋" w:eastAsia="仿宋" w:cs="仿宋"/>
          <w:color w:val="auto"/>
          <w:sz w:val="28"/>
          <w:szCs w:val="28"/>
          <w:highlight w:val="none"/>
          <w:lang w:val="en-US" w:eastAsia="zh-CN"/>
        </w:rPr>
        <w:t>参加</w:t>
      </w:r>
      <w:r>
        <w:rPr>
          <w:rFonts w:hint="eastAsia" w:ascii="仿宋" w:hAnsi="仿宋" w:eastAsia="仿宋" w:cs="仿宋"/>
          <w:color w:val="auto"/>
          <w:sz w:val="28"/>
          <w:szCs w:val="28"/>
          <w:highlight w:val="none"/>
          <w:lang w:eastAsia="zh-CN"/>
        </w:rPr>
        <w:t>遴选活动</w:t>
      </w:r>
      <w:r>
        <w:rPr>
          <w:rFonts w:hint="eastAsia" w:ascii="仿宋" w:hAnsi="仿宋" w:eastAsia="仿宋" w:cs="仿宋"/>
          <w:color w:val="auto"/>
          <w:sz w:val="28"/>
          <w:szCs w:val="28"/>
          <w:highlight w:val="none"/>
        </w:rPr>
        <w:t>事宜；</w:t>
      </w:r>
    </w:p>
    <w:p w14:paraId="036A2FB1">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不同供应商的响应文件载明的项目管理成员或者联系人员为同一人；</w:t>
      </w:r>
    </w:p>
    <w:p w14:paraId="43E125FF">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不同供应商的响应文件异常一致或者文件报价呈规律性差异；</w:t>
      </w:r>
    </w:p>
    <w:p w14:paraId="024E2414">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不同供应商的响应文件相互混装；</w:t>
      </w:r>
    </w:p>
    <w:p w14:paraId="5BDDF452">
      <w:pPr>
        <w:pStyle w:val="15"/>
        <w:keepNext w:val="0"/>
        <w:keepLines w:val="0"/>
        <w:pageBreakBefore w:val="0"/>
        <w:kinsoku/>
        <w:wordWrap/>
        <w:overflowPunct/>
        <w:topLinePunct w:val="0"/>
        <w:autoSpaceDE/>
        <w:autoSpaceDN/>
        <w:bidi w:val="0"/>
        <w:spacing w:beforeLines="0" w:afterLines="0" w:line="452"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供应商直接或者间接从采购人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评审人员</w:t>
      </w:r>
      <w:r>
        <w:rPr>
          <w:rFonts w:hint="eastAsia" w:ascii="仿宋" w:hAnsi="仿宋" w:eastAsia="仿宋" w:cs="仿宋"/>
          <w:sz w:val="28"/>
          <w:szCs w:val="28"/>
        </w:rPr>
        <w:t>处获得其他供应商的相关情况并修改其响应文件；</w:t>
      </w:r>
    </w:p>
    <w:p w14:paraId="381FE59E">
      <w:pPr>
        <w:pStyle w:val="15"/>
        <w:keepNext w:val="0"/>
        <w:keepLines w:val="0"/>
        <w:pageBreakBefore w:val="0"/>
        <w:kinsoku/>
        <w:wordWrap/>
        <w:overflowPunct/>
        <w:topLinePunct w:val="0"/>
        <w:autoSpaceDE/>
        <w:autoSpaceDN/>
        <w:bidi w:val="0"/>
        <w:spacing w:beforeLines="0" w:afterLines="0" w:line="452"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供应商按照采购人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评审人员</w:t>
      </w:r>
      <w:r>
        <w:rPr>
          <w:rFonts w:hint="eastAsia" w:ascii="仿宋" w:hAnsi="仿宋" w:eastAsia="仿宋" w:cs="仿宋"/>
          <w:sz w:val="28"/>
          <w:szCs w:val="28"/>
        </w:rPr>
        <w:t>的授意撤换、修改响应文件；</w:t>
      </w:r>
    </w:p>
    <w:p w14:paraId="1DC77E02">
      <w:pPr>
        <w:pStyle w:val="15"/>
        <w:keepNext w:val="0"/>
        <w:keepLines w:val="0"/>
        <w:pageBreakBefore w:val="0"/>
        <w:kinsoku/>
        <w:wordWrap/>
        <w:overflowPunct/>
        <w:topLinePunct w:val="0"/>
        <w:autoSpaceDE/>
        <w:autoSpaceDN/>
        <w:bidi w:val="0"/>
        <w:spacing w:beforeLines="0" w:afterLines="0" w:line="452"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8、</w:t>
      </w:r>
      <w:r>
        <w:rPr>
          <w:rFonts w:hint="eastAsia" w:ascii="仿宋" w:hAnsi="仿宋" w:eastAsia="仿宋" w:cs="仿宋"/>
          <w:sz w:val="28"/>
          <w:szCs w:val="28"/>
        </w:rPr>
        <w:t>供应商之间协商报价、技术方案等响应文件的实质性内容；</w:t>
      </w:r>
    </w:p>
    <w:p w14:paraId="4832145B">
      <w:pPr>
        <w:pStyle w:val="15"/>
        <w:keepNext w:val="0"/>
        <w:keepLines w:val="0"/>
        <w:pageBreakBefore w:val="0"/>
        <w:kinsoku/>
        <w:wordWrap/>
        <w:overflowPunct/>
        <w:topLinePunct w:val="0"/>
        <w:autoSpaceDE/>
        <w:autoSpaceDN/>
        <w:bidi w:val="0"/>
        <w:spacing w:beforeLines="0" w:afterLines="0" w:line="452"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9、</w:t>
      </w:r>
      <w:r>
        <w:rPr>
          <w:rFonts w:hint="eastAsia" w:ascii="仿宋" w:hAnsi="仿宋" w:eastAsia="仿宋" w:cs="仿宋"/>
          <w:sz w:val="28"/>
          <w:szCs w:val="28"/>
        </w:rPr>
        <w:t>属于同一集团、协会、商会等组织成员的供应商按照该组织要求协同参加</w:t>
      </w:r>
      <w:r>
        <w:rPr>
          <w:rFonts w:hint="eastAsia" w:ascii="仿宋" w:hAnsi="仿宋" w:eastAsia="仿宋" w:cs="仿宋"/>
          <w:sz w:val="28"/>
          <w:szCs w:val="28"/>
          <w:lang w:eastAsia="zh-CN"/>
        </w:rPr>
        <w:t>遴选活动</w:t>
      </w:r>
      <w:r>
        <w:rPr>
          <w:rFonts w:hint="eastAsia" w:ascii="仿宋" w:hAnsi="仿宋" w:eastAsia="仿宋" w:cs="仿宋"/>
          <w:sz w:val="28"/>
          <w:szCs w:val="28"/>
        </w:rPr>
        <w:t>；</w:t>
      </w:r>
    </w:p>
    <w:p w14:paraId="247B4F66">
      <w:pPr>
        <w:pStyle w:val="15"/>
        <w:keepNext w:val="0"/>
        <w:keepLines w:val="0"/>
        <w:pageBreakBefore w:val="0"/>
        <w:kinsoku/>
        <w:wordWrap/>
        <w:overflowPunct/>
        <w:topLinePunct w:val="0"/>
        <w:autoSpaceDE/>
        <w:autoSpaceDN/>
        <w:bidi w:val="0"/>
        <w:spacing w:beforeLines="0" w:afterLines="0" w:line="452" w:lineRule="exact"/>
        <w:ind w:firstLine="48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10、</w:t>
      </w:r>
      <w:r>
        <w:rPr>
          <w:rFonts w:hint="eastAsia" w:ascii="仿宋" w:hAnsi="仿宋" w:eastAsia="仿宋" w:cs="仿宋"/>
          <w:sz w:val="28"/>
          <w:szCs w:val="28"/>
        </w:rPr>
        <w:t>供应商之间事先约定由某一特定供应商成交；</w:t>
      </w:r>
    </w:p>
    <w:p w14:paraId="142319CF">
      <w:pPr>
        <w:pStyle w:val="15"/>
        <w:keepNext w:val="0"/>
        <w:keepLines w:val="0"/>
        <w:pageBreakBefore w:val="0"/>
        <w:kinsoku/>
        <w:wordWrap/>
        <w:overflowPunct/>
        <w:topLinePunct w:val="0"/>
        <w:autoSpaceDE/>
        <w:autoSpaceDN/>
        <w:bidi w:val="0"/>
        <w:spacing w:beforeLines="0" w:afterLines="0" w:line="452" w:lineRule="exact"/>
        <w:ind w:firstLine="48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11、</w:t>
      </w:r>
      <w:r>
        <w:rPr>
          <w:rFonts w:hint="eastAsia" w:ascii="仿宋" w:hAnsi="仿宋" w:eastAsia="仿宋" w:cs="仿宋"/>
          <w:sz w:val="28"/>
          <w:szCs w:val="28"/>
        </w:rPr>
        <w:t>供应商之间商定部分供应商放弃参加</w:t>
      </w:r>
      <w:r>
        <w:rPr>
          <w:rFonts w:hint="eastAsia" w:ascii="仿宋" w:hAnsi="仿宋" w:eastAsia="仿宋" w:cs="仿宋"/>
          <w:sz w:val="28"/>
          <w:szCs w:val="28"/>
          <w:lang w:eastAsia="zh-CN"/>
        </w:rPr>
        <w:t>遴选活动</w:t>
      </w:r>
      <w:r>
        <w:rPr>
          <w:rFonts w:hint="eastAsia" w:ascii="仿宋" w:hAnsi="仿宋" w:eastAsia="仿宋" w:cs="仿宋"/>
          <w:sz w:val="28"/>
          <w:szCs w:val="28"/>
        </w:rPr>
        <w:t>或者放弃成交；</w:t>
      </w:r>
    </w:p>
    <w:p w14:paraId="50705115">
      <w:pPr>
        <w:pStyle w:val="15"/>
        <w:keepNext w:val="0"/>
        <w:keepLines w:val="0"/>
        <w:pageBreakBefore w:val="0"/>
        <w:kinsoku/>
        <w:wordWrap/>
        <w:overflowPunct/>
        <w:topLinePunct w:val="0"/>
        <w:autoSpaceDE/>
        <w:autoSpaceDN/>
        <w:bidi w:val="0"/>
        <w:spacing w:beforeLines="0" w:afterLines="0" w:line="452" w:lineRule="exact"/>
        <w:ind w:firstLine="48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12、</w:t>
      </w:r>
      <w:r>
        <w:rPr>
          <w:rFonts w:hint="eastAsia" w:ascii="仿宋" w:hAnsi="仿宋" w:eastAsia="仿宋" w:cs="仿宋"/>
          <w:sz w:val="28"/>
          <w:szCs w:val="28"/>
        </w:rPr>
        <w:t>供应商与采购人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评审人员</w:t>
      </w:r>
      <w:r>
        <w:rPr>
          <w:rFonts w:hint="eastAsia" w:ascii="仿宋" w:hAnsi="仿宋" w:eastAsia="仿宋" w:cs="仿宋"/>
          <w:sz w:val="28"/>
          <w:szCs w:val="28"/>
        </w:rPr>
        <w:t>之间、供应商相互之间，为谋求特定供应商成交或者排斥其他供应商的其他串通行为。</w:t>
      </w:r>
    </w:p>
    <w:p w14:paraId="4565C204">
      <w:pPr>
        <w:pStyle w:val="14"/>
        <w:keepNext w:val="0"/>
        <w:keepLines w:val="0"/>
        <w:pageBreakBefore w:val="0"/>
        <w:kinsoku/>
        <w:wordWrap/>
        <w:overflowPunct/>
        <w:topLinePunct w:val="0"/>
        <w:autoSpaceDE/>
        <w:autoSpaceDN/>
        <w:bidi w:val="0"/>
        <w:spacing w:beforeLines="0" w:afterLines="0" w:line="452" w:lineRule="exact"/>
        <w:ind w:left="0"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lang w:val="en-US" w:eastAsia="zh-CN"/>
        </w:rPr>
        <w:t>13、供应商</w:t>
      </w:r>
      <w:r>
        <w:rPr>
          <w:rFonts w:hint="eastAsia" w:ascii="仿宋" w:hAnsi="仿宋" w:eastAsia="仿宋" w:cs="仿宋"/>
          <w:sz w:val="28"/>
          <w:szCs w:val="28"/>
          <w:highlight w:val="none"/>
        </w:rPr>
        <w:t>提供虚假材料谋取成交；</w:t>
      </w:r>
    </w:p>
    <w:p w14:paraId="6450A584">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14、</w:t>
      </w:r>
      <w:r>
        <w:rPr>
          <w:rFonts w:hint="eastAsia" w:ascii="仿宋" w:hAnsi="仿宋" w:eastAsia="仿宋" w:cs="仿宋"/>
          <w:sz w:val="28"/>
          <w:szCs w:val="28"/>
          <w:highlight w:val="none"/>
        </w:rPr>
        <w:t>采取不正当手段诋毁、排挤其他供应商；</w:t>
      </w:r>
    </w:p>
    <w:p w14:paraId="353718CA">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15、</w:t>
      </w:r>
      <w:r>
        <w:rPr>
          <w:rFonts w:hint="eastAsia" w:ascii="仿宋" w:hAnsi="仿宋" w:eastAsia="仿宋" w:cs="仿宋"/>
          <w:sz w:val="28"/>
          <w:szCs w:val="28"/>
          <w:highlight w:val="none"/>
        </w:rPr>
        <w:t>与</w:t>
      </w:r>
      <w:r>
        <w:rPr>
          <w:rFonts w:hint="eastAsia" w:ascii="仿宋" w:hAnsi="仿宋" w:eastAsia="仿宋" w:cs="仿宋"/>
          <w:sz w:val="28"/>
          <w:szCs w:val="28"/>
          <w:highlight w:val="none"/>
          <w:lang w:eastAsia="zh-CN"/>
        </w:rPr>
        <w:t>采购</w:t>
      </w:r>
      <w:r>
        <w:rPr>
          <w:rFonts w:hint="eastAsia" w:ascii="仿宋" w:hAnsi="仿宋" w:eastAsia="仿宋" w:cs="仿宋"/>
          <w:sz w:val="28"/>
          <w:szCs w:val="28"/>
          <w:highlight w:val="none"/>
          <w:lang w:val="en-US" w:eastAsia="zh-CN"/>
        </w:rPr>
        <w:t>人</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评审人员、</w:t>
      </w:r>
      <w:r>
        <w:rPr>
          <w:rFonts w:hint="eastAsia" w:ascii="仿宋" w:hAnsi="仿宋" w:eastAsia="仿宋" w:cs="仿宋"/>
          <w:sz w:val="28"/>
          <w:szCs w:val="28"/>
          <w:highlight w:val="none"/>
        </w:rPr>
        <w:t>其他供应商恶意串通；</w:t>
      </w:r>
    </w:p>
    <w:p w14:paraId="06BD1993">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16、</w:t>
      </w:r>
      <w:r>
        <w:rPr>
          <w:rFonts w:hint="eastAsia" w:ascii="仿宋" w:hAnsi="仿宋" w:eastAsia="仿宋" w:cs="仿宋"/>
          <w:sz w:val="28"/>
          <w:szCs w:val="28"/>
          <w:highlight w:val="none"/>
        </w:rPr>
        <w:t>向</w:t>
      </w:r>
      <w:r>
        <w:rPr>
          <w:rFonts w:hint="eastAsia" w:ascii="仿宋" w:hAnsi="仿宋" w:eastAsia="仿宋" w:cs="仿宋"/>
          <w:sz w:val="28"/>
          <w:szCs w:val="28"/>
          <w:highlight w:val="none"/>
          <w:lang w:val="en-US" w:eastAsia="zh-CN"/>
        </w:rPr>
        <w:t>采购人、评审人员</w:t>
      </w:r>
      <w:r>
        <w:rPr>
          <w:rFonts w:hint="eastAsia" w:ascii="仿宋" w:hAnsi="仿宋" w:eastAsia="仿宋" w:cs="仿宋"/>
          <w:sz w:val="28"/>
          <w:szCs w:val="28"/>
          <w:highlight w:val="none"/>
        </w:rPr>
        <w:t>行贿或者提供其他不正当利益；</w:t>
      </w:r>
    </w:p>
    <w:p w14:paraId="62EEC58B">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17、</w:t>
      </w:r>
      <w:r>
        <w:rPr>
          <w:rFonts w:hint="eastAsia" w:ascii="仿宋" w:hAnsi="仿宋" w:eastAsia="仿宋" w:cs="仿宋"/>
          <w:sz w:val="28"/>
          <w:szCs w:val="28"/>
          <w:highlight w:val="none"/>
        </w:rPr>
        <w:t>成交后无正当理由拒不与采购人签订合同；</w:t>
      </w:r>
    </w:p>
    <w:p w14:paraId="7066335A">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18、</w:t>
      </w:r>
      <w:r>
        <w:rPr>
          <w:rFonts w:hint="eastAsia" w:ascii="仿宋" w:hAnsi="仿宋" w:eastAsia="仿宋" w:cs="仿宋"/>
          <w:sz w:val="28"/>
          <w:szCs w:val="28"/>
          <w:highlight w:val="none"/>
        </w:rPr>
        <w:t>未按照</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确定的事项签订合同；</w:t>
      </w:r>
    </w:p>
    <w:p w14:paraId="32EB9085">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19、</w:t>
      </w:r>
      <w:r>
        <w:rPr>
          <w:rFonts w:hint="eastAsia" w:ascii="仿宋" w:hAnsi="仿宋" w:eastAsia="仿宋" w:cs="仿宋"/>
          <w:sz w:val="28"/>
          <w:szCs w:val="28"/>
          <w:highlight w:val="none"/>
        </w:rPr>
        <w:t>将合同转包或者违规分包；</w:t>
      </w:r>
    </w:p>
    <w:p w14:paraId="3C545C3C">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20、</w:t>
      </w:r>
      <w:r>
        <w:rPr>
          <w:rFonts w:hint="eastAsia" w:ascii="仿宋" w:hAnsi="仿宋" w:eastAsia="仿宋" w:cs="仿宋"/>
          <w:sz w:val="28"/>
          <w:szCs w:val="28"/>
          <w:highlight w:val="none"/>
        </w:rPr>
        <w:t>提供假冒伪劣产品；</w:t>
      </w:r>
    </w:p>
    <w:p w14:paraId="698A1173">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21、</w:t>
      </w:r>
      <w:r>
        <w:rPr>
          <w:rFonts w:hint="eastAsia" w:ascii="仿宋" w:hAnsi="仿宋" w:eastAsia="仿宋" w:cs="仿宋"/>
          <w:sz w:val="28"/>
          <w:szCs w:val="28"/>
          <w:highlight w:val="none"/>
        </w:rPr>
        <w:t>擅自变更、中止或者终止合同；</w:t>
      </w:r>
    </w:p>
    <w:p w14:paraId="16DA3DC2">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22、不按遴选公告要求和合同约定履行合同主要义务的；</w:t>
      </w:r>
    </w:p>
    <w:p w14:paraId="70DF5D1F">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23、</w:t>
      </w:r>
      <w:r>
        <w:rPr>
          <w:rFonts w:hint="eastAsia" w:ascii="仿宋" w:hAnsi="仿宋" w:eastAsia="仿宋" w:cs="仿宋"/>
          <w:sz w:val="28"/>
          <w:szCs w:val="28"/>
          <w:highlight w:val="none"/>
        </w:rPr>
        <w:t>拒绝有关部门的监督检查或者向监督检查部门提供虚假情况；</w:t>
      </w:r>
    </w:p>
    <w:p w14:paraId="25BDF8B1">
      <w:pPr>
        <w:pStyle w:val="14"/>
        <w:keepNext w:val="0"/>
        <w:keepLines w:val="0"/>
        <w:pageBreakBefore w:val="0"/>
        <w:kinsoku/>
        <w:wordWrap/>
        <w:overflowPunct/>
        <w:topLinePunct w:val="0"/>
        <w:autoSpaceDE/>
        <w:autoSpaceDN/>
        <w:bidi w:val="0"/>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24、</w:t>
      </w:r>
      <w:r>
        <w:rPr>
          <w:rFonts w:hint="eastAsia" w:ascii="仿宋" w:hAnsi="仿宋" w:eastAsia="仿宋" w:cs="仿宋"/>
          <w:sz w:val="28"/>
          <w:szCs w:val="28"/>
          <w:highlight w:val="none"/>
        </w:rPr>
        <w:t>法律法规规定的其他情形</w:t>
      </w:r>
      <w:r>
        <w:rPr>
          <w:rFonts w:hint="eastAsia" w:ascii="仿宋" w:hAnsi="仿宋" w:eastAsia="仿宋" w:cs="仿宋"/>
          <w:sz w:val="28"/>
          <w:szCs w:val="28"/>
          <w:highlight w:val="none"/>
          <w:lang w:val="en-US" w:eastAsia="zh-CN"/>
        </w:rPr>
        <w:t>或其他不能履行合同主要目的的行为</w:t>
      </w:r>
      <w:r>
        <w:rPr>
          <w:rFonts w:hint="eastAsia" w:ascii="仿宋" w:hAnsi="仿宋" w:eastAsia="仿宋" w:cs="仿宋"/>
          <w:sz w:val="28"/>
          <w:szCs w:val="28"/>
          <w:highlight w:val="none"/>
        </w:rPr>
        <w:t>。</w:t>
      </w:r>
    </w:p>
    <w:p w14:paraId="17D1ED10">
      <w:pPr>
        <w:pStyle w:val="14"/>
        <w:keepNext w:val="0"/>
        <w:keepLines w:val="0"/>
        <w:pageBreakBefore w:val="0"/>
        <w:kinsoku/>
        <w:wordWrap/>
        <w:overflowPunct/>
        <w:topLinePunct w:val="0"/>
        <w:autoSpaceDE/>
        <w:autoSpaceDN/>
        <w:bidi w:val="0"/>
        <w:spacing w:beforeLines="0" w:afterLines="0" w:line="452" w:lineRule="exact"/>
        <w:ind w:firstLine="560"/>
        <w:textAlignment w:val="auto"/>
        <w:rPr>
          <w:rStyle w:val="11"/>
          <w:rFonts w:hint="eastAsia" w:ascii="仿宋" w:hAnsi="仿宋" w:eastAsia="仿宋" w:cs="仿宋"/>
          <w:b/>
          <w:bCs/>
          <w:i w:val="0"/>
          <w:iCs w:val="0"/>
          <w:caps w:val="0"/>
          <w:color w:val="222222"/>
          <w:spacing w:val="0"/>
          <w:sz w:val="28"/>
          <w:szCs w:val="28"/>
        </w:rPr>
      </w:pPr>
      <w:r>
        <w:rPr>
          <w:rFonts w:hint="eastAsia" w:ascii="仿宋" w:hAnsi="仿宋" w:eastAsia="仿宋" w:cs="仿宋"/>
          <w:sz w:val="28"/>
          <w:szCs w:val="28"/>
          <w:highlight w:val="none"/>
        </w:rPr>
        <w:t>供应商有上述情形的，</w:t>
      </w:r>
      <w:r>
        <w:rPr>
          <w:rFonts w:hint="eastAsia" w:ascii="仿宋" w:hAnsi="仿宋" w:eastAsia="仿宋" w:cs="仿宋"/>
          <w:sz w:val="28"/>
          <w:szCs w:val="28"/>
          <w:highlight w:val="none"/>
          <w:lang w:val="en-US" w:eastAsia="zh-CN"/>
        </w:rPr>
        <w:t>其</w:t>
      </w:r>
      <w:r>
        <w:rPr>
          <w:rFonts w:hint="eastAsia" w:ascii="仿宋" w:hAnsi="仿宋" w:eastAsia="仿宋" w:cs="仿宋"/>
          <w:color w:val="auto"/>
          <w:sz w:val="28"/>
          <w:szCs w:val="28"/>
          <w:highlight w:val="none"/>
          <w:lang w:val="en-US" w:eastAsia="zh-CN"/>
        </w:rPr>
        <w:t>成交资格</w:t>
      </w:r>
      <w:r>
        <w:rPr>
          <w:rFonts w:hint="eastAsia" w:ascii="仿宋" w:hAnsi="仿宋" w:eastAsia="仿宋" w:cs="仿宋"/>
          <w:color w:val="auto"/>
          <w:sz w:val="28"/>
          <w:szCs w:val="28"/>
          <w:highlight w:val="none"/>
        </w:rPr>
        <w:t>无效</w:t>
      </w:r>
      <w:r>
        <w:rPr>
          <w:rFonts w:hint="eastAsia" w:ascii="仿宋" w:hAnsi="仿宋" w:eastAsia="仿宋" w:cs="仿宋"/>
          <w:color w:val="auto"/>
          <w:sz w:val="28"/>
          <w:szCs w:val="28"/>
          <w:highlight w:val="none"/>
          <w:lang w:val="en-US" w:eastAsia="zh-CN"/>
        </w:rPr>
        <w:t>化处理</w:t>
      </w:r>
      <w:r>
        <w:rPr>
          <w:rFonts w:hint="eastAsia" w:ascii="仿宋" w:hAnsi="仿宋" w:eastAsia="仿宋" w:cs="仿宋"/>
          <w:sz w:val="28"/>
          <w:szCs w:val="28"/>
          <w:highlight w:val="none"/>
        </w:rPr>
        <w:t>或者</w:t>
      </w:r>
      <w:r>
        <w:rPr>
          <w:rFonts w:hint="eastAsia" w:ascii="仿宋" w:hAnsi="仿宋" w:eastAsia="仿宋" w:cs="仿宋"/>
          <w:sz w:val="28"/>
          <w:szCs w:val="28"/>
          <w:highlight w:val="none"/>
          <w:lang w:val="en-US" w:eastAsia="zh-CN"/>
        </w:rPr>
        <w:t>成交后</w:t>
      </w:r>
      <w:r>
        <w:rPr>
          <w:rFonts w:hint="eastAsia" w:ascii="仿宋" w:hAnsi="仿宋" w:eastAsia="仿宋" w:cs="仿宋"/>
          <w:sz w:val="28"/>
          <w:szCs w:val="28"/>
          <w:highlight w:val="none"/>
        </w:rPr>
        <w:t>认定成交无效。</w:t>
      </w:r>
      <w:r>
        <w:rPr>
          <w:rFonts w:hint="eastAsia" w:ascii="仿宋" w:hAnsi="仿宋" w:eastAsia="仿宋" w:cs="仿宋"/>
          <w:sz w:val="28"/>
          <w:szCs w:val="28"/>
          <w:highlight w:val="none"/>
          <w:lang w:val="en-US" w:eastAsia="zh-CN"/>
        </w:rPr>
        <w:t>采购人将供应商拉入本单位黑名单，3年内拒绝该供应商参与采购人组织的任何项目遴选/采购活动，同时依法追究供应商责任。采购人相关工作人员及评审人员收取供应商不当利益，配合供应商串通的，由采购人工作单位进行纪律处分。</w:t>
      </w:r>
    </w:p>
    <w:p w14:paraId="080AAC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bCs/>
          <w:i w:val="0"/>
          <w:iCs w:val="0"/>
          <w:caps w:val="0"/>
          <w:color w:val="222222"/>
          <w:spacing w:val="0"/>
          <w:sz w:val="28"/>
          <w:szCs w:val="28"/>
          <w:lang w:val="en-US" w:eastAsia="zh-CN"/>
        </w:rPr>
      </w:pPr>
      <w:r>
        <w:rPr>
          <w:rStyle w:val="11"/>
          <w:rFonts w:hint="eastAsia" w:ascii="仿宋" w:hAnsi="仿宋" w:eastAsia="仿宋" w:cs="仿宋"/>
          <w:b/>
          <w:bCs/>
          <w:i w:val="0"/>
          <w:iCs w:val="0"/>
          <w:caps w:val="0"/>
          <w:color w:val="222222"/>
          <w:spacing w:val="0"/>
          <w:sz w:val="28"/>
          <w:szCs w:val="28"/>
          <w:lang w:val="en-US" w:eastAsia="zh-CN"/>
        </w:rPr>
        <w:t>十三</w:t>
      </w:r>
      <w:r>
        <w:rPr>
          <w:rStyle w:val="11"/>
          <w:rFonts w:hint="eastAsia" w:ascii="仿宋" w:hAnsi="仿宋" w:eastAsia="仿宋" w:cs="仿宋"/>
          <w:b/>
          <w:bCs/>
          <w:i w:val="0"/>
          <w:iCs w:val="0"/>
          <w:caps w:val="0"/>
          <w:color w:val="222222"/>
          <w:spacing w:val="0"/>
          <w:sz w:val="28"/>
          <w:szCs w:val="28"/>
        </w:rPr>
        <w:t>、</w:t>
      </w:r>
      <w:r>
        <w:rPr>
          <w:rStyle w:val="11"/>
          <w:rFonts w:hint="eastAsia" w:ascii="仿宋" w:hAnsi="仿宋" w:eastAsia="仿宋" w:cs="仿宋"/>
          <w:b/>
          <w:bCs/>
          <w:i w:val="0"/>
          <w:iCs w:val="0"/>
          <w:caps w:val="0"/>
          <w:color w:val="222222"/>
          <w:spacing w:val="0"/>
          <w:sz w:val="28"/>
          <w:szCs w:val="28"/>
          <w:lang w:val="en-US" w:eastAsia="zh-CN"/>
        </w:rPr>
        <w:t>信息发布</w:t>
      </w:r>
    </w:p>
    <w:p w14:paraId="295E3D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一</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本公告在采购人</w:t>
      </w:r>
      <w:r>
        <w:rPr>
          <w:rStyle w:val="11"/>
          <w:rFonts w:hint="eastAsia" w:ascii="仿宋" w:hAnsi="仿宋" w:eastAsia="仿宋" w:cs="仿宋"/>
          <w:b w:val="0"/>
          <w:bCs w:val="0"/>
          <w:i w:val="0"/>
          <w:iCs w:val="0"/>
          <w:caps w:val="0"/>
          <w:color w:val="222222"/>
          <w:spacing w:val="0"/>
          <w:sz w:val="28"/>
          <w:szCs w:val="28"/>
        </w:rPr>
        <w:t>官</w:t>
      </w:r>
      <w:r>
        <w:rPr>
          <w:rStyle w:val="11"/>
          <w:rFonts w:hint="eastAsia" w:ascii="仿宋" w:hAnsi="仿宋" w:eastAsia="仿宋" w:cs="仿宋"/>
          <w:b w:val="0"/>
          <w:bCs w:val="0"/>
          <w:i w:val="0"/>
          <w:iCs w:val="0"/>
          <w:caps w:val="0"/>
          <w:color w:val="222222"/>
          <w:spacing w:val="0"/>
          <w:sz w:val="28"/>
          <w:szCs w:val="28"/>
          <w:lang w:val="en-US" w:eastAsia="zh-CN"/>
        </w:rPr>
        <w:t>网</w:t>
      </w:r>
      <w:r>
        <w:rPr>
          <w:rFonts w:hint="eastAsia" w:ascii="仿宋" w:hAnsi="仿宋" w:eastAsia="仿宋" w:cs="仿宋"/>
          <w:b w:val="0"/>
          <w:bCs w:val="0"/>
          <w:color w:val="auto"/>
          <w:sz w:val="28"/>
          <w:szCs w:val="28"/>
        </w:rPr>
        <w:t>（https://www</w:t>
      </w:r>
      <w:r>
        <w:rPr>
          <w:rFonts w:hint="eastAsia" w:ascii="仿宋" w:hAnsi="仿宋" w:eastAsia="仿宋" w:cs="仿宋"/>
          <w:b w:val="0"/>
          <w:bCs w:val="0"/>
          <w:color w:val="auto"/>
          <w:sz w:val="28"/>
          <w:szCs w:val="28"/>
          <w:lang w:val="en-US" w:eastAsia="zh-CN"/>
        </w:rPr>
        <w:t>.</w:t>
      </w:r>
      <w:r>
        <w:rPr>
          <w:rFonts w:hint="eastAsia" w:ascii="仿宋" w:hAnsi="仿宋" w:eastAsia="仿宋" w:cs="仿宋"/>
          <w:b w:val="0"/>
          <w:bCs w:val="0"/>
          <w:color w:val="auto"/>
          <w:sz w:val="28"/>
          <w:szCs w:val="28"/>
        </w:rPr>
        <w:t>dzrmyy120</w:t>
      </w:r>
      <w:r>
        <w:rPr>
          <w:rFonts w:hint="eastAsia" w:ascii="仿宋" w:hAnsi="仿宋" w:eastAsia="仿宋" w:cs="仿宋"/>
          <w:b w:val="0"/>
          <w:bCs w:val="0"/>
          <w:color w:val="auto"/>
          <w:sz w:val="28"/>
          <w:szCs w:val="28"/>
          <w:lang w:val="en-US" w:eastAsia="zh-CN"/>
        </w:rPr>
        <w:t>.</w:t>
      </w:r>
      <w:r>
        <w:rPr>
          <w:rFonts w:hint="eastAsia" w:ascii="仿宋" w:hAnsi="仿宋" w:eastAsia="仿宋" w:cs="仿宋"/>
          <w:b w:val="0"/>
          <w:bCs w:val="0"/>
          <w:color w:val="auto"/>
          <w:sz w:val="28"/>
          <w:szCs w:val="28"/>
        </w:rPr>
        <w:t>cn/）</w:t>
      </w:r>
      <w:r>
        <w:rPr>
          <w:rStyle w:val="11"/>
          <w:rFonts w:hint="eastAsia" w:ascii="仿宋" w:hAnsi="仿宋" w:eastAsia="仿宋" w:cs="仿宋"/>
          <w:b w:val="0"/>
          <w:bCs w:val="0"/>
          <w:i w:val="0"/>
          <w:iCs w:val="0"/>
          <w:caps w:val="0"/>
          <w:color w:val="222222"/>
          <w:spacing w:val="0"/>
          <w:sz w:val="28"/>
          <w:szCs w:val="28"/>
        </w:rPr>
        <w:t>以公告形式发布。</w:t>
      </w:r>
      <w:r>
        <w:rPr>
          <w:rStyle w:val="11"/>
          <w:rFonts w:hint="eastAsia" w:ascii="仿宋" w:hAnsi="仿宋" w:eastAsia="仿宋" w:cs="仿宋"/>
          <w:b w:val="0"/>
          <w:bCs w:val="0"/>
          <w:i w:val="0"/>
          <w:iCs w:val="0"/>
          <w:caps w:val="0"/>
          <w:color w:val="222222"/>
          <w:spacing w:val="0"/>
          <w:sz w:val="28"/>
          <w:szCs w:val="28"/>
          <w:lang w:val="en-US" w:eastAsia="zh-CN"/>
        </w:rPr>
        <w:t>公告期限为</w:t>
      </w:r>
      <w:r>
        <w:rPr>
          <w:rStyle w:val="11"/>
          <w:rFonts w:hint="eastAsia" w:ascii="仿宋" w:hAnsi="仿宋" w:eastAsia="仿宋" w:cs="仿宋"/>
          <w:b w:val="0"/>
          <w:bCs w:val="0"/>
          <w:i w:val="0"/>
          <w:iCs w:val="0"/>
          <w:caps w:val="0"/>
          <w:color w:val="222222"/>
          <w:spacing w:val="0"/>
          <w:sz w:val="28"/>
          <w:szCs w:val="28"/>
        </w:rPr>
        <w:t>自本公告发布之日起</w:t>
      </w:r>
      <w:r>
        <w:rPr>
          <w:rStyle w:val="11"/>
          <w:rFonts w:hint="eastAsia" w:ascii="仿宋" w:hAnsi="仿宋" w:eastAsia="仿宋" w:cs="仿宋"/>
          <w:b w:val="0"/>
          <w:bCs w:val="0"/>
          <w:i w:val="0"/>
          <w:iCs w:val="0"/>
          <w:caps w:val="0"/>
          <w:color w:val="FF0000"/>
          <w:spacing w:val="0"/>
          <w:sz w:val="28"/>
          <w:szCs w:val="28"/>
          <w:lang w:val="en-US" w:eastAsia="zh-CN"/>
        </w:rPr>
        <w:t>5</w:t>
      </w:r>
      <w:r>
        <w:rPr>
          <w:rStyle w:val="11"/>
          <w:rFonts w:hint="eastAsia" w:ascii="仿宋" w:hAnsi="仿宋" w:eastAsia="仿宋" w:cs="仿宋"/>
          <w:b w:val="0"/>
          <w:bCs w:val="0"/>
          <w:i w:val="0"/>
          <w:iCs w:val="0"/>
          <w:caps w:val="0"/>
          <w:color w:val="FF0000"/>
          <w:spacing w:val="0"/>
          <w:sz w:val="28"/>
          <w:szCs w:val="28"/>
        </w:rPr>
        <w:t>个工作日</w:t>
      </w:r>
      <w:r>
        <w:rPr>
          <w:rStyle w:val="11"/>
          <w:rFonts w:hint="eastAsia" w:ascii="仿宋" w:hAnsi="仿宋" w:eastAsia="仿宋" w:cs="仿宋"/>
          <w:b w:val="0"/>
          <w:bCs w:val="0"/>
          <w:i w:val="0"/>
          <w:iCs w:val="0"/>
          <w:caps w:val="0"/>
          <w:color w:val="222222"/>
          <w:spacing w:val="0"/>
          <w:sz w:val="28"/>
          <w:szCs w:val="28"/>
        </w:rPr>
        <w:t>。</w:t>
      </w:r>
    </w:p>
    <w:p w14:paraId="04D36F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bCs/>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二</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大竹县人民医院官网发布的</w:t>
      </w:r>
      <w:r>
        <w:rPr>
          <w:rStyle w:val="11"/>
          <w:rFonts w:hint="eastAsia" w:ascii="仿宋" w:hAnsi="仿宋" w:eastAsia="仿宋" w:cs="仿宋"/>
          <w:b w:val="0"/>
          <w:bCs w:val="0"/>
          <w:i w:val="0"/>
          <w:iCs w:val="0"/>
          <w:caps w:val="0"/>
          <w:color w:val="222222"/>
          <w:spacing w:val="0"/>
          <w:sz w:val="28"/>
          <w:szCs w:val="28"/>
          <w:lang w:val="en-US" w:eastAsia="zh-CN"/>
        </w:rPr>
        <w:t>本项目</w:t>
      </w:r>
      <w:r>
        <w:rPr>
          <w:rStyle w:val="11"/>
          <w:rFonts w:hint="eastAsia" w:ascii="仿宋" w:hAnsi="仿宋" w:eastAsia="仿宋" w:cs="仿宋"/>
          <w:b w:val="0"/>
          <w:bCs w:val="0"/>
          <w:i w:val="0"/>
          <w:iCs w:val="0"/>
          <w:caps w:val="0"/>
          <w:color w:val="222222"/>
          <w:spacing w:val="0"/>
          <w:sz w:val="28"/>
          <w:szCs w:val="28"/>
        </w:rPr>
        <w:t>更正公告，视为已将更正书面通知所有</w:t>
      </w:r>
      <w:r>
        <w:rPr>
          <w:rStyle w:val="11"/>
          <w:rFonts w:hint="eastAsia" w:ascii="仿宋" w:hAnsi="仿宋" w:eastAsia="仿宋" w:cs="仿宋"/>
          <w:b w:val="0"/>
          <w:bCs w:val="0"/>
          <w:i w:val="0"/>
          <w:iCs w:val="0"/>
          <w:caps w:val="0"/>
          <w:color w:val="222222"/>
          <w:spacing w:val="0"/>
          <w:sz w:val="28"/>
          <w:szCs w:val="28"/>
          <w:lang w:val="en-US" w:eastAsia="zh-CN"/>
        </w:rPr>
        <w:t>参与遴选活动</w:t>
      </w:r>
      <w:r>
        <w:rPr>
          <w:rStyle w:val="11"/>
          <w:rFonts w:hint="eastAsia" w:ascii="仿宋" w:hAnsi="仿宋" w:eastAsia="仿宋" w:cs="仿宋"/>
          <w:b w:val="0"/>
          <w:bCs w:val="0"/>
          <w:i w:val="0"/>
          <w:iCs w:val="0"/>
          <w:caps w:val="0"/>
          <w:color w:val="222222"/>
          <w:spacing w:val="0"/>
          <w:sz w:val="28"/>
          <w:szCs w:val="28"/>
        </w:rPr>
        <w:t>的供应商。相关供应商应自行上网查阅相关信息，若因供应商未及时查看更正公告，而造成的一切后果</w:t>
      </w:r>
      <w:r>
        <w:rPr>
          <w:rStyle w:val="11"/>
          <w:rFonts w:hint="eastAsia" w:ascii="仿宋" w:hAnsi="仿宋" w:eastAsia="仿宋" w:cs="仿宋"/>
          <w:b w:val="0"/>
          <w:bCs w:val="0"/>
          <w:i w:val="0"/>
          <w:iCs w:val="0"/>
          <w:caps w:val="0"/>
          <w:color w:val="222222"/>
          <w:spacing w:val="0"/>
          <w:sz w:val="28"/>
          <w:szCs w:val="28"/>
          <w:lang w:eastAsia="zh-CN"/>
        </w:rPr>
        <w:t>，由</w:t>
      </w:r>
      <w:r>
        <w:rPr>
          <w:rStyle w:val="11"/>
          <w:rFonts w:hint="eastAsia" w:ascii="仿宋" w:hAnsi="仿宋" w:eastAsia="仿宋" w:cs="仿宋"/>
          <w:b w:val="0"/>
          <w:bCs w:val="0"/>
          <w:i w:val="0"/>
          <w:iCs w:val="0"/>
          <w:caps w:val="0"/>
          <w:color w:val="222222"/>
          <w:spacing w:val="0"/>
          <w:sz w:val="28"/>
          <w:szCs w:val="28"/>
        </w:rPr>
        <w:t>其自行承担责任。</w:t>
      </w:r>
    </w:p>
    <w:p w14:paraId="10371E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bCs/>
          <w:i w:val="0"/>
          <w:iCs w:val="0"/>
          <w:caps w:val="0"/>
          <w:color w:val="222222"/>
          <w:spacing w:val="0"/>
          <w:sz w:val="28"/>
          <w:szCs w:val="28"/>
        </w:rPr>
      </w:pPr>
      <w:r>
        <w:rPr>
          <w:rStyle w:val="11"/>
          <w:rFonts w:hint="eastAsia" w:ascii="仿宋" w:hAnsi="仿宋" w:eastAsia="仿宋" w:cs="仿宋"/>
          <w:b/>
          <w:bCs/>
          <w:i w:val="0"/>
          <w:iCs w:val="0"/>
          <w:caps w:val="0"/>
          <w:color w:val="222222"/>
          <w:spacing w:val="0"/>
          <w:sz w:val="28"/>
          <w:szCs w:val="28"/>
          <w:lang w:val="en-US" w:eastAsia="zh-CN"/>
        </w:rPr>
        <w:t>十四</w:t>
      </w:r>
      <w:r>
        <w:rPr>
          <w:rStyle w:val="11"/>
          <w:rFonts w:hint="eastAsia" w:ascii="仿宋" w:hAnsi="仿宋" w:eastAsia="仿宋" w:cs="仿宋"/>
          <w:b/>
          <w:bCs/>
          <w:i w:val="0"/>
          <w:iCs w:val="0"/>
          <w:caps w:val="0"/>
          <w:color w:val="222222"/>
          <w:spacing w:val="0"/>
          <w:sz w:val="28"/>
          <w:szCs w:val="28"/>
        </w:rPr>
        <w:t>、其他补充事宜</w:t>
      </w:r>
    </w:p>
    <w:p w14:paraId="0A776B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default" w:ascii="仿宋" w:hAnsi="仿宋" w:eastAsia="仿宋" w:cs="仿宋"/>
          <w:b w:val="0"/>
          <w:bCs w:val="0"/>
          <w:i w:val="0"/>
          <w:iCs w:val="0"/>
          <w:caps w:val="0"/>
          <w:color w:val="222222"/>
          <w:spacing w:val="0"/>
          <w:sz w:val="28"/>
          <w:szCs w:val="28"/>
          <w:lang w:val="en-US" w:eastAsia="zh-CN"/>
        </w:rPr>
      </w:pPr>
      <w:r>
        <w:rPr>
          <w:rStyle w:val="11"/>
          <w:rFonts w:hint="eastAsia" w:ascii="仿宋" w:hAnsi="仿宋" w:eastAsia="仿宋" w:cs="仿宋"/>
          <w:b w:val="0"/>
          <w:bCs w:val="0"/>
          <w:i w:val="0"/>
          <w:iCs w:val="0"/>
          <w:caps w:val="0"/>
          <w:color w:val="222222"/>
          <w:spacing w:val="0"/>
          <w:sz w:val="28"/>
          <w:szCs w:val="28"/>
          <w:lang w:val="en-US" w:eastAsia="zh-CN"/>
        </w:rPr>
        <w:t>无</w:t>
      </w:r>
    </w:p>
    <w:p w14:paraId="261519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bCs/>
          <w:i w:val="0"/>
          <w:iCs w:val="0"/>
          <w:caps w:val="0"/>
          <w:color w:val="222222"/>
          <w:spacing w:val="0"/>
          <w:sz w:val="28"/>
          <w:szCs w:val="28"/>
          <w:lang w:val="en-US" w:eastAsia="zh-CN"/>
        </w:rPr>
        <w:t>十五</w:t>
      </w:r>
      <w:r>
        <w:rPr>
          <w:rStyle w:val="11"/>
          <w:rFonts w:hint="eastAsia" w:ascii="仿宋" w:hAnsi="仿宋" w:eastAsia="仿宋" w:cs="仿宋"/>
          <w:b/>
          <w:bCs/>
          <w:i w:val="0"/>
          <w:iCs w:val="0"/>
          <w:caps w:val="0"/>
          <w:color w:val="222222"/>
          <w:spacing w:val="0"/>
          <w:sz w:val="28"/>
          <w:szCs w:val="28"/>
        </w:rPr>
        <w:t>、凡对本次采购提出询问，请按以下方式联系</w:t>
      </w:r>
    </w:p>
    <w:p w14:paraId="3384BA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rPr>
        <w:t>（一）采购人信息</w:t>
      </w:r>
    </w:p>
    <w:p w14:paraId="052F63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rPr>
        <w:t>名称</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 大竹县人民医院</w:t>
      </w:r>
    </w:p>
    <w:p w14:paraId="137F11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rPr>
        <w:t>地址</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rPr>
        <w:t> 四川省达州市大竹县</w:t>
      </w:r>
      <w:r>
        <w:rPr>
          <w:rStyle w:val="11"/>
          <w:rFonts w:hint="eastAsia" w:ascii="仿宋" w:hAnsi="仿宋" w:eastAsia="仿宋" w:cs="仿宋"/>
          <w:b w:val="0"/>
          <w:bCs w:val="0"/>
          <w:i w:val="0"/>
          <w:iCs w:val="0"/>
          <w:caps w:val="0"/>
          <w:color w:val="222222"/>
          <w:spacing w:val="0"/>
          <w:sz w:val="28"/>
          <w:szCs w:val="28"/>
          <w:lang w:val="en-US" w:eastAsia="zh-CN"/>
        </w:rPr>
        <w:t>白塔街道</w:t>
      </w:r>
      <w:r>
        <w:rPr>
          <w:rStyle w:val="11"/>
          <w:rFonts w:hint="eastAsia" w:ascii="仿宋" w:hAnsi="仿宋" w:eastAsia="仿宋" w:cs="仿宋"/>
          <w:b w:val="0"/>
          <w:bCs w:val="0"/>
          <w:i w:val="0"/>
          <w:iCs w:val="0"/>
          <w:caps w:val="0"/>
          <w:color w:val="222222"/>
          <w:spacing w:val="0"/>
          <w:sz w:val="28"/>
          <w:szCs w:val="28"/>
        </w:rPr>
        <w:t>青年路99号门诊8楼招标采购科办公室</w:t>
      </w:r>
    </w:p>
    <w:p w14:paraId="24405D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rPr>
        <w:t>项目联系人：甘先生</w:t>
      </w:r>
    </w:p>
    <w:p w14:paraId="57649B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rPr>
        <w:t xml:space="preserve">联系电话：08185350886 </w:t>
      </w:r>
      <w:r>
        <w:rPr>
          <w:rStyle w:val="11"/>
          <w:rFonts w:hint="eastAsia" w:ascii="仿宋" w:hAnsi="仿宋" w:eastAsia="仿宋" w:cs="仿宋"/>
          <w:b w:val="0"/>
          <w:bCs w:val="0"/>
          <w:i w:val="0"/>
          <w:iCs w:val="0"/>
          <w:caps w:val="0"/>
          <w:color w:val="222222"/>
          <w:spacing w:val="0"/>
          <w:sz w:val="28"/>
          <w:szCs w:val="28"/>
          <w:lang w:eastAsia="zh-CN"/>
        </w:rPr>
        <w:t>（</w:t>
      </w:r>
      <w:r>
        <w:rPr>
          <w:rStyle w:val="11"/>
          <w:rFonts w:hint="eastAsia" w:ascii="仿宋" w:hAnsi="仿宋" w:eastAsia="仿宋" w:cs="仿宋"/>
          <w:b w:val="0"/>
          <w:bCs w:val="0"/>
          <w:i w:val="0"/>
          <w:iCs w:val="0"/>
          <w:caps w:val="0"/>
          <w:color w:val="222222"/>
          <w:spacing w:val="0"/>
          <w:sz w:val="28"/>
          <w:szCs w:val="28"/>
          <w:lang w:val="en-US" w:eastAsia="zh-CN"/>
        </w:rPr>
        <w:t>工作日</w:t>
      </w:r>
      <w:r>
        <w:rPr>
          <w:rStyle w:val="11"/>
          <w:rFonts w:hint="eastAsia" w:ascii="仿宋" w:hAnsi="仿宋" w:eastAsia="仿宋" w:cs="仿宋"/>
          <w:b w:val="0"/>
          <w:bCs w:val="0"/>
          <w:i w:val="0"/>
          <w:iCs w:val="0"/>
          <w:caps w:val="0"/>
          <w:color w:val="222222"/>
          <w:spacing w:val="0"/>
          <w:sz w:val="28"/>
          <w:szCs w:val="28"/>
        </w:rPr>
        <w:t>每天上午08:00至12:00，</w:t>
      </w:r>
      <w:r>
        <w:rPr>
          <w:rStyle w:val="11"/>
          <w:rFonts w:hint="eastAsia" w:ascii="仿宋" w:hAnsi="仿宋" w:eastAsia="仿宋" w:cs="仿宋"/>
          <w:b w:val="0"/>
          <w:bCs w:val="0"/>
          <w:i w:val="0"/>
          <w:iCs w:val="0"/>
          <w:caps w:val="0"/>
          <w:color w:val="222222"/>
          <w:spacing w:val="0"/>
          <w:sz w:val="28"/>
          <w:szCs w:val="28"/>
          <w:lang w:eastAsia="zh-CN"/>
        </w:rPr>
        <w:t>14:30</w:t>
      </w:r>
      <w:r>
        <w:rPr>
          <w:rStyle w:val="11"/>
          <w:rFonts w:hint="eastAsia" w:ascii="仿宋" w:hAnsi="仿宋" w:eastAsia="仿宋" w:cs="仿宋"/>
          <w:b w:val="0"/>
          <w:bCs w:val="0"/>
          <w:i w:val="0"/>
          <w:iCs w:val="0"/>
          <w:caps w:val="0"/>
          <w:color w:val="222222"/>
          <w:spacing w:val="0"/>
          <w:sz w:val="28"/>
          <w:szCs w:val="28"/>
        </w:rPr>
        <w:t>至17:30</w:t>
      </w:r>
      <w:r>
        <w:rPr>
          <w:rStyle w:val="11"/>
          <w:rFonts w:hint="eastAsia" w:ascii="仿宋" w:hAnsi="仿宋" w:eastAsia="仿宋" w:cs="仿宋"/>
          <w:b w:val="0"/>
          <w:bCs w:val="0"/>
          <w:i w:val="0"/>
          <w:iCs w:val="0"/>
          <w:caps w:val="0"/>
          <w:color w:val="222222"/>
          <w:spacing w:val="0"/>
          <w:sz w:val="28"/>
          <w:szCs w:val="28"/>
          <w:lang w:eastAsia="zh-CN"/>
        </w:rPr>
        <w:t>）</w:t>
      </w:r>
    </w:p>
    <w:p w14:paraId="46A200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rPr>
        <w:t>（二）有关本项目的询问、质疑</w:t>
      </w:r>
    </w:p>
    <w:p w14:paraId="457E60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lang w:val="en-US" w:eastAsia="zh-CN"/>
        </w:rPr>
        <w:t>有意参与遴选活动</w:t>
      </w:r>
      <w:r>
        <w:rPr>
          <w:rStyle w:val="11"/>
          <w:rFonts w:hint="eastAsia" w:ascii="仿宋" w:hAnsi="仿宋" w:eastAsia="仿宋" w:cs="仿宋"/>
          <w:b w:val="0"/>
          <w:bCs w:val="0"/>
          <w:i w:val="0"/>
          <w:iCs w:val="0"/>
          <w:caps w:val="0"/>
          <w:color w:val="222222"/>
          <w:spacing w:val="0"/>
          <w:sz w:val="28"/>
          <w:szCs w:val="28"/>
        </w:rPr>
        <w:t>的供应商对本项目有询问的，由大竹县人民医院招标采购科（08185350886）在3个工作日内进行答复。</w:t>
      </w:r>
    </w:p>
    <w:p w14:paraId="5B91DCF5">
      <w:pPr>
        <w:pStyle w:val="2"/>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bidi w:val="0"/>
        <w:spacing w:beforeLines="0" w:afterLines="0"/>
        <w:ind w:firstLine="560" w:firstLineChars="200"/>
        <w:jc w:val="left"/>
        <w:textAlignment w:val="auto"/>
        <w:rPr>
          <w:rStyle w:val="11"/>
          <w:rFonts w:hint="eastAsia" w:ascii="仿宋" w:hAnsi="仿宋" w:eastAsia="仿宋" w:cs="仿宋"/>
          <w:b w:val="0"/>
          <w:bCs w:val="0"/>
          <w:i w:val="0"/>
          <w:iCs w:val="0"/>
          <w:caps w:val="0"/>
          <w:color w:val="222222"/>
          <w:spacing w:val="0"/>
          <w:sz w:val="28"/>
          <w:szCs w:val="28"/>
        </w:rPr>
      </w:pPr>
      <w:r>
        <w:rPr>
          <w:rStyle w:val="11"/>
          <w:rFonts w:hint="eastAsia" w:ascii="仿宋" w:hAnsi="仿宋" w:eastAsia="仿宋" w:cs="仿宋"/>
          <w:b w:val="0"/>
          <w:bCs w:val="0"/>
          <w:i w:val="0"/>
          <w:iCs w:val="0"/>
          <w:caps w:val="0"/>
          <w:color w:val="222222"/>
          <w:spacing w:val="0"/>
          <w:sz w:val="28"/>
          <w:szCs w:val="28"/>
        </w:rPr>
        <w:t>参加</w:t>
      </w:r>
      <w:r>
        <w:rPr>
          <w:rStyle w:val="11"/>
          <w:rFonts w:hint="eastAsia" w:ascii="仿宋" w:hAnsi="仿宋" w:eastAsia="仿宋" w:cs="仿宋"/>
          <w:b w:val="0"/>
          <w:bCs w:val="0"/>
          <w:i w:val="0"/>
          <w:iCs w:val="0"/>
          <w:caps w:val="0"/>
          <w:color w:val="222222"/>
          <w:spacing w:val="0"/>
          <w:sz w:val="28"/>
          <w:szCs w:val="28"/>
          <w:lang w:eastAsia="zh-CN"/>
        </w:rPr>
        <w:t>遴选活动</w:t>
      </w:r>
      <w:r>
        <w:rPr>
          <w:rStyle w:val="11"/>
          <w:rFonts w:hint="eastAsia" w:ascii="仿宋" w:hAnsi="仿宋" w:eastAsia="仿宋" w:cs="仿宋"/>
          <w:b w:val="0"/>
          <w:bCs w:val="0"/>
          <w:i w:val="0"/>
          <w:iCs w:val="0"/>
          <w:caps w:val="0"/>
          <w:color w:val="auto"/>
          <w:spacing w:val="0"/>
          <w:sz w:val="28"/>
          <w:szCs w:val="28"/>
        </w:rPr>
        <w:t>的供应商认为本项目采购过程、成交结</w:t>
      </w:r>
      <w:r>
        <w:rPr>
          <w:rStyle w:val="11"/>
          <w:rFonts w:hint="eastAsia" w:ascii="仿宋" w:hAnsi="仿宋" w:eastAsia="仿宋" w:cs="仿宋"/>
          <w:b w:val="0"/>
          <w:bCs w:val="0"/>
          <w:i w:val="0"/>
          <w:iCs w:val="0"/>
          <w:caps w:val="0"/>
          <w:color w:val="222222"/>
          <w:spacing w:val="0"/>
          <w:sz w:val="28"/>
          <w:szCs w:val="28"/>
        </w:rPr>
        <w:t>果使自己的权益受到损害的，可以在知道或者应知其权益受到损害之日起 7 个工作日内，以书面形式向大竹县人民医院纪检监察室（08185350803）</w:t>
      </w:r>
      <w:r>
        <w:rPr>
          <w:rStyle w:val="11"/>
          <w:rFonts w:hint="eastAsia" w:ascii="仿宋" w:hAnsi="仿宋" w:eastAsia="仿宋" w:cs="仿宋"/>
          <w:b w:val="0"/>
          <w:bCs w:val="0"/>
          <w:i w:val="0"/>
          <w:iCs w:val="0"/>
          <w:caps w:val="0"/>
          <w:color w:val="222222"/>
          <w:spacing w:val="0"/>
          <w:sz w:val="28"/>
          <w:szCs w:val="28"/>
          <w:lang w:eastAsia="zh-CN"/>
        </w:rPr>
        <w:t>质疑</w:t>
      </w:r>
      <w:r>
        <w:rPr>
          <w:rStyle w:val="11"/>
          <w:rFonts w:hint="eastAsia" w:ascii="仿宋" w:hAnsi="仿宋" w:eastAsia="仿宋" w:cs="仿宋"/>
          <w:b w:val="0"/>
          <w:bCs w:val="0"/>
          <w:i w:val="0"/>
          <w:iCs w:val="0"/>
          <w:caps w:val="0"/>
          <w:color w:val="222222"/>
          <w:spacing w:val="0"/>
          <w:sz w:val="28"/>
          <w:szCs w:val="28"/>
        </w:rPr>
        <w:t>。供应商提出质疑应当提交质疑函和必要的证明材料。</w:t>
      </w:r>
    </w:p>
    <w:p w14:paraId="716AA4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left"/>
        <w:textAlignment w:val="auto"/>
        <w:rPr>
          <w:rStyle w:val="11"/>
          <w:rFonts w:hint="eastAsia" w:ascii="仿宋" w:hAnsi="仿宋" w:eastAsia="仿宋" w:cs="仿宋"/>
          <w:b w:val="0"/>
          <w:bCs w:val="0"/>
          <w:i w:val="0"/>
          <w:iCs w:val="0"/>
          <w:caps w:val="0"/>
          <w:color w:val="auto"/>
          <w:spacing w:val="0"/>
          <w:sz w:val="28"/>
          <w:szCs w:val="28"/>
          <w:lang w:val="en-US" w:eastAsia="zh-CN"/>
        </w:rPr>
      </w:pPr>
      <w:r>
        <w:rPr>
          <w:rStyle w:val="11"/>
          <w:rFonts w:hint="eastAsia" w:ascii="仿宋" w:hAnsi="仿宋" w:eastAsia="仿宋" w:cs="仿宋"/>
          <w:b w:val="0"/>
          <w:bCs w:val="0"/>
          <w:i w:val="0"/>
          <w:iCs w:val="0"/>
          <w:caps w:val="0"/>
          <w:color w:val="222222"/>
          <w:spacing w:val="0"/>
          <w:sz w:val="28"/>
          <w:szCs w:val="28"/>
          <w:lang w:val="en-US" w:eastAsia="zh-CN"/>
        </w:rPr>
        <w:t xml:space="preserve">                                        </w:t>
      </w:r>
      <w:r>
        <w:rPr>
          <w:rStyle w:val="11"/>
          <w:rFonts w:hint="eastAsia" w:ascii="仿宋" w:hAnsi="仿宋" w:eastAsia="仿宋" w:cs="仿宋"/>
          <w:b w:val="0"/>
          <w:bCs w:val="0"/>
          <w:i w:val="0"/>
          <w:iCs w:val="0"/>
          <w:caps w:val="0"/>
          <w:color w:val="auto"/>
          <w:spacing w:val="0"/>
          <w:sz w:val="28"/>
          <w:szCs w:val="28"/>
          <w:lang w:val="en-US" w:eastAsia="zh-CN"/>
        </w:rPr>
        <w:t xml:space="preserve"> 大竹县人民医院</w:t>
      </w:r>
    </w:p>
    <w:p w14:paraId="2A54587B">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452" w:lineRule="exact"/>
        <w:ind w:firstLine="6160" w:firstLineChars="2200"/>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Style w:val="11"/>
          <w:rFonts w:hint="eastAsia" w:ascii="仿宋" w:hAnsi="仿宋" w:eastAsia="仿宋" w:cs="仿宋"/>
          <w:b w:val="0"/>
          <w:bCs w:val="0"/>
          <w:i w:val="0"/>
          <w:iCs w:val="0"/>
          <w:caps w:val="0"/>
          <w:color w:val="auto"/>
          <w:spacing w:val="0"/>
          <w:sz w:val="28"/>
          <w:szCs w:val="28"/>
        </w:rPr>
        <w:t>202</w:t>
      </w:r>
      <w:r>
        <w:rPr>
          <w:rStyle w:val="11"/>
          <w:rFonts w:hint="eastAsia" w:ascii="仿宋" w:hAnsi="仿宋" w:eastAsia="仿宋" w:cs="仿宋"/>
          <w:b w:val="0"/>
          <w:bCs w:val="0"/>
          <w:i w:val="0"/>
          <w:iCs w:val="0"/>
          <w:caps w:val="0"/>
          <w:color w:val="auto"/>
          <w:spacing w:val="0"/>
          <w:sz w:val="28"/>
          <w:szCs w:val="28"/>
          <w:lang w:val="en-US" w:eastAsia="zh-CN"/>
        </w:rPr>
        <w:t>6</w:t>
      </w:r>
      <w:r>
        <w:rPr>
          <w:rStyle w:val="11"/>
          <w:rFonts w:hint="eastAsia" w:ascii="仿宋" w:hAnsi="仿宋" w:eastAsia="仿宋" w:cs="仿宋"/>
          <w:b w:val="0"/>
          <w:bCs w:val="0"/>
          <w:i w:val="0"/>
          <w:iCs w:val="0"/>
          <w:caps w:val="0"/>
          <w:color w:val="auto"/>
          <w:spacing w:val="0"/>
          <w:sz w:val="28"/>
          <w:szCs w:val="28"/>
        </w:rPr>
        <w:t>年</w:t>
      </w:r>
      <w:r>
        <w:rPr>
          <w:rStyle w:val="11"/>
          <w:rFonts w:hint="eastAsia" w:ascii="仿宋" w:hAnsi="仿宋" w:eastAsia="仿宋" w:cs="仿宋"/>
          <w:b w:val="0"/>
          <w:bCs w:val="0"/>
          <w:i w:val="0"/>
          <w:iCs w:val="0"/>
          <w:caps w:val="0"/>
          <w:color w:val="auto"/>
          <w:spacing w:val="0"/>
          <w:sz w:val="28"/>
          <w:szCs w:val="28"/>
          <w:lang w:val="en-US" w:eastAsia="zh-CN"/>
        </w:rPr>
        <w:t>9</w:t>
      </w:r>
      <w:r>
        <w:rPr>
          <w:rStyle w:val="11"/>
          <w:rFonts w:hint="eastAsia" w:ascii="仿宋" w:hAnsi="仿宋" w:eastAsia="仿宋" w:cs="仿宋"/>
          <w:b w:val="0"/>
          <w:bCs w:val="0"/>
          <w:i w:val="0"/>
          <w:iCs w:val="0"/>
          <w:caps w:val="0"/>
          <w:color w:val="auto"/>
          <w:spacing w:val="0"/>
          <w:sz w:val="28"/>
          <w:szCs w:val="28"/>
        </w:rPr>
        <w:t>月</w:t>
      </w:r>
      <w:r>
        <w:rPr>
          <w:rStyle w:val="11"/>
          <w:rFonts w:hint="eastAsia" w:ascii="仿宋" w:hAnsi="仿宋" w:eastAsia="仿宋" w:cs="仿宋"/>
          <w:b w:val="0"/>
          <w:bCs w:val="0"/>
          <w:i w:val="0"/>
          <w:iCs w:val="0"/>
          <w:caps w:val="0"/>
          <w:color w:val="auto"/>
          <w:spacing w:val="0"/>
          <w:sz w:val="28"/>
          <w:szCs w:val="28"/>
          <w:lang w:val="en-US" w:eastAsia="zh-CN"/>
        </w:rPr>
        <w:t>4</w:t>
      </w:r>
      <w:r>
        <w:rPr>
          <w:rStyle w:val="11"/>
          <w:rFonts w:hint="eastAsia" w:ascii="仿宋" w:hAnsi="仿宋" w:eastAsia="仿宋" w:cs="仿宋"/>
          <w:b w:val="0"/>
          <w:bCs w:val="0"/>
          <w:i w:val="0"/>
          <w:iCs w:val="0"/>
          <w:caps w:val="0"/>
          <w:color w:val="auto"/>
          <w:spacing w:val="0"/>
          <w:sz w:val="28"/>
          <w:szCs w:val="28"/>
        </w:rPr>
        <w:t>日</w:t>
      </w:r>
    </w:p>
    <w:p w14:paraId="4A1A4372">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452" w:lineRule="exact"/>
        <w:jc w:val="center"/>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p>
    <w:p w14:paraId="54F8C10C">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452" w:lineRule="exact"/>
        <w:jc w:val="center"/>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p>
    <w:p w14:paraId="403D4DD5">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452" w:lineRule="exact"/>
        <w:jc w:val="both"/>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p>
    <w:p w14:paraId="42C923A6">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452" w:lineRule="exact"/>
        <w:jc w:val="center"/>
        <w:textAlignment w:val="auto"/>
        <w:rPr>
          <w:rFonts w:hint="eastAsia" w:ascii="仿宋" w:hAnsi="仿宋" w:eastAsia="仿宋" w:cs="仿宋"/>
          <w:b/>
          <w:bCs/>
          <w:color w:val="000000" w:themeColor="text1"/>
          <w:sz w:val="28"/>
          <w:szCs w:val="28"/>
          <w:highlight w:val="none"/>
          <w:lang w:val="en-US" w:eastAsia="zh-CN"/>
          <w14:textFill>
            <w14:solidFill>
              <w14:schemeClr w14:val="tx1"/>
            </w14:solidFill>
          </w14:textFill>
        </w:rPr>
      </w:pPr>
      <w:r>
        <w:rPr>
          <w:rFonts w:hint="eastAsia" w:ascii="仿宋" w:hAnsi="仿宋" w:eastAsia="仿宋" w:cs="仿宋"/>
          <w:b/>
          <w:bCs/>
          <w:color w:val="000000" w:themeColor="text1"/>
          <w:sz w:val="28"/>
          <w:szCs w:val="28"/>
          <w:highlight w:val="none"/>
          <w:lang w:val="en-US" w:eastAsia="zh-CN"/>
          <w14:textFill>
            <w14:solidFill>
              <w14:schemeClr w14:val="tx1"/>
            </w14:solidFill>
          </w14:textFill>
        </w:rPr>
        <w:t>第二章 采购项目内容和要求</w:t>
      </w:r>
    </w:p>
    <w:p w14:paraId="38BDA62F">
      <w:pPr>
        <w:snapToGrid w:val="0"/>
        <w:spacing w:line="452" w:lineRule="exact"/>
        <w:ind w:firstLine="560" w:firstLineChars="200"/>
        <w:jc w:val="left"/>
        <w:rPr>
          <w:rFonts w:hint="eastAsia" w:ascii="仿宋" w:hAnsi="仿宋" w:eastAsia="仿宋" w:cs="仿宋"/>
          <w:color w:val="000000" w:themeColor="text1"/>
          <w:kern w:val="0"/>
          <w:sz w:val="28"/>
          <w:szCs w:val="28"/>
          <w:shd w:val="clear" w:color="auto" w:fill="FFFFFF"/>
          <w:lang w:eastAsia="zh-CN"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val="en-US" w:eastAsia="zh-CN" w:bidi="ar"/>
          <w14:textFill>
            <w14:solidFill>
              <w14:schemeClr w14:val="tx1"/>
            </w14:solidFill>
          </w14:textFill>
        </w:rPr>
        <w:t>一</w:t>
      </w: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、本项目共分为</w:t>
      </w:r>
      <w:r>
        <w:rPr>
          <w:rFonts w:hint="eastAsia" w:ascii="仿宋" w:hAnsi="仿宋" w:eastAsia="仿宋" w:cs="仿宋"/>
          <w:color w:val="000000" w:themeColor="text1"/>
          <w:kern w:val="0"/>
          <w:sz w:val="28"/>
          <w:szCs w:val="28"/>
          <w:shd w:val="clear" w:color="auto" w:fill="FFFFFF"/>
          <w:lang w:val="en-US" w:eastAsia="zh-CN" w:bidi="ar"/>
          <w14:textFill>
            <w14:solidFill>
              <w14:schemeClr w14:val="tx1"/>
            </w14:solidFill>
          </w14:textFill>
        </w:rPr>
        <w:t>3个</w:t>
      </w: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采购包，</w:t>
      </w:r>
      <w:r>
        <w:rPr>
          <w:rFonts w:hint="eastAsia" w:ascii="仿宋" w:hAnsi="仿宋" w:eastAsia="仿宋" w:cs="仿宋"/>
          <w:color w:val="000000" w:themeColor="text1"/>
          <w:kern w:val="0"/>
          <w:sz w:val="28"/>
          <w:szCs w:val="28"/>
          <w:shd w:val="clear" w:color="auto" w:fill="FFFFFF"/>
          <w:lang w:val="en-US" w:eastAsia="zh-CN" w:bidi="ar"/>
          <w14:textFill>
            <w14:solidFill>
              <w14:schemeClr w14:val="tx1"/>
            </w14:solidFill>
          </w14:textFill>
        </w:rPr>
        <w:t>为采购包号四、五、七</w:t>
      </w: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w:t>
      </w:r>
      <w:r>
        <w:rPr>
          <w:rFonts w:hint="eastAsia" w:ascii="仿宋" w:hAnsi="仿宋" w:eastAsia="仿宋" w:cs="仿宋"/>
          <w:color w:val="000000" w:themeColor="text1"/>
          <w:kern w:val="0"/>
          <w:sz w:val="28"/>
          <w:szCs w:val="28"/>
          <w:shd w:val="clear" w:color="auto" w:fill="FFFFFF"/>
          <w:lang w:val="en-US" w:eastAsia="zh-CN" w:bidi="ar"/>
          <w14:textFill>
            <w14:solidFill>
              <w14:schemeClr w14:val="tx1"/>
            </w14:solidFill>
          </w14:textFill>
        </w:rPr>
        <w:t>3个</w:t>
      </w: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采购包均采用遴选采购方式和最低价评审法，</w:t>
      </w:r>
      <w:r>
        <w:rPr>
          <w:rFonts w:hint="eastAsia" w:ascii="仿宋" w:hAnsi="仿宋" w:eastAsia="仿宋" w:cs="仿宋"/>
          <w:color w:val="000000" w:themeColor="text1"/>
          <w:kern w:val="0"/>
          <w:sz w:val="28"/>
          <w:szCs w:val="28"/>
          <w:shd w:val="clear" w:color="auto" w:fill="FFFFFF"/>
          <w:lang w:val="en-US" w:eastAsia="zh-CN" w:bidi="ar"/>
          <w14:textFill>
            <w14:solidFill>
              <w14:schemeClr w14:val="tx1"/>
            </w14:solidFill>
          </w14:textFill>
        </w:rPr>
        <w:t>3个</w:t>
      </w: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采购包的供应商资格条件、商务要求等均相同</w:t>
      </w:r>
      <w:r>
        <w:rPr>
          <w:rFonts w:hint="eastAsia" w:ascii="仿宋" w:hAnsi="仿宋" w:eastAsia="仿宋" w:cs="仿宋"/>
          <w:color w:val="000000" w:themeColor="text1"/>
          <w:kern w:val="0"/>
          <w:sz w:val="28"/>
          <w:szCs w:val="28"/>
          <w:shd w:val="clear" w:color="auto" w:fill="FFFFFF"/>
          <w:lang w:eastAsia="zh-CN" w:bidi="ar"/>
          <w14:textFill>
            <w14:solidFill>
              <w14:schemeClr w14:val="tx1"/>
            </w14:solidFill>
          </w14:textFill>
        </w:rPr>
        <w:t>。</w:t>
      </w:r>
    </w:p>
    <w:p w14:paraId="577E2996">
      <w:pPr>
        <w:pStyle w:val="3"/>
        <w:spacing w:after="0" w:line="452" w:lineRule="exact"/>
        <w:ind w:firstLine="560" w:firstLineChars="200"/>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供应商可以参与本项目中任意一个采购包或多个采购包的遴选活动。</w:t>
      </w:r>
    </w:p>
    <w:p w14:paraId="4E857BB1">
      <w:pPr>
        <w:pStyle w:val="4"/>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以下内容供应商在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79E0458B">
      <w:pPr>
        <w:pStyle w:val="3"/>
        <w:numPr>
          <w:ilvl w:val="255"/>
          <w:numId w:val="0"/>
        </w:numPr>
        <w:spacing w:after="0" w:line="452" w:lineRule="exact"/>
        <w:ind w:left="240"/>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val="en-US" w:eastAsia="zh-CN" w:bidi="ar"/>
          <w14:textFill>
            <w14:solidFill>
              <w14:schemeClr w14:val="tx1"/>
            </w14:solidFill>
          </w14:textFill>
        </w:rPr>
        <w:t>1</w:t>
      </w: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、采购包号四</w:t>
      </w:r>
    </w:p>
    <w:tbl>
      <w:tblPr>
        <w:tblStyle w:val="8"/>
        <w:tblW w:w="493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4"/>
        <w:gridCol w:w="839"/>
        <w:gridCol w:w="1178"/>
        <w:gridCol w:w="1250"/>
        <w:gridCol w:w="763"/>
        <w:gridCol w:w="987"/>
        <w:gridCol w:w="938"/>
        <w:gridCol w:w="2499"/>
        <w:gridCol w:w="950"/>
      </w:tblGrid>
      <w:tr w14:paraId="44B7B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5E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13F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5BE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参考规格</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94D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参考型号</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ACE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72B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预估3年使用数量</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81B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适用范围</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445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耗材参数</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F04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使用科室</w:t>
            </w:r>
          </w:p>
        </w:tc>
      </w:tr>
      <w:tr w14:paraId="52B32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1D0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41D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鼻胆引流导管</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B7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NBDS-B-7/250-P</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62C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NBDS-B-7/250-P</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E2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F79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739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经口鼻进入胆管，主要用于体外胆汁引流。</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B8B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1、经口鼻进入胆管，主要用于体外胆汁引流；2、胆管型鼻胆引流导管，直径为7F， 总长度为250cm,PE材质；3、产品由外引流管、基座、三通阀、引流袋连接管、矫直管、鼻管、鲁尔帽组成；4、多侧孔设计具有引流效果；5、具有柔韧性，轻松通过狭窄段同时患者痛苦和异物感弱。</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349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普外二</w:t>
            </w:r>
          </w:p>
        </w:tc>
      </w:tr>
      <w:tr w14:paraId="4A1D9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F0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425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鼻胆引流导管</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E6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NBDS-A-7/250-P</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D6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NBDS-A-7/250-P</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42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208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665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经口鼻进入胆管，主要用于体外胆汁引流。</w:t>
            </w:r>
          </w:p>
        </w:tc>
        <w:tc>
          <w:tcPr>
            <w:tcW w:w="12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709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1、经口鼻进入胆管，主要用于体外胆汁引流；2、肝管型鼻胆引流导管，直径为7F， 总长度为250cm,PE材质；3、产品由外引流管、基座、三通阀、引流袋连接管、矫直管、鼻管、鲁尔帽组成；4、多侧孔设计具有引流效果；5、具有柔韧性，轻松通过狭窄段同时患者痛苦和异物感弱；5、优良的抗折性和形状记忆性能，X射线下具有显影性。</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18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普外二</w:t>
            </w:r>
          </w:p>
        </w:tc>
      </w:tr>
    </w:tbl>
    <w:p w14:paraId="59BFEFD7">
      <w:pPr>
        <w:pStyle w:val="3"/>
        <w:numPr>
          <w:ilvl w:val="255"/>
          <w:numId w:val="0"/>
        </w:numPr>
        <w:spacing w:after="0" w:line="452" w:lineRule="exact"/>
        <w:ind w:left="240"/>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val="en-US" w:eastAsia="zh-CN" w:bidi="ar"/>
          <w14:textFill>
            <w14:solidFill>
              <w14:schemeClr w14:val="tx1"/>
            </w14:solidFill>
          </w14:textFill>
        </w:rPr>
        <w:t>2</w:t>
      </w: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、采购包号五</w:t>
      </w:r>
    </w:p>
    <w:tbl>
      <w:tblPr>
        <w:tblStyle w:val="8"/>
        <w:tblW w:w="493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5"/>
        <w:gridCol w:w="791"/>
        <w:gridCol w:w="1175"/>
        <w:gridCol w:w="1150"/>
        <w:gridCol w:w="913"/>
        <w:gridCol w:w="1038"/>
        <w:gridCol w:w="1087"/>
        <w:gridCol w:w="2287"/>
        <w:gridCol w:w="963"/>
      </w:tblGrid>
      <w:tr w14:paraId="7B963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6B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CB6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337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参考规格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9FD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参考型号</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189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80D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预估3年使用数量</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C27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适用范围</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3DE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耗材参数</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471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使用科室</w:t>
            </w:r>
          </w:p>
        </w:tc>
      </w:tr>
      <w:tr w14:paraId="7B1AC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7D1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DF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胆道支架</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92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MTN-DA-S-10/80-2.7/1800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FE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MTN-DA-S-10/80-2.7/1800</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E5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1B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9EC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用于因病变造成的胆道狭窄或梗阻的扩张治疗。</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654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用于因病变造成的胆道狭窄或梗阻的扩张治疗；2、支架直径10mm，工作长度为80mm的直圆柱手工编织网状胆道支架套装，由镍钛合金制成，无覆膜；3、置入器导管直径2.7mm，长度1800mm；4、置入器为A型置入器，由软头、内管、中管、外管、定位环、手柄、助推管组成，支持释放过程中的重新定位功能；5、持续柔和的径向支撑力,有效扩张狭窄部,患者不适少；6、具有顺应性，顺应弯曲，贴合管壁。</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7A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普外二</w:t>
            </w:r>
          </w:p>
        </w:tc>
      </w:tr>
      <w:tr w14:paraId="37D1E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5"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7F0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BA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胆道支架</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B1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MTN-DA-S-10/60-2.7/1800</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EA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MTN-DA-S-10/60-2.7/1800</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37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5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05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527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用于因病变造成的胆道狭窄或梗阻的扩张治疗。</w:t>
            </w:r>
          </w:p>
        </w:tc>
        <w:tc>
          <w:tcPr>
            <w:tcW w:w="1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D0B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用于因病变造成的胆道狭窄或梗阻的扩张治疗；2、支架直径10mm，工作长度为60mm的直圆柱手工编织网状胆道支架套装，由镍钛合金制成，无覆膜；3、置入器导管直径2.7mm，长度1800mm；4、置入器为A型置入器，由软头、内管、中管、外管、定位环、手柄、助推管组成，支持释放过程中的重新定位功能；5、持续柔和的径向支撑力,有效扩张狭窄部,患者不适少；6、具有顺应性，顺应弯曲，贴合管壁。</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C90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普外二</w:t>
            </w:r>
          </w:p>
        </w:tc>
      </w:tr>
    </w:tbl>
    <w:p w14:paraId="7F3BD27E">
      <w:pPr>
        <w:pStyle w:val="3"/>
        <w:spacing w:after="0" w:line="452" w:lineRule="exact"/>
        <w:ind w:left="240"/>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pPr>
    </w:p>
    <w:p w14:paraId="29E7A792">
      <w:pPr>
        <w:pStyle w:val="3"/>
        <w:spacing w:after="0" w:line="452" w:lineRule="exact"/>
        <w:ind w:left="240"/>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pPr>
      <w:r>
        <w:rPr>
          <w:rFonts w:hint="eastAsia" w:ascii="仿宋" w:hAnsi="仿宋" w:eastAsia="仿宋" w:cs="仿宋"/>
          <w:color w:val="000000" w:themeColor="text1"/>
          <w:kern w:val="0"/>
          <w:sz w:val="28"/>
          <w:szCs w:val="28"/>
          <w:shd w:val="clear" w:color="auto" w:fill="FFFFFF"/>
          <w:lang w:val="en-US" w:eastAsia="zh-CN" w:bidi="ar"/>
          <w14:textFill>
            <w14:solidFill>
              <w14:schemeClr w14:val="tx1"/>
            </w14:solidFill>
          </w14:textFill>
        </w:rPr>
        <w:t>3</w:t>
      </w:r>
      <w:r>
        <w:rPr>
          <w:rFonts w:hint="eastAsia" w:ascii="仿宋" w:hAnsi="仿宋" w:eastAsia="仿宋" w:cs="仿宋"/>
          <w:color w:val="000000" w:themeColor="text1"/>
          <w:kern w:val="0"/>
          <w:sz w:val="28"/>
          <w:szCs w:val="28"/>
          <w:shd w:val="clear" w:color="auto" w:fill="FFFFFF"/>
          <w:lang w:bidi="ar"/>
          <w14:textFill>
            <w14:solidFill>
              <w14:schemeClr w14:val="tx1"/>
            </w14:solidFill>
          </w14:textFill>
        </w:rPr>
        <w:t>、采购包号七</w:t>
      </w:r>
    </w:p>
    <w:tbl>
      <w:tblPr>
        <w:tblStyle w:val="8"/>
        <w:tblW w:w="494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3"/>
        <w:gridCol w:w="867"/>
        <w:gridCol w:w="867"/>
        <w:gridCol w:w="867"/>
        <w:gridCol w:w="867"/>
        <w:gridCol w:w="987"/>
        <w:gridCol w:w="1635"/>
        <w:gridCol w:w="2262"/>
        <w:gridCol w:w="958"/>
      </w:tblGrid>
      <w:tr w14:paraId="055EA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08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B3D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7AC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参考规格</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CA1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参考型号</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E60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73A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预估3年使用数量</w:t>
            </w:r>
          </w:p>
        </w:tc>
        <w:tc>
          <w:tcPr>
            <w:tcW w:w="8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10D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适用范围</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2A9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耗材参数</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343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使用科室</w:t>
            </w:r>
          </w:p>
        </w:tc>
      </w:tr>
      <w:tr w14:paraId="1AF7C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2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AF1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26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一次性使用血液净化滤器</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5D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L型</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09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L型</w:t>
            </w:r>
          </w:p>
        </w:tc>
        <w:tc>
          <w:tcPr>
            <w:tcW w:w="4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D4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53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w:t>
            </w:r>
          </w:p>
        </w:tc>
        <w:tc>
          <w:tcPr>
            <w:tcW w:w="8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D9D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用于少尿性急性肾功能衰竭相关的容量过负荷、尿毒症和/或电解质紊乱的病人；也可用于需要清除过多液体负荷的病人。</w:t>
            </w:r>
          </w:p>
        </w:tc>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80B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由膜、外壳（含外壳帽）、封口材料、O型环及保护帽构成，组成材料为聚砜膜、聚碳酸酯、聚氨酯、硅橡胶及聚乙烯。</w:t>
            </w:r>
          </w:p>
        </w:tc>
        <w:tc>
          <w:tcPr>
            <w:tcW w:w="4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21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重症医学科、肾病内科</w:t>
            </w:r>
          </w:p>
        </w:tc>
      </w:tr>
    </w:tbl>
    <w:p w14:paraId="13E0F474">
      <w:pPr>
        <w:rPr>
          <w:rFonts w:hint="eastAsia"/>
          <w:lang w:val="en-US" w:eastAsia="zh-CN"/>
        </w:rPr>
      </w:pPr>
    </w:p>
    <w:p w14:paraId="5E98633B">
      <w:pPr>
        <w:rPr>
          <w:rFonts w:hint="eastAsia"/>
          <w:lang w:val="en-US" w:eastAsia="zh-CN"/>
        </w:rPr>
      </w:pPr>
    </w:p>
    <w:p w14:paraId="1F7F2EB1">
      <w:pPr>
        <w:rPr>
          <w:rFonts w:hint="eastAsia"/>
          <w:lang w:val="en-US" w:eastAsia="zh-CN"/>
        </w:rPr>
      </w:pPr>
    </w:p>
    <w:p w14:paraId="7FB64593">
      <w:pPr>
        <w:pStyle w:val="15"/>
        <w:keepNext w:val="0"/>
        <w:keepLines w:val="0"/>
        <w:pageBreakBefore w:val="0"/>
        <w:kinsoku/>
        <w:wordWrap/>
        <w:overflowPunct/>
        <w:topLinePunct w:val="0"/>
        <w:autoSpaceDE/>
        <w:autoSpaceDN/>
        <w:bidi w:val="0"/>
        <w:adjustRightInd/>
        <w:snapToGrid/>
        <w:spacing w:beforeLines="0" w:afterLines="0" w:line="452" w:lineRule="exact"/>
        <w:ind w:firstLine="562" w:firstLineChars="200"/>
        <w:jc w:val="left"/>
        <w:textAlignment w:val="auto"/>
        <w:rPr>
          <w:rFonts w:hint="eastAsia" w:ascii="仿宋" w:hAnsi="仿宋" w:eastAsia="仿宋" w:cs="仿宋"/>
          <w:i w:val="0"/>
          <w:iCs w:val="0"/>
          <w:caps w:val="0"/>
          <w:color w:val="auto"/>
          <w:spacing w:val="0"/>
          <w:sz w:val="28"/>
          <w:szCs w:val="28"/>
          <w:shd w:val="clear" w:fill="FFFFFF"/>
          <w:lang w:val="en-US" w:eastAsia="zh-CN"/>
        </w:rPr>
      </w:pPr>
      <w:r>
        <w:rPr>
          <w:rFonts w:hint="eastAsia" w:ascii="仿宋" w:hAnsi="仿宋" w:eastAsia="仿宋" w:cs="仿宋"/>
          <w:b/>
          <w:bCs/>
          <w:i w:val="0"/>
          <w:iCs w:val="0"/>
          <w:caps w:val="0"/>
          <w:color w:val="auto"/>
          <w:spacing w:val="0"/>
          <w:sz w:val="28"/>
          <w:szCs w:val="28"/>
          <w:shd w:val="clear" w:fill="FFFFFF"/>
          <w:lang w:val="en-US" w:eastAsia="zh-CN"/>
        </w:rPr>
        <w:t>二、本项目通用服务及其他要求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w:t>
      </w:r>
      <w:r>
        <w:rPr>
          <w:rFonts w:hint="eastAsia" w:ascii="仿宋" w:hAnsi="仿宋" w:eastAsia="仿宋" w:cs="仿宋"/>
          <w:b/>
          <w:bCs/>
          <w:color w:val="auto"/>
          <w:sz w:val="28"/>
          <w:szCs w:val="28"/>
          <w:lang w:eastAsia="zh-CN"/>
        </w:rPr>
        <w:t>技术、服务及其他要求应答表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68EB054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Lines="0" w:beforeAutospacing="0" w:after="0" w:afterLines="0" w:afterAutospacing="0" w:line="452" w:lineRule="exact"/>
        <w:ind w:left="0" w:right="0" w:firstLine="560" w:firstLineChars="200"/>
        <w:jc w:val="both"/>
        <w:textAlignment w:val="auto"/>
        <w:rPr>
          <w:rFonts w:hint="eastAsia" w:ascii="仿宋" w:hAnsi="仿宋" w:eastAsia="仿宋" w:cs="仿宋"/>
          <w:color w:val="auto"/>
          <w:sz w:val="28"/>
          <w:szCs w:val="28"/>
          <w:lang w:eastAsia="zh-CN"/>
        </w:rPr>
      </w:pPr>
      <w:r>
        <w:rPr>
          <w:rFonts w:hint="eastAsia" w:ascii="仿宋" w:hAnsi="仿宋" w:eastAsia="仿宋" w:cs="仿宋"/>
          <w:i w:val="0"/>
          <w:iCs w:val="0"/>
          <w:caps w:val="0"/>
          <w:color w:val="auto"/>
          <w:spacing w:val="0"/>
          <w:sz w:val="28"/>
          <w:szCs w:val="28"/>
          <w:shd w:val="clear" w:fill="FFFFFF"/>
          <w:lang w:val="en-US" w:eastAsia="zh-CN"/>
        </w:rPr>
        <w:t>（一）本项目所有耗材均属于</w:t>
      </w:r>
      <w:r>
        <w:rPr>
          <w:rFonts w:hint="eastAsia" w:ascii="仿宋" w:hAnsi="仿宋" w:eastAsia="仿宋" w:cs="仿宋"/>
          <w:i w:val="0"/>
          <w:iCs w:val="0"/>
          <w:caps w:val="0"/>
          <w:color w:val="auto"/>
          <w:spacing w:val="0"/>
          <w:kern w:val="0"/>
          <w:sz w:val="28"/>
          <w:szCs w:val="28"/>
          <w:shd w:val="clear" w:fill="FFFFFF"/>
          <w:lang w:val="en-US" w:eastAsia="zh-CN" w:bidi="ar"/>
        </w:rPr>
        <w:t>药品和医用耗材招采管理系统（四川省）平台</w:t>
      </w:r>
      <w:r>
        <w:rPr>
          <w:rFonts w:hint="eastAsia" w:ascii="仿宋" w:hAnsi="仿宋" w:eastAsia="仿宋" w:cs="仿宋"/>
          <w:i w:val="0"/>
          <w:iCs w:val="0"/>
          <w:caps w:val="0"/>
          <w:color w:val="auto"/>
          <w:spacing w:val="0"/>
          <w:sz w:val="28"/>
          <w:szCs w:val="28"/>
          <w:shd w:val="clear" w:fill="FFFFFF"/>
          <w:lang w:val="en-US" w:eastAsia="zh-CN"/>
        </w:rPr>
        <w:t>集中采购范围内，采用价格联动采购方式的医用耗材，故本项目按《四川省医药机构医用耗材集中采购实施方案》文件要求，由采购人在联动参考价格内与供应商自主议价，在同品种同类别医用耗材中自行遴选配送供应商。</w:t>
      </w:r>
      <w:r>
        <w:rPr>
          <w:rFonts w:hint="eastAsia" w:ascii="仿宋" w:hAnsi="仿宋" w:eastAsia="仿宋" w:cs="仿宋"/>
          <w:i w:val="0"/>
          <w:iCs w:val="0"/>
          <w:caps w:val="0"/>
          <w:color w:val="auto"/>
          <w:spacing w:val="0"/>
          <w:kern w:val="0"/>
          <w:sz w:val="28"/>
          <w:szCs w:val="28"/>
          <w:shd w:val="clear" w:fill="FFFFFF"/>
          <w:lang w:val="en-US" w:eastAsia="zh-CN" w:bidi="ar"/>
        </w:rPr>
        <w:t>供应商参与本项目的所有耗材必须是在药品和医用耗材招采管理系统（四川省）平台备案挂网</w:t>
      </w:r>
      <w:r>
        <w:rPr>
          <w:rFonts w:hint="eastAsia" w:ascii="仿宋" w:hAnsi="仿宋" w:eastAsia="仿宋" w:cs="仿宋"/>
          <w:color w:val="auto"/>
          <w:sz w:val="28"/>
          <w:szCs w:val="28"/>
          <w:lang w:eastAsia="zh-CN"/>
        </w:rPr>
        <w:t>耗材。</w:t>
      </w:r>
    </w:p>
    <w:p w14:paraId="2BDE905B">
      <w:pPr>
        <w:keepNext w:val="0"/>
        <w:keepLines w:val="0"/>
        <w:pageBreakBefore w:val="0"/>
        <w:numPr>
          <w:ilvl w:val="0"/>
          <w:numId w:val="0"/>
        </w:numPr>
        <w:kinsoku/>
        <w:wordWrap/>
        <w:overflowPunct/>
        <w:topLinePunct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lang w:eastAsia="zh-CN"/>
        </w:rPr>
      </w:pPr>
      <w:r>
        <w:rPr>
          <w:rFonts w:hint="eastAsia" w:ascii="仿宋" w:hAnsi="仿宋" w:eastAsia="仿宋" w:cs="仿宋"/>
          <w:i w:val="0"/>
          <w:iCs w:val="0"/>
          <w:caps w:val="0"/>
          <w:color w:val="auto"/>
          <w:spacing w:val="0"/>
          <w:kern w:val="0"/>
          <w:sz w:val="28"/>
          <w:szCs w:val="28"/>
          <w:shd w:val="clear" w:fill="FFFFFF"/>
          <w:lang w:val="en-US" w:eastAsia="zh-CN" w:bidi="ar"/>
        </w:rPr>
        <w:t>（二）药品和医用耗材招采管理系统（四川省）平台</w:t>
      </w:r>
      <w:r>
        <w:rPr>
          <w:rFonts w:hint="eastAsia" w:ascii="仿宋" w:hAnsi="仿宋" w:eastAsia="仿宋" w:cs="仿宋"/>
          <w:color w:val="auto"/>
          <w:sz w:val="28"/>
          <w:szCs w:val="28"/>
          <w:lang w:eastAsia="zh-CN"/>
        </w:rPr>
        <w:t>内耗材医院将按相关规定如实上报采购信息，供应商应承诺并及时上网确认，确保医院网上集中采购工作顺利进行。否则记入不诚信履约考核。</w:t>
      </w:r>
    </w:p>
    <w:p w14:paraId="35AC2C56">
      <w:pPr>
        <w:keepNext w:val="0"/>
        <w:keepLines w:val="0"/>
        <w:pageBreakBefore w:val="0"/>
        <w:numPr>
          <w:ilvl w:val="0"/>
          <w:numId w:val="0"/>
        </w:numPr>
        <w:kinsoku/>
        <w:wordWrap/>
        <w:overflowPunct/>
        <w:topLinePunct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三</w:t>
      </w:r>
      <w:r>
        <w:rPr>
          <w:rFonts w:hint="eastAsia" w:ascii="仿宋" w:hAnsi="仿宋" w:eastAsia="仿宋" w:cs="仿宋"/>
          <w:color w:val="auto"/>
          <w:sz w:val="28"/>
          <w:szCs w:val="28"/>
          <w:lang w:eastAsia="zh-CN"/>
        </w:rPr>
        <w:t>）高值医用耗材实行“零”库存、寄销制。由供应商存放一定数量的货物在医院库房，保证临床正常使用，双方定期核对使用数量再开票付款。供应商须定期或不定期到医院核查寄存在医院库房的高值医用耗材品规、数量是否齐全，是否能满足临床使用，是否存在过期失效的风险等，如果发生三次以上（含第三次）因货物库存不能保证临床正常使用，将取消供货资格，终止双方签订的合同；如果供应商不到医院核查寄存货物导致过期失效等，一切损失由供应商自行承担。</w:t>
      </w:r>
    </w:p>
    <w:p w14:paraId="00EAEDFB">
      <w:pPr>
        <w:keepNext w:val="0"/>
        <w:keepLines w:val="0"/>
        <w:pageBreakBefore w:val="0"/>
        <w:numPr>
          <w:ilvl w:val="0"/>
          <w:numId w:val="0"/>
        </w:numPr>
        <w:kinsoku/>
        <w:wordWrap/>
        <w:overflowPunct/>
        <w:topLinePunct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四</w:t>
      </w:r>
      <w:r>
        <w:rPr>
          <w:rFonts w:hint="eastAsia" w:ascii="仿宋" w:hAnsi="仿宋" w:eastAsia="仿宋" w:cs="仿宋"/>
          <w:color w:val="auto"/>
          <w:sz w:val="28"/>
          <w:szCs w:val="28"/>
          <w:lang w:eastAsia="zh-CN"/>
        </w:rPr>
        <w:t>）医院医用耗材实行条码管理后，供应商应按照医院编码规则打印好条码并粘贴在货物外包装上扫码入库，如因此导致货物不能入库使用，由供应商自行承担相应责任及损失。</w:t>
      </w:r>
    </w:p>
    <w:p w14:paraId="0BF05E9C">
      <w:pPr>
        <w:keepNext w:val="0"/>
        <w:keepLines w:val="0"/>
        <w:pageBreakBefore w:val="0"/>
        <w:numPr>
          <w:ilvl w:val="0"/>
          <w:numId w:val="0"/>
        </w:numPr>
        <w:kinsoku/>
        <w:wordWrap/>
        <w:overflowPunct/>
        <w:topLinePunct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五</w:t>
      </w:r>
      <w:r>
        <w:rPr>
          <w:rFonts w:hint="eastAsia" w:ascii="仿宋" w:hAnsi="仿宋" w:eastAsia="仿宋" w:cs="仿宋"/>
          <w:color w:val="auto"/>
          <w:sz w:val="28"/>
          <w:szCs w:val="28"/>
          <w:lang w:eastAsia="zh-CN"/>
        </w:rPr>
        <w:t>）按国家医保政策，凡未取得国家医保医用耗材编码的视同无收费依据。对于可收费的医用耗材，供应商在选择报价产品时应选择具有国家医保医用耗材编码的产品，否则对不能完成医保对码的将取消其中标资格。</w:t>
      </w:r>
    </w:p>
    <w:p w14:paraId="3E24A616">
      <w:pPr>
        <w:keepNext w:val="0"/>
        <w:keepLines w:val="0"/>
        <w:pageBreakBefore w:val="0"/>
        <w:numPr>
          <w:ilvl w:val="0"/>
          <w:numId w:val="0"/>
        </w:numPr>
        <w:kinsoku/>
        <w:wordWrap/>
        <w:overflowPunct/>
        <w:topLinePunct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（六）本项目</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lang w:val="en-US" w:eastAsia="zh-CN"/>
        </w:rPr>
        <w:t>货物成交</w:t>
      </w:r>
      <w:r>
        <w:rPr>
          <w:rFonts w:hint="eastAsia" w:ascii="仿宋" w:hAnsi="仿宋" w:eastAsia="仿宋" w:cs="仿宋"/>
          <w:color w:val="auto"/>
          <w:sz w:val="28"/>
          <w:szCs w:val="28"/>
          <w:lang w:eastAsia="zh-CN"/>
        </w:rPr>
        <w:t>单价</w:t>
      </w:r>
      <w:r>
        <w:rPr>
          <w:rFonts w:hint="eastAsia" w:ascii="仿宋" w:hAnsi="仿宋" w:eastAsia="仿宋" w:cs="仿宋"/>
          <w:color w:val="auto"/>
          <w:sz w:val="28"/>
          <w:szCs w:val="28"/>
          <w:lang w:val="en-US" w:eastAsia="zh-CN"/>
        </w:rPr>
        <w:t>按</w:t>
      </w:r>
      <w:r>
        <w:rPr>
          <w:rFonts w:hint="eastAsia" w:ascii="仿宋" w:hAnsi="仿宋" w:eastAsia="仿宋" w:cs="仿宋"/>
          <w:i w:val="0"/>
          <w:iCs w:val="0"/>
          <w:caps w:val="0"/>
          <w:color w:val="auto"/>
          <w:spacing w:val="0"/>
          <w:sz w:val="28"/>
          <w:szCs w:val="28"/>
          <w:shd w:val="clear" w:fill="FFFFFF"/>
          <w:lang w:val="en-US" w:eastAsia="zh-CN"/>
        </w:rPr>
        <w:t>《四川省医药机构医用耗材集中采购实施方案》文件要求进行动态浮动，每次结算</w:t>
      </w:r>
      <w:r>
        <w:rPr>
          <w:rFonts w:hint="eastAsia" w:ascii="仿宋" w:hAnsi="仿宋" w:eastAsia="仿宋" w:cs="仿宋"/>
          <w:color w:val="auto"/>
          <w:sz w:val="28"/>
          <w:szCs w:val="28"/>
          <w:vertAlign w:val="baseline"/>
          <w:lang w:val="en-US" w:eastAsia="zh-CN"/>
        </w:rPr>
        <w:t>以本项目成交单价、截至上月末全省医疗机构采购加权平均价和联动参考价中最低价执行。</w:t>
      </w:r>
    </w:p>
    <w:p w14:paraId="63826C7D">
      <w:pPr>
        <w:keepNext w:val="0"/>
        <w:keepLines w:val="0"/>
        <w:pageBreakBefore w:val="0"/>
        <w:numPr>
          <w:ilvl w:val="0"/>
          <w:numId w:val="0"/>
        </w:numPr>
        <w:kinsoku/>
        <w:wordWrap/>
        <w:overflowPunct/>
        <w:topLinePunct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vertAlign w:val="baseline"/>
          <w:lang w:val="en-US" w:eastAsia="zh-CN"/>
        </w:rPr>
        <w:t>（七）项目成交后，供应商按采购人实际需求提供合格货物，分批供货，双方据实结算。结算金额=实际用量×单价（以本项目成交单价、截至上月末全省医疗机构采购加权平均价和联动参考价中最低价执行）。</w:t>
      </w:r>
    </w:p>
    <w:p w14:paraId="36B7C471">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kern w:val="0"/>
          <w:sz w:val="28"/>
          <w:szCs w:val="28"/>
          <w:lang w:bidi="ar"/>
        </w:rPr>
      </w:pPr>
      <w:r>
        <w:rPr>
          <w:rFonts w:hint="eastAsia" w:ascii="仿宋" w:hAnsi="仿宋" w:eastAsia="仿宋" w:cs="仿宋"/>
          <w:color w:val="auto"/>
          <w:sz w:val="28"/>
          <w:szCs w:val="28"/>
          <w:lang w:val="en-US" w:eastAsia="zh-CN"/>
        </w:rPr>
        <w:t>1、本项目要求供应商报价为包干价，是完成本项目全部工作内容的价格体现，</w:t>
      </w:r>
      <w:r>
        <w:rPr>
          <w:rFonts w:hint="eastAsia" w:ascii="仿宋" w:hAnsi="仿宋" w:eastAsia="仿宋" w:cs="仿宋"/>
          <w:color w:val="auto"/>
          <w:sz w:val="28"/>
          <w:szCs w:val="28"/>
        </w:rPr>
        <w:t>已</w:t>
      </w:r>
      <w:r>
        <w:rPr>
          <w:rFonts w:hint="eastAsia" w:ascii="仿宋" w:hAnsi="仿宋" w:eastAsia="仿宋" w:cs="仿宋"/>
          <w:color w:val="auto"/>
          <w:sz w:val="28"/>
          <w:szCs w:val="28"/>
          <w:lang w:eastAsia="zh-CN"/>
        </w:rPr>
        <w:t>包括</w:t>
      </w:r>
      <w:r>
        <w:rPr>
          <w:rFonts w:hint="eastAsia" w:ascii="仿宋" w:hAnsi="仿宋" w:eastAsia="仿宋" w:cs="仿宋"/>
          <w:color w:val="auto"/>
          <w:sz w:val="28"/>
          <w:szCs w:val="28"/>
          <w:lang w:val="en-US" w:eastAsia="zh-CN"/>
        </w:rPr>
        <w:t>供应商</w:t>
      </w:r>
      <w:r>
        <w:rPr>
          <w:rFonts w:hint="eastAsia" w:ascii="仿宋" w:hAnsi="仿宋" w:eastAsia="仿宋" w:cs="仿宋"/>
          <w:color w:val="auto"/>
          <w:sz w:val="28"/>
          <w:szCs w:val="28"/>
        </w:rPr>
        <w:t>完成本项目所需的一切费用</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例如</w:t>
      </w:r>
      <w:r>
        <w:rPr>
          <w:rFonts w:hint="eastAsia" w:ascii="仿宋" w:hAnsi="仿宋" w:eastAsia="仿宋" w:cs="仿宋"/>
          <w:color w:val="auto"/>
          <w:sz w:val="28"/>
          <w:szCs w:val="28"/>
        </w:rPr>
        <w:t>货物设计、材料、制造、包装、运输、搬运</w:t>
      </w:r>
      <w:r>
        <w:rPr>
          <w:rFonts w:hint="eastAsia" w:ascii="仿宋" w:hAnsi="仿宋" w:eastAsia="仿宋" w:cs="仿宋"/>
          <w:color w:val="auto"/>
          <w:sz w:val="28"/>
          <w:szCs w:val="28"/>
          <w:lang w:val="en-US" w:eastAsia="zh-CN"/>
        </w:rPr>
        <w:t>至采购人指定地点</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人工服务</w:t>
      </w:r>
      <w:r>
        <w:rPr>
          <w:rFonts w:hint="eastAsia" w:ascii="仿宋" w:hAnsi="仿宋" w:eastAsia="仿宋" w:cs="仿宋"/>
          <w:color w:val="auto"/>
          <w:sz w:val="28"/>
          <w:szCs w:val="28"/>
        </w:rPr>
        <w:t>等所有其他有关各项的含税费用</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采购人</w:t>
      </w:r>
      <w:r>
        <w:rPr>
          <w:rFonts w:hint="eastAsia" w:ascii="仿宋" w:hAnsi="仿宋" w:eastAsia="仿宋" w:cs="仿宋"/>
          <w:color w:val="auto"/>
          <w:sz w:val="28"/>
          <w:szCs w:val="28"/>
        </w:rPr>
        <w:t>不因市场风险、价格波动等情况向</w:t>
      </w:r>
      <w:r>
        <w:rPr>
          <w:rFonts w:hint="eastAsia" w:ascii="仿宋" w:hAnsi="仿宋" w:eastAsia="仿宋" w:cs="仿宋"/>
          <w:color w:val="auto"/>
          <w:sz w:val="28"/>
          <w:szCs w:val="28"/>
          <w:lang w:val="en-US" w:eastAsia="zh-CN"/>
        </w:rPr>
        <w:t>供应商</w:t>
      </w:r>
      <w:r>
        <w:rPr>
          <w:rFonts w:hint="eastAsia" w:ascii="仿宋" w:hAnsi="仿宋" w:eastAsia="仿宋" w:cs="仿宋"/>
          <w:color w:val="auto"/>
          <w:sz w:val="28"/>
          <w:szCs w:val="28"/>
        </w:rPr>
        <w:t>支付风险补偿和成本补偿等费用。</w:t>
      </w:r>
    </w:p>
    <w:p w14:paraId="3156EB1C">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本项目货物未来购置数量</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当前无法确定，为预计采购数量，</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成交后，根据</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的需求进行供货，最终货物采购数量以合同履行期限内</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实际需求为准。</w:t>
      </w:r>
    </w:p>
    <w:p w14:paraId="42F233DF">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结算时以</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实际需要的货物购置数量乘以</w:t>
      </w:r>
      <w:r>
        <w:rPr>
          <w:rFonts w:hint="eastAsia" w:ascii="仿宋" w:hAnsi="仿宋" w:eastAsia="仿宋" w:cs="仿宋"/>
          <w:color w:val="auto"/>
          <w:sz w:val="28"/>
          <w:szCs w:val="28"/>
          <w:lang w:val="en-US" w:eastAsia="zh-CN"/>
        </w:rPr>
        <w:t>各项标的</w:t>
      </w:r>
      <w:r>
        <w:rPr>
          <w:rFonts w:hint="eastAsia" w:ascii="仿宋" w:hAnsi="仿宋" w:eastAsia="仿宋" w:cs="仿宋"/>
          <w:color w:val="auto"/>
          <w:sz w:val="28"/>
          <w:szCs w:val="28"/>
        </w:rPr>
        <w:t>单价为准</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合同履行期内，最终</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货物采购总金额不超过本项目合同总价。</w:t>
      </w:r>
    </w:p>
    <w:p w14:paraId="335885DE">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八</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须有专人负责与</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业务接洽，接洽人员应随时响应</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的货物采购需求，负责联络、安排、协调货物配送、售后、对账等全流程服务。（全流程服务是指接洽人员负责联络、安排、协调货物配送至</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指定地点期间发生的所有工作，不得将部分环节工作转嫁给</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的职能人员，占用</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职能人员时间）</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未提供全流程服务视为</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违约。</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不得随意变更接洽人员。</w:t>
      </w:r>
    </w:p>
    <w:p w14:paraId="4CD7516C">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（九）供应商提供合同履约期间货物会计数据统计工作，每月以电子文档形式将当月所有配送货物的时间、品名、规格、数量、单价、金额、所属科室等数据发送至采购人相关工作人员存档。</w:t>
      </w:r>
    </w:p>
    <w:p w14:paraId="653526D9">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供应商应保证</w:t>
      </w:r>
      <w:r>
        <w:rPr>
          <w:rFonts w:hint="eastAsia" w:ascii="仿宋" w:hAnsi="仿宋" w:eastAsia="仿宋" w:cs="仿宋"/>
          <w:color w:val="auto"/>
          <w:sz w:val="28"/>
          <w:szCs w:val="28"/>
          <w:lang w:val="en-US" w:eastAsia="zh-CN"/>
        </w:rPr>
        <w:t>货物</w:t>
      </w:r>
      <w:r>
        <w:rPr>
          <w:rFonts w:hint="eastAsia" w:ascii="仿宋" w:hAnsi="仿宋" w:eastAsia="仿宋" w:cs="仿宋"/>
          <w:color w:val="auto"/>
          <w:sz w:val="28"/>
          <w:szCs w:val="28"/>
        </w:rPr>
        <w:t>质量，保证</w:t>
      </w:r>
      <w:r>
        <w:rPr>
          <w:rFonts w:hint="eastAsia" w:ascii="仿宋" w:hAnsi="仿宋" w:eastAsia="仿宋" w:cs="仿宋"/>
          <w:color w:val="auto"/>
          <w:sz w:val="28"/>
          <w:szCs w:val="28"/>
          <w:lang w:val="en-US" w:eastAsia="zh-CN"/>
        </w:rPr>
        <w:t>货物</w:t>
      </w:r>
      <w:r>
        <w:rPr>
          <w:rFonts w:hint="eastAsia" w:ascii="仿宋" w:hAnsi="仿宋" w:eastAsia="仿宋" w:cs="仿宋"/>
          <w:color w:val="auto"/>
          <w:sz w:val="28"/>
          <w:szCs w:val="28"/>
        </w:rPr>
        <w:t>合法合规</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须提供全新的货物，符合国家相关质量标准、技术标准、安全认证，且应保证货物是全新、未使用过的原厂原包装合格正品</w:t>
      </w:r>
      <w:r>
        <w:rPr>
          <w:rFonts w:hint="eastAsia" w:ascii="仿宋" w:hAnsi="仿宋" w:eastAsia="仿宋" w:cs="仿宋"/>
          <w:color w:val="auto"/>
          <w:sz w:val="28"/>
          <w:szCs w:val="28"/>
          <w:lang w:eastAsia="zh-CN"/>
        </w:rPr>
        <w:t>，货物无划伤、无碰撞痕迹，无损坏</w:t>
      </w:r>
      <w:r>
        <w:rPr>
          <w:rFonts w:hint="eastAsia" w:ascii="仿宋" w:hAnsi="仿宋" w:eastAsia="仿宋" w:cs="仿宋"/>
          <w:color w:val="auto"/>
          <w:sz w:val="28"/>
          <w:szCs w:val="28"/>
          <w:lang w:val="en-US" w:eastAsia="zh-CN"/>
        </w:rPr>
        <w:t>等影响货物外观、性能、质量的缺陷</w:t>
      </w:r>
      <w:r>
        <w:rPr>
          <w:rFonts w:hint="eastAsia" w:ascii="仿宋" w:hAnsi="仿宋" w:eastAsia="仿宋" w:cs="仿宋"/>
          <w:color w:val="auto"/>
          <w:sz w:val="28"/>
          <w:szCs w:val="28"/>
          <w:lang w:eastAsia="zh-CN"/>
        </w:rPr>
        <w:t>。</w:t>
      </w:r>
    </w:p>
    <w:p w14:paraId="528E2DB7">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lang w:val="en-US" w:eastAsia="zh-CN"/>
        </w:rPr>
        <w:t>十一</w:t>
      </w:r>
      <w:r>
        <w:rPr>
          <w:rFonts w:hint="eastAsia" w:ascii="仿宋" w:hAnsi="仿宋" w:eastAsia="仿宋" w:cs="仿宋"/>
          <w:color w:val="auto"/>
          <w:kern w:val="0"/>
          <w:sz w:val="28"/>
          <w:szCs w:val="28"/>
          <w:lang w:eastAsia="zh-CN"/>
        </w:rPr>
        <w:t>）供应商</w:t>
      </w:r>
      <w:r>
        <w:rPr>
          <w:rFonts w:hint="eastAsia" w:ascii="仿宋" w:hAnsi="仿宋" w:eastAsia="仿宋" w:cs="仿宋"/>
          <w:color w:val="auto"/>
          <w:kern w:val="0"/>
          <w:sz w:val="28"/>
          <w:szCs w:val="28"/>
        </w:rPr>
        <w:t>所提供的货物应符合合同约定的品牌、规格型号、主要技术参数、</w:t>
      </w:r>
      <w:r>
        <w:rPr>
          <w:rFonts w:hint="eastAsia" w:ascii="仿宋" w:hAnsi="仿宋" w:eastAsia="仿宋" w:cs="仿宋"/>
          <w:color w:val="auto"/>
          <w:kern w:val="0"/>
          <w:sz w:val="28"/>
          <w:szCs w:val="28"/>
          <w:lang w:val="en-US" w:eastAsia="zh-CN"/>
        </w:rPr>
        <w:t>质量</w:t>
      </w:r>
      <w:r>
        <w:rPr>
          <w:rFonts w:hint="eastAsia" w:ascii="仿宋" w:hAnsi="仿宋" w:eastAsia="仿宋" w:cs="仿宋"/>
          <w:color w:val="auto"/>
          <w:kern w:val="0"/>
          <w:sz w:val="28"/>
          <w:szCs w:val="28"/>
        </w:rPr>
        <w:t>等要求。</w:t>
      </w:r>
      <w:r>
        <w:rPr>
          <w:rFonts w:hint="eastAsia" w:ascii="仿宋" w:hAnsi="仿宋" w:eastAsia="仿宋" w:cs="仿宋"/>
          <w:color w:val="auto"/>
          <w:kern w:val="0"/>
          <w:sz w:val="28"/>
          <w:szCs w:val="28"/>
          <w:lang w:eastAsia="zh-CN"/>
        </w:rPr>
        <w:t>供应商</w:t>
      </w:r>
      <w:r>
        <w:rPr>
          <w:rFonts w:hint="eastAsia" w:ascii="仿宋" w:hAnsi="仿宋" w:eastAsia="仿宋" w:cs="仿宋"/>
          <w:color w:val="auto"/>
          <w:kern w:val="0"/>
          <w:sz w:val="28"/>
          <w:szCs w:val="28"/>
        </w:rPr>
        <w:t>所提供的货物</w:t>
      </w:r>
      <w:r>
        <w:rPr>
          <w:rFonts w:hint="eastAsia" w:ascii="仿宋" w:hAnsi="仿宋" w:eastAsia="仿宋" w:cs="仿宋"/>
          <w:color w:val="auto"/>
          <w:kern w:val="0"/>
          <w:sz w:val="28"/>
          <w:szCs w:val="28"/>
          <w:lang w:val="en-US" w:eastAsia="zh-CN"/>
        </w:rPr>
        <w:t>质量技术参数</w:t>
      </w:r>
      <w:r>
        <w:rPr>
          <w:rFonts w:hint="eastAsia" w:ascii="仿宋" w:hAnsi="仿宋" w:eastAsia="仿宋" w:cs="仿宋"/>
          <w:color w:val="auto"/>
          <w:kern w:val="0"/>
          <w:sz w:val="28"/>
          <w:szCs w:val="28"/>
        </w:rPr>
        <w:t>应等于或优于</w:t>
      </w:r>
      <w:r>
        <w:rPr>
          <w:rFonts w:hint="eastAsia" w:ascii="仿宋" w:hAnsi="仿宋" w:eastAsia="仿宋" w:cs="仿宋"/>
          <w:color w:val="auto"/>
          <w:kern w:val="0"/>
          <w:sz w:val="28"/>
          <w:szCs w:val="28"/>
          <w:lang w:val="en-US" w:eastAsia="zh-CN"/>
        </w:rPr>
        <w:t>本项目</w:t>
      </w:r>
      <w:r>
        <w:rPr>
          <w:rFonts w:hint="eastAsia" w:ascii="仿宋" w:hAnsi="仿宋" w:eastAsia="仿宋" w:cs="仿宋"/>
          <w:color w:val="auto"/>
          <w:kern w:val="0"/>
          <w:sz w:val="28"/>
          <w:szCs w:val="28"/>
        </w:rPr>
        <w:t>对货物</w:t>
      </w:r>
      <w:r>
        <w:rPr>
          <w:rFonts w:hint="eastAsia" w:ascii="仿宋" w:hAnsi="仿宋" w:eastAsia="仿宋" w:cs="仿宋"/>
          <w:color w:val="auto"/>
          <w:sz w:val="28"/>
          <w:szCs w:val="28"/>
        </w:rPr>
        <w:t>质量、规格</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性能</w:t>
      </w:r>
      <w:r>
        <w:rPr>
          <w:rFonts w:hint="eastAsia" w:ascii="仿宋" w:hAnsi="仿宋" w:eastAsia="仿宋" w:cs="仿宋"/>
          <w:color w:val="auto"/>
          <w:sz w:val="28"/>
          <w:szCs w:val="28"/>
          <w:lang w:val="en-US" w:eastAsia="zh-CN"/>
        </w:rPr>
        <w:t>的</w:t>
      </w:r>
      <w:r>
        <w:rPr>
          <w:rFonts w:hint="eastAsia" w:ascii="仿宋" w:hAnsi="仿宋" w:eastAsia="仿宋" w:cs="仿宋"/>
          <w:color w:val="auto"/>
          <w:kern w:val="0"/>
          <w:sz w:val="28"/>
          <w:szCs w:val="28"/>
        </w:rPr>
        <w:t>技术参数要求。本</w:t>
      </w:r>
      <w:r>
        <w:rPr>
          <w:rFonts w:hint="eastAsia" w:ascii="仿宋" w:hAnsi="仿宋" w:eastAsia="仿宋" w:cs="仿宋"/>
          <w:color w:val="auto"/>
          <w:kern w:val="0"/>
          <w:sz w:val="28"/>
          <w:szCs w:val="28"/>
          <w:lang w:val="en-US" w:eastAsia="zh-CN"/>
        </w:rPr>
        <w:t>合同履行</w:t>
      </w:r>
      <w:r>
        <w:rPr>
          <w:rFonts w:hint="eastAsia" w:ascii="仿宋" w:hAnsi="仿宋" w:eastAsia="仿宋" w:cs="仿宋"/>
          <w:color w:val="auto"/>
          <w:kern w:val="0"/>
          <w:sz w:val="28"/>
          <w:szCs w:val="28"/>
        </w:rPr>
        <w:t>期间，若因</w:t>
      </w:r>
      <w:r>
        <w:rPr>
          <w:rFonts w:hint="eastAsia" w:ascii="仿宋" w:hAnsi="仿宋" w:eastAsia="仿宋" w:cs="仿宋"/>
          <w:color w:val="auto"/>
          <w:kern w:val="0"/>
          <w:sz w:val="28"/>
          <w:szCs w:val="28"/>
          <w:lang w:eastAsia="zh-CN"/>
        </w:rPr>
        <w:t>生产企业</w:t>
      </w:r>
      <w:r>
        <w:rPr>
          <w:rFonts w:hint="eastAsia" w:ascii="仿宋" w:hAnsi="仿宋" w:eastAsia="仿宋" w:cs="仿宋"/>
          <w:color w:val="auto"/>
          <w:kern w:val="0"/>
          <w:sz w:val="28"/>
          <w:szCs w:val="28"/>
        </w:rPr>
        <w:t>停产等不可抗力导致货物型号、参数变更，</w:t>
      </w:r>
      <w:r>
        <w:rPr>
          <w:rFonts w:hint="eastAsia" w:ascii="仿宋" w:hAnsi="仿宋" w:eastAsia="仿宋" w:cs="仿宋"/>
          <w:color w:val="auto"/>
          <w:kern w:val="0"/>
          <w:sz w:val="28"/>
          <w:szCs w:val="28"/>
          <w:lang w:eastAsia="zh-CN"/>
        </w:rPr>
        <w:t>供应商</w:t>
      </w:r>
      <w:r>
        <w:rPr>
          <w:rFonts w:hint="eastAsia" w:ascii="仿宋" w:hAnsi="仿宋" w:eastAsia="仿宋" w:cs="仿宋"/>
          <w:color w:val="auto"/>
          <w:kern w:val="0"/>
          <w:sz w:val="28"/>
          <w:szCs w:val="28"/>
        </w:rPr>
        <w:t>其继续供货的货物质量、性能必须等于或优于原供货货物。</w:t>
      </w:r>
    </w:p>
    <w:p w14:paraId="132D4674">
      <w:pPr>
        <w:keepNext w:val="0"/>
        <w:keepLines w:val="0"/>
        <w:pageBreakBefore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lang w:val="en-US" w:eastAsia="zh-CN"/>
        </w:rPr>
        <w:t>十二</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若</w:t>
      </w:r>
      <w:r>
        <w:rPr>
          <w:rFonts w:hint="eastAsia" w:ascii="仿宋" w:hAnsi="仿宋" w:eastAsia="仿宋" w:cs="仿宋"/>
          <w:color w:val="auto"/>
          <w:kern w:val="0"/>
          <w:sz w:val="28"/>
          <w:szCs w:val="28"/>
          <w:lang w:eastAsia="zh-CN"/>
        </w:rPr>
        <w:t>本</w:t>
      </w:r>
      <w:r>
        <w:rPr>
          <w:rFonts w:hint="eastAsia" w:ascii="仿宋" w:hAnsi="仿宋" w:eastAsia="仿宋" w:cs="仿宋"/>
          <w:color w:val="auto"/>
          <w:kern w:val="0"/>
          <w:sz w:val="28"/>
          <w:szCs w:val="28"/>
          <w:lang w:val="en-US" w:eastAsia="zh-CN"/>
        </w:rPr>
        <w:t>项目</w:t>
      </w:r>
      <w:r>
        <w:rPr>
          <w:rFonts w:hint="eastAsia" w:ascii="仿宋" w:hAnsi="仿宋" w:eastAsia="仿宋" w:cs="仿宋"/>
          <w:color w:val="auto"/>
          <w:kern w:val="0"/>
          <w:sz w:val="28"/>
          <w:szCs w:val="28"/>
        </w:rPr>
        <w:t>中的</w:t>
      </w:r>
      <w:r>
        <w:rPr>
          <w:rFonts w:hint="eastAsia" w:ascii="仿宋" w:hAnsi="仿宋" w:eastAsia="仿宋" w:cs="仿宋"/>
          <w:color w:val="auto"/>
          <w:kern w:val="0"/>
          <w:sz w:val="28"/>
          <w:szCs w:val="28"/>
          <w:lang w:val="en-US" w:eastAsia="zh-CN"/>
        </w:rPr>
        <w:t>质量</w:t>
      </w:r>
      <w:r>
        <w:rPr>
          <w:rFonts w:hint="eastAsia" w:ascii="仿宋" w:hAnsi="仿宋" w:eastAsia="仿宋" w:cs="仿宋"/>
          <w:color w:val="auto"/>
          <w:kern w:val="0"/>
          <w:sz w:val="28"/>
          <w:szCs w:val="28"/>
        </w:rPr>
        <w:t>技术要求无明确说明</w:t>
      </w:r>
      <w:r>
        <w:rPr>
          <w:rFonts w:hint="eastAsia" w:ascii="仿宋" w:hAnsi="仿宋" w:eastAsia="仿宋" w:cs="仿宋"/>
          <w:color w:val="auto"/>
          <w:kern w:val="0"/>
          <w:sz w:val="28"/>
          <w:szCs w:val="28"/>
          <w:lang w:val="en-US" w:eastAsia="zh-CN"/>
        </w:rPr>
        <w:t>或</w:t>
      </w:r>
      <w:r>
        <w:rPr>
          <w:rFonts w:hint="eastAsia" w:ascii="仿宋" w:hAnsi="仿宋" w:eastAsia="仿宋" w:cs="仿宋"/>
          <w:color w:val="auto"/>
          <w:kern w:val="0"/>
          <w:sz w:val="28"/>
          <w:szCs w:val="28"/>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包括货物</w:t>
      </w:r>
      <w:r>
        <w:rPr>
          <w:rFonts w:hint="eastAsia" w:ascii="仿宋" w:hAnsi="仿宋" w:eastAsia="仿宋" w:cs="仿宋"/>
          <w:color w:val="auto"/>
          <w:kern w:val="0"/>
          <w:sz w:val="28"/>
          <w:szCs w:val="28"/>
          <w:lang w:val="en-US" w:eastAsia="zh-CN"/>
        </w:rPr>
        <w:t>的</w:t>
      </w:r>
      <w:r>
        <w:rPr>
          <w:rFonts w:hint="eastAsia" w:ascii="仿宋" w:hAnsi="仿宋" w:eastAsia="仿宋" w:cs="仿宋"/>
          <w:color w:val="auto"/>
          <w:kern w:val="0"/>
          <w:sz w:val="28"/>
          <w:szCs w:val="28"/>
        </w:rPr>
        <w:t>售后</w:t>
      </w:r>
      <w:r>
        <w:rPr>
          <w:rFonts w:hint="eastAsia" w:ascii="仿宋" w:hAnsi="仿宋" w:eastAsia="仿宋" w:cs="仿宋"/>
          <w:color w:val="auto"/>
          <w:kern w:val="0"/>
          <w:sz w:val="28"/>
          <w:szCs w:val="28"/>
          <w:lang w:val="en-US" w:eastAsia="zh-CN"/>
        </w:rPr>
        <w:t>和</w:t>
      </w:r>
      <w:r>
        <w:rPr>
          <w:rFonts w:hint="eastAsia" w:ascii="仿宋" w:hAnsi="仿宋" w:eastAsia="仿宋" w:cs="仿宋"/>
          <w:color w:val="auto"/>
          <w:kern w:val="0"/>
          <w:sz w:val="28"/>
          <w:szCs w:val="28"/>
        </w:rPr>
        <w:t>质保期时间。</w:t>
      </w:r>
    </w:p>
    <w:p w14:paraId="7B129F16">
      <w:pPr>
        <w:keepNext w:val="0"/>
        <w:keepLines w:val="0"/>
        <w:pageBreakBefore w:val="0"/>
        <w:numPr>
          <w:ilvl w:val="-1"/>
          <w:numId w:val="0"/>
        </w:numPr>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（十三）本项目采用分批供应配送的方式，供应商应</w:t>
      </w:r>
      <w:r>
        <w:rPr>
          <w:rFonts w:hint="eastAsia" w:ascii="仿宋" w:hAnsi="仿宋" w:eastAsia="仿宋" w:cs="仿宋"/>
          <w:color w:val="auto"/>
          <w:sz w:val="28"/>
          <w:szCs w:val="28"/>
        </w:rPr>
        <w:t>及时足量供应，保证</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的储备量</w:t>
      </w:r>
      <w:r>
        <w:rPr>
          <w:rFonts w:hint="eastAsia" w:ascii="仿宋" w:hAnsi="仿宋" w:eastAsia="仿宋" w:cs="仿宋"/>
          <w:color w:val="auto"/>
          <w:sz w:val="28"/>
          <w:szCs w:val="28"/>
          <w:lang w:eastAsia="zh-CN"/>
        </w:rPr>
        <w:t>，确保货源稳定，节假日不能断供。</w:t>
      </w:r>
      <w:r>
        <w:rPr>
          <w:rFonts w:hint="eastAsia" w:ascii="仿宋" w:hAnsi="仿宋" w:eastAsia="仿宋" w:cs="仿宋"/>
          <w:color w:val="auto"/>
          <w:sz w:val="28"/>
          <w:szCs w:val="28"/>
        </w:rPr>
        <w:t>供应商须保证在采购人要求的时效内送达</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，若运输过程中发生安全事故或遇不可抗力情况由供应商自行承担，采购人不承担任何责任，如造成</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 xml:space="preserve">受损需对采购人进行经济赔偿。 </w:t>
      </w:r>
    </w:p>
    <w:p w14:paraId="556F2CED">
      <w:pPr>
        <w:keepNext w:val="0"/>
        <w:keepLines w:val="0"/>
        <w:pageBreakBefore w:val="0"/>
        <w:numPr>
          <w:ilvl w:val="-1"/>
          <w:numId w:val="0"/>
        </w:numPr>
        <w:kinsoku/>
        <w:wordWrap/>
        <w:overflowPunct/>
        <w:topLinePunct w:val="0"/>
        <w:autoSpaceDE w:val="0"/>
        <w:autoSpaceDN w:val="0"/>
        <w:bidi w:val="0"/>
        <w:adjustRightInd/>
        <w:snapToGrid/>
        <w:spacing w:beforeLines="0" w:afterLines="0" w:line="452" w:lineRule="exact"/>
        <w:ind w:left="0" w:leftChars="0" w:firstLine="560" w:firstLineChars="200"/>
        <w:jc w:val="both"/>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十四</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供应商提供的</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质量及其标识必须符合最新的国家标准的规定，配送车辆须具备试剂耗材配送条件。若</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需要进行冷链运输的，供应商需提供冷链配送服务，冷链配送的</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配送全程具有冷链记录，无冷链记录的采购人有权拒收</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 xml:space="preserve">。 </w:t>
      </w:r>
    </w:p>
    <w:p w14:paraId="490941ED">
      <w:pPr>
        <w:keepNext w:val="0"/>
        <w:keepLines w:val="0"/>
        <w:pageBreakBefore w:val="0"/>
        <w:numPr>
          <w:ilvl w:val="-1"/>
          <w:numId w:val="0"/>
        </w:numPr>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十五</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提供的耗材剩余使用有效期不低于总有效期的三分之二</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 xml:space="preserve">确保采购人在使用货物过程中的安全性、有效性。 </w:t>
      </w:r>
    </w:p>
    <w:p w14:paraId="39697D88">
      <w:pPr>
        <w:keepNext w:val="0"/>
        <w:keepLines w:val="0"/>
        <w:pageBreakBefore w:val="0"/>
        <w:numPr>
          <w:ilvl w:val="-1"/>
          <w:numId w:val="0"/>
        </w:numPr>
        <w:kinsoku/>
        <w:wordWrap/>
        <w:overflowPunct/>
        <w:topLinePunct w:val="0"/>
        <w:autoSpaceDE w:val="0"/>
        <w:autoSpaceDN w:val="0"/>
        <w:bidi w:val="0"/>
        <w:adjustRightInd/>
        <w:snapToGrid/>
        <w:spacing w:beforeLines="0" w:afterLines="0" w:line="452" w:lineRule="exact"/>
        <w:ind w:left="0" w:leftChars="0" w:firstLine="560" w:firstLineChars="200"/>
        <w:jc w:val="both"/>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十六</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供应商需按照采购合同规定的品牌、价格、规格有效期等及时供货，如成交后供货</w:t>
      </w:r>
      <w:r>
        <w:rPr>
          <w:rFonts w:hint="eastAsia" w:ascii="仿宋" w:hAnsi="仿宋" w:eastAsia="仿宋" w:cs="仿宋"/>
          <w:color w:val="auto"/>
          <w:sz w:val="28"/>
          <w:szCs w:val="28"/>
          <w:lang w:eastAsia="zh-CN"/>
        </w:rPr>
        <w:t>货物</w:t>
      </w:r>
      <w:r>
        <w:rPr>
          <w:rFonts w:hint="eastAsia" w:ascii="仿宋" w:hAnsi="仿宋" w:eastAsia="仿宋" w:cs="仿宋"/>
          <w:color w:val="auto"/>
          <w:sz w:val="28"/>
          <w:szCs w:val="28"/>
        </w:rPr>
        <w:t>不能满足采购人工作需求，影响采购人工作，对采购人造成直接或间接经济损失及负面影响的，采购人有权停止供货合同，按照相关法律及规定向采</w:t>
      </w:r>
      <w:r>
        <w:rPr>
          <w:rFonts w:hint="eastAsia" w:ascii="仿宋" w:hAnsi="仿宋" w:eastAsia="仿宋" w:cs="仿宋"/>
          <w:b w:val="0"/>
          <w:bCs w:val="0"/>
          <w:color w:val="auto"/>
          <w:sz w:val="28"/>
          <w:szCs w:val="28"/>
        </w:rPr>
        <w:t xml:space="preserve">购人赔偿。 </w:t>
      </w:r>
    </w:p>
    <w:p w14:paraId="1260336C">
      <w:pPr>
        <w:keepNext w:val="0"/>
        <w:keepLines w:val="0"/>
        <w:pageBreakBefore w:val="0"/>
        <w:kinsoku/>
        <w:wordWrap/>
        <w:overflowPunct/>
        <w:topLinePunct w:val="0"/>
        <w:bidi w:val="0"/>
        <w:adjustRightInd/>
        <w:snapToGrid/>
        <w:spacing w:beforeLines="0" w:afterLines="0" w:line="452" w:lineRule="exact"/>
        <w:ind w:firstLine="560" w:firstLineChars="200"/>
        <w:jc w:val="both"/>
        <w:textAlignment w:val="auto"/>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十七</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供应商必须自行提供配送服务，配送过程中应合理规划运输路线，路线应根据项目所在地道路分布特点进行规划、保障交货时间，</w:t>
      </w:r>
      <w:r>
        <w:rPr>
          <w:rFonts w:hint="eastAsia" w:ascii="仿宋" w:hAnsi="仿宋" w:eastAsia="仿宋" w:cs="仿宋"/>
          <w:b w:val="0"/>
          <w:bCs w:val="0"/>
          <w:color w:val="auto"/>
          <w:sz w:val="28"/>
          <w:szCs w:val="28"/>
          <w:lang w:eastAsia="zh-CN"/>
        </w:rPr>
        <w:t>配送</w:t>
      </w:r>
      <w:r>
        <w:rPr>
          <w:rFonts w:hint="eastAsia" w:ascii="仿宋" w:hAnsi="仿宋" w:eastAsia="仿宋" w:cs="仿宋"/>
          <w:b w:val="0"/>
          <w:bCs w:val="0"/>
          <w:color w:val="auto"/>
          <w:sz w:val="28"/>
          <w:szCs w:val="28"/>
        </w:rPr>
        <w:t xml:space="preserve">过程中应注意货品安全，货物无丢失、污染、损坏等情况发生、无错送货少送货等情况。 </w:t>
      </w:r>
    </w:p>
    <w:p w14:paraId="77D1DC5A">
      <w:pPr>
        <w:keepNext w:val="0"/>
        <w:keepLines w:val="0"/>
        <w:pageBreakBefore w:val="0"/>
        <w:widowControl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b w:val="0"/>
          <w:bCs w:val="0"/>
          <w:color w:val="auto"/>
          <w:sz w:val="28"/>
          <w:szCs w:val="28"/>
          <w:shd w:val="clear" w:fill="FFFFFF"/>
          <w:lang w:eastAsia="zh-CN"/>
        </w:rPr>
      </w:pPr>
      <w:r>
        <w:rPr>
          <w:rFonts w:hint="eastAsia" w:ascii="仿宋" w:hAnsi="仿宋" w:eastAsia="仿宋" w:cs="仿宋"/>
          <w:b w:val="0"/>
          <w:bCs w:val="0"/>
          <w:color w:val="auto"/>
          <w:sz w:val="28"/>
          <w:szCs w:val="28"/>
          <w:shd w:val="clear" w:fill="FFFFFF"/>
          <w:lang w:eastAsia="zh-CN"/>
        </w:rPr>
        <w:t>（</w:t>
      </w:r>
      <w:r>
        <w:rPr>
          <w:rFonts w:hint="eastAsia" w:ascii="仿宋" w:hAnsi="仿宋" w:eastAsia="仿宋" w:cs="仿宋"/>
          <w:b w:val="0"/>
          <w:bCs w:val="0"/>
          <w:color w:val="auto"/>
          <w:sz w:val="28"/>
          <w:szCs w:val="28"/>
          <w:shd w:val="clear" w:fill="FFFFFF"/>
          <w:lang w:val="en-US" w:eastAsia="zh-CN"/>
        </w:rPr>
        <w:t>十八</w:t>
      </w:r>
      <w:r>
        <w:rPr>
          <w:rFonts w:hint="eastAsia" w:ascii="仿宋" w:hAnsi="仿宋" w:eastAsia="仿宋" w:cs="仿宋"/>
          <w:b w:val="0"/>
          <w:bCs w:val="0"/>
          <w:color w:val="auto"/>
          <w:sz w:val="28"/>
          <w:szCs w:val="28"/>
          <w:shd w:val="clear" w:fill="FFFFFF"/>
          <w:lang w:eastAsia="zh-CN"/>
        </w:rPr>
        <w:t>）</w:t>
      </w:r>
      <w:r>
        <w:rPr>
          <w:rFonts w:hint="eastAsia" w:ascii="仿宋" w:hAnsi="仿宋" w:eastAsia="仿宋" w:cs="仿宋"/>
          <w:b w:val="0"/>
          <w:bCs w:val="0"/>
          <w:color w:val="auto"/>
          <w:sz w:val="28"/>
          <w:szCs w:val="28"/>
          <w:shd w:val="clear" w:fill="FFFFFF"/>
        </w:rPr>
        <w:t>因标的物不符合质量要求，致使不能实现合同目的的，</w:t>
      </w:r>
      <w:r>
        <w:rPr>
          <w:rFonts w:hint="eastAsia" w:ascii="仿宋" w:hAnsi="仿宋" w:eastAsia="仿宋" w:cs="仿宋"/>
          <w:b w:val="0"/>
          <w:bCs w:val="0"/>
          <w:color w:val="auto"/>
          <w:sz w:val="28"/>
          <w:szCs w:val="28"/>
          <w:shd w:val="clear" w:fill="FFFFFF"/>
          <w:lang w:val="en-US" w:eastAsia="zh-CN"/>
        </w:rPr>
        <w:t>采购人</w:t>
      </w:r>
      <w:r>
        <w:rPr>
          <w:rFonts w:hint="eastAsia" w:ascii="仿宋" w:hAnsi="仿宋" w:eastAsia="仿宋" w:cs="仿宋"/>
          <w:b w:val="0"/>
          <w:bCs w:val="0"/>
          <w:color w:val="auto"/>
          <w:sz w:val="28"/>
          <w:szCs w:val="28"/>
          <w:shd w:val="clear" w:fill="FFFFFF"/>
        </w:rPr>
        <w:t>可以拒绝接受标的物或者解除合同。</w:t>
      </w:r>
      <w:r>
        <w:rPr>
          <w:rFonts w:hint="eastAsia" w:ascii="仿宋" w:hAnsi="仿宋" w:eastAsia="仿宋" w:cs="仿宋"/>
          <w:b w:val="0"/>
          <w:bCs w:val="0"/>
          <w:color w:val="auto"/>
          <w:sz w:val="28"/>
          <w:szCs w:val="28"/>
          <w:shd w:val="clear" w:fill="FFFFFF"/>
          <w:lang w:val="en-US" w:eastAsia="zh-CN"/>
        </w:rPr>
        <w:t>采购人</w:t>
      </w:r>
      <w:r>
        <w:rPr>
          <w:rFonts w:hint="eastAsia" w:ascii="仿宋" w:hAnsi="仿宋" w:eastAsia="仿宋" w:cs="仿宋"/>
          <w:b w:val="0"/>
          <w:bCs w:val="0"/>
          <w:color w:val="auto"/>
          <w:sz w:val="28"/>
          <w:szCs w:val="28"/>
          <w:shd w:val="clear" w:fill="FFFFFF"/>
        </w:rPr>
        <w:t>拒绝接受标的物或者解除合同的，标的物毁损、灭失的风险由</w:t>
      </w:r>
      <w:r>
        <w:rPr>
          <w:rFonts w:hint="eastAsia" w:ascii="仿宋" w:hAnsi="仿宋" w:eastAsia="仿宋" w:cs="仿宋"/>
          <w:b w:val="0"/>
          <w:bCs w:val="0"/>
          <w:color w:val="auto"/>
          <w:sz w:val="28"/>
          <w:szCs w:val="28"/>
          <w:shd w:val="clear" w:fill="FFFFFF"/>
          <w:lang w:val="en-US" w:eastAsia="zh-CN"/>
        </w:rPr>
        <w:t>供应商</w:t>
      </w:r>
      <w:r>
        <w:rPr>
          <w:rFonts w:hint="eastAsia" w:ascii="仿宋" w:hAnsi="仿宋" w:eastAsia="仿宋" w:cs="仿宋"/>
          <w:b w:val="0"/>
          <w:bCs w:val="0"/>
          <w:color w:val="auto"/>
          <w:sz w:val="28"/>
          <w:szCs w:val="28"/>
          <w:shd w:val="clear" w:fill="FFFFFF"/>
        </w:rPr>
        <w:t>承担</w:t>
      </w:r>
      <w:r>
        <w:rPr>
          <w:rFonts w:hint="eastAsia" w:ascii="仿宋" w:hAnsi="仿宋" w:eastAsia="仿宋" w:cs="仿宋"/>
          <w:b w:val="0"/>
          <w:bCs w:val="0"/>
          <w:color w:val="auto"/>
          <w:sz w:val="28"/>
          <w:szCs w:val="28"/>
          <w:shd w:val="clear" w:fill="FFFFFF"/>
          <w:lang w:eastAsia="zh-CN"/>
        </w:rPr>
        <w:t>。</w:t>
      </w:r>
    </w:p>
    <w:p w14:paraId="0E8986F5">
      <w:pPr>
        <w:keepNext w:val="0"/>
        <w:keepLines w:val="0"/>
        <w:pageBreakBefore w:val="0"/>
        <w:widowControl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b w:val="0"/>
          <w:bCs w:val="0"/>
          <w:color w:val="auto"/>
          <w:sz w:val="28"/>
          <w:szCs w:val="28"/>
          <w:shd w:val="clear" w:fill="FFFFFF"/>
          <w:lang w:val="en-US" w:eastAsia="zh-CN"/>
        </w:rPr>
      </w:pPr>
      <w:r>
        <w:rPr>
          <w:rFonts w:hint="eastAsia" w:ascii="仿宋" w:hAnsi="仿宋" w:eastAsia="仿宋" w:cs="仿宋"/>
          <w:b w:val="0"/>
          <w:bCs w:val="0"/>
          <w:color w:val="auto"/>
          <w:sz w:val="28"/>
          <w:szCs w:val="28"/>
          <w:shd w:val="clear" w:fill="FFFFFF"/>
          <w:lang w:val="en-US" w:eastAsia="zh-CN"/>
        </w:rPr>
        <w:t>（十九）若供应商所供的货物经国家行政部门检查判定为不符合国家相关标准，导致采购人因使用供应商不符合国家相关标准的货物而遭受国家相关部门处罚，所产生的罚款和法律责任全部由供应商负责承担和缴纳。</w:t>
      </w:r>
    </w:p>
    <w:p w14:paraId="708DCF7C">
      <w:pPr>
        <w:keepNext w:val="0"/>
        <w:keepLines w:val="0"/>
        <w:pageBreakBefore w:val="0"/>
        <w:widowControl w:val="0"/>
        <w:kinsoku/>
        <w:wordWrap/>
        <w:overflowPunct/>
        <w:topLinePunct w:val="0"/>
        <w:autoSpaceDE w:val="0"/>
        <w:autoSpaceDN w:val="0"/>
        <w:bidi w:val="0"/>
        <w:adjustRightInd/>
        <w:snapToGrid/>
        <w:spacing w:beforeLines="0" w:afterLines="0" w:line="452" w:lineRule="exact"/>
        <w:ind w:firstLine="560" w:firstLineChars="200"/>
        <w:jc w:val="both"/>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highlight w:val="none"/>
          <w:lang w:val="en-US" w:eastAsia="zh-CN"/>
        </w:rPr>
        <w:t>（二十）供应商需</w:t>
      </w:r>
      <w:r>
        <w:rPr>
          <w:rFonts w:hint="eastAsia" w:ascii="仿宋" w:hAnsi="仿宋" w:eastAsia="仿宋" w:cs="仿宋"/>
          <w:b w:val="0"/>
          <w:bCs w:val="0"/>
          <w:color w:val="auto"/>
          <w:sz w:val="28"/>
          <w:szCs w:val="28"/>
          <w:highlight w:val="none"/>
        </w:rPr>
        <w:t>在指定的区域内进行</w:t>
      </w:r>
      <w:r>
        <w:rPr>
          <w:rFonts w:hint="eastAsia" w:ascii="仿宋" w:hAnsi="仿宋" w:eastAsia="仿宋" w:cs="仿宋"/>
          <w:b w:val="0"/>
          <w:bCs w:val="0"/>
          <w:color w:val="auto"/>
          <w:sz w:val="28"/>
          <w:szCs w:val="28"/>
          <w:highlight w:val="none"/>
          <w:lang w:val="en-US" w:eastAsia="zh-CN"/>
        </w:rPr>
        <w:t>作业</w:t>
      </w:r>
      <w:r>
        <w:rPr>
          <w:rFonts w:hint="eastAsia" w:ascii="仿宋" w:hAnsi="仿宋" w:eastAsia="仿宋" w:cs="仿宋"/>
          <w:b w:val="0"/>
          <w:bCs w:val="0"/>
          <w:color w:val="auto"/>
          <w:sz w:val="28"/>
          <w:szCs w:val="28"/>
          <w:highlight w:val="none"/>
        </w:rPr>
        <w:t>，</w:t>
      </w:r>
      <w:r>
        <w:rPr>
          <w:rFonts w:hint="eastAsia" w:ascii="仿宋" w:hAnsi="仿宋" w:eastAsia="仿宋" w:cs="仿宋"/>
          <w:b w:val="0"/>
          <w:bCs w:val="0"/>
          <w:color w:val="auto"/>
          <w:sz w:val="28"/>
          <w:szCs w:val="28"/>
          <w:highlight w:val="none"/>
          <w:lang w:eastAsia="zh-CN"/>
        </w:rPr>
        <w:t>供应商</w:t>
      </w:r>
      <w:r>
        <w:rPr>
          <w:rFonts w:hint="eastAsia" w:ascii="仿宋" w:hAnsi="仿宋" w:eastAsia="仿宋" w:cs="仿宋"/>
          <w:b w:val="0"/>
          <w:bCs w:val="0"/>
          <w:color w:val="auto"/>
          <w:sz w:val="28"/>
          <w:szCs w:val="28"/>
          <w:highlight w:val="none"/>
        </w:rPr>
        <w:t>做好各项安全保障工作和预案，做好员工安全教育工作，</w:t>
      </w:r>
      <w:r>
        <w:rPr>
          <w:rFonts w:hint="eastAsia" w:ascii="仿宋" w:hAnsi="仿宋" w:eastAsia="仿宋" w:cs="仿宋"/>
          <w:b w:val="0"/>
          <w:bCs w:val="0"/>
          <w:color w:val="auto"/>
          <w:sz w:val="28"/>
          <w:szCs w:val="28"/>
          <w:highlight w:val="none"/>
          <w:lang w:val="en-US" w:eastAsia="zh-CN"/>
        </w:rPr>
        <w:t>确保员工安全及职业健康</w:t>
      </w:r>
      <w:r>
        <w:rPr>
          <w:rFonts w:hint="eastAsia" w:ascii="仿宋" w:hAnsi="仿宋" w:eastAsia="仿宋" w:cs="仿宋"/>
          <w:b w:val="0"/>
          <w:bCs w:val="0"/>
          <w:color w:val="auto"/>
          <w:sz w:val="28"/>
          <w:szCs w:val="28"/>
          <w:highlight w:val="none"/>
        </w:rPr>
        <w:t>，严格执行国家相关法律法规、安全规章制度，采取有效的安全措施</w:t>
      </w: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rPr>
        <w:t>合同履行过程中由</w:t>
      </w:r>
      <w:r>
        <w:rPr>
          <w:rFonts w:hint="eastAsia" w:ascii="仿宋" w:hAnsi="仿宋" w:eastAsia="仿宋" w:cs="仿宋"/>
          <w:b w:val="0"/>
          <w:bCs w:val="0"/>
          <w:color w:val="auto"/>
          <w:sz w:val="28"/>
          <w:szCs w:val="28"/>
          <w:lang w:eastAsia="zh-CN"/>
        </w:rPr>
        <w:t>供应商</w:t>
      </w:r>
      <w:r>
        <w:rPr>
          <w:rFonts w:hint="eastAsia" w:ascii="仿宋" w:hAnsi="仿宋" w:eastAsia="仿宋" w:cs="仿宋"/>
          <w:b w:val="0"/>
          <w:bCs w:val="0"/>
          <w:color w:val="auto"/>
          <w:sz w:val="28"/>
          <w:szCs w:val="28"/>
        </w:rPr>
        <w:t>及</w:t>
      </w:r>
      <w:r>
        <w:rPr>
          <w:rFonts w:hint="eastAsia" w:ascii="仿宋" w:hAnsi="仿宋" w:eastAsia="仿宋" w:cs="仿宋"/>
          <w:b w:val="0"/>
          <w:bCs w:val="0"/>
          <w:color w:val="auto"/>
          <w:sz w:val="28"/>
          <w:szCs w:val="28"/>
          <w:lang w:val="en-US" w:eastAsia="zh-CN"/>
        </w:rPr>
        <w:t>供应商</w:t>
      </w:r>
      <w:r>
        <w:rPr>
          <w:rFonts w:hint="eastAsia" w:ascii="仿宋" w:hAnsi="仿宋" w:eastAsia="仿宋" w:cs="仿宋"/>
          <w:b w:val="0"/>
          <w:bCs w:val="0"/>
          <w:color w:val="auto"/>
          <w:sz w:val="28"/>
          <w:szCs w:val="28"/>
        </w:rPr>
        <w:t>员工原因造成的一切安全事故、人身伤亡、经济损失均由</w:t>
      </w:r>
      <w:r>
        <w:rPr>
          <w:rFonts w:hint="eastAsia" w:ascii="仿宋" w:hAnsi="仿宋" w:eastAsia="仿宋" w:cs="仿宋"/>
          <w:b w:val="0"/>
          <w:bCs w:val="0"/>
          <w:color w:val="auto"/>
          <w:sz w:val="28"/>
          <w:szCs w:val="28"/>
          <w:lang w:eastAsia="zh-CN"/>
        </w:rPr>
        <w:t>供应商</w:t>
      </w:r>
      <w:r>
        <w:rPr>
          <w:rFonts w:hint="eastAsia" w:ascii="仿宋" w:hAnsi="仿宋" w:eastAsia="仿宋" w:cs="仿宋"/>
          <w:b w:val="0"/>
          <w:bCs w:val="0"/>
          <w:color w:val="auto"/>
          <w:sz w:val="28"/>
          <w:szCs w:val="28"/>
        </w:rPr>
        <w:t>自行负责承担，其责任与</w:t>
      </w:r>
      <w:r>
        <w:rPr>
          <w:rFonts w:hint="eastAsia" w:ascii="仿宋" w:hAnsi="仿宋" w:eastAsia="仿宋" w:cs="仿宋"/>
          <w:b w:val="0"/>
          <w:bCs w:val="0"/>
          <w:color w:val="auto"/>
          <w:sz w:val="28"/>
          <w:szCs w:val="28"/>
          <w:lang w:eastAsia="zh-CN"/>
        </w:rPr>
        <w:t>采购人</w:t>
      </w:r>
      <w:r>
        <w:rPr>
          <w:rFonts w:hint="eastAsia" w:ascii="仿宋" w:hAnsi="仿宋" w:eastAsia="仿宋" w:cs="仿宋"/>
          <w:b w:val="0"/>
          <w:bCs w:val="0"/>
          <w:color w:val="auto"/>
          <w:sz w:val="28"/>
          <w:szCs w:val="28"/>
        </w:rPr>
        <w:t>无关。如因</w:t>
      </w:r>
      <w:r>
        <w:rPr>
          <w:rFonts w:hint="eastAsia" w:ascii="仿宋" w:hAnsi="仿宋" w:eastAsia="仿宋" w:cs="仿宋"/>
          <w:b w:val="0"/>
          <w:bCs w:val="0"/>
          <w:color w:val="auto"/>
          <w:sz w:val="28"/>
          <w:szCs w:val="28"/>
          <w:lang w:eastAsia="zh-CN"/>
        </w:rPr>
        <w:t>供应商</w:t>
      </w:r>
      <w:r>
        <w:rPr>
          <w:rFonts w:hint="eastAsia" w:ascii="仿宋" w:hAnsi="仿宋" w:eastAsia="仿宋" w:cs="仿宋"/>
          <w:b w:val="0"/>
          <w:bCs w:val="0"/>
          <w:color w:val="auto"/>
          <w:sz w:val="28"/>
          <w:szCs w:val="28"/>
        </w:rPr>
        <w:t>及</w:t>
      </w:r>
      <w:r>
        <w:rPr>
          <w:rFonts w:hint="eastAsia" w:ascii="仿宋" w:hAnsi="仿宋" w:eastAsia="仿宋" w:cs="仿宋"/>
          <w:b w:val="0"/>
          <w:bCs w:val="0"/>
          <w:color w:val="auto"/>
          <w:sz w:val="28"/>
          <w:szCs w:val="28"/>
          <w:lang w:val="en-US" w:eastAsia="zh-CN"/>
        </w:rPr>
        <w:t>供应商</w:t>
      </w:r>
      <w:r>
        <w:rPr>
          <w:rFonts w:hint="eastAsia" w:ascii="仿宋" w:hAnsi="仿宋" w:eastAsia="仿宋" w:cs="仿宋"/>
          <w:b w:val="0"/>
          <w:bCs w:val="0"/>
          <w:color w:val="auto"/>
          <w:sz w:val="28"/>
          <w:szCs w:val="28"/>
        </w:rPr>
        <w:t>人员在项目实施过程中的疏忽、失职、过错等故意或者过失原因</w:t>
      </w:r>
      <w:r>
        <w:rPr>
          <w:rFonts w:hint="eastAsia" w:ascii="仿宋" w:hAnsi="仿宋" w:eastAsia="仿宋" w:cs="仿宋"/>
          <w:b w:val="0"/>
          <w:bCs w:val="0"/>
          <w:color w:val="auto"/>
          <w:sz w:val="28"/>
          <w:szCs w:val="28"/>
          <w:lang w:val="en-US" w:eastAsia="zh-CN"/>
        </w:rPr>
        <w:t>或货物质量问题</w:t>
      </w:r>
      <w:r>
        <w:rPr>
          <w:rFonts w:hint="eastAsia" w:ascii="仿宋" w:hAnsi="仿宋" w:eastAsia="仿宋" w:cs="仿宋"/>
          <w:b w:val="0"/>
          <w:bCs w:val="0"/>
          <w:color w:val="auto"/>
          <w:sz w:val="28"/>
          <w:szCs w:val="28"/>
        </w:rPr>
        <w:t>给</w:t>
      </w:r>
      <w:r>
        <w:rPr>
          <w:rFonts w:hint="eastAsia" w:ascii="仿宋" w:hAnsi="仿宋" w:eastAsia="仿宋" w:cs="仿宋"/>
          <w:b w:val="0"/>
          <w:bCs w:val="0"/>
          <w:color w:val="auto"/>
          <w:sz w:val="28"/>
          <w:szCs w:val="28"/>
          <w:lang w:eastAsia="zh-CN"/>
        </w:rPr>
        <w:t>采购人</w:t>
      </w:r>
      <w:r>
        <w:rPr>
          <w:rFonts w:hint="eastAsia" w:ascii="仿宋" w:hAnsi="仿宋" w:eastAsia="仿宋" w:cs="仿宋"/>
          <w:b w:val="0"/>
          <w:bCs w:val="0"/>
          <w:color w:val="auto"/>
          <w:sz w:val="28"/>
          <w:szCs w:val="28"/>
        </w:rPr>
        <w:t>造成损失或侵害，包括但不限于</w:t>
      </w:r>
      <w:r>
        <w:rPr>
          <w:rFonts w:hint="eastAsia" w:ascii="仿宋" w:hAnsi="仿宋" w:eastAsia="仿宋" w:cs="仿宋"/>
          <w:b w:val="0"/>
          <w:bCs w:val="0"/>
          <w:color w:val="auto"/>
          <w:sz w:val="28"/>
          <w:szCs w:val="28"/>
          <w:lang w:eastAsia="zh-CN"/>
        </w:rPr>
        <w:t>采购人</w:t>
      </w:r>
      <w:r>
        <w:rPr>
          <w:rFonts w:hint="eastAsia" w:ascii="仿宋" w:hAnsi="仿宋" w:eastAsia="仿宋" w:cs="仿宋"/>
          <w:b w:val="0"/>
          <w:bCs w:val="0"/>
          <w:color w:val="auto"/>
          <w:sz w:val="28"/>
          <w:szCs w:val="28"/>
        </w:rPr>
        <w:t>本身的财产损失或人身伤害、由此而导致的</w:t>
      </w:r>
      <w:r>
        <w:rPr>
          <w:rFonts w:hint="eastAsia" w:ascii="仿宋" w:hAnsi="仿宋" w:eastAsia="仿宋" w:cs="仿宋"/>
          <w:b w:val="0"/>
          <w:bCs w:val="0"/>
          <w:color w:val="auto"/>
          <w:sz w:val="28"/>
          <w:szCs w:val="28"/>
          <w:lang w:eastAsia="zh-CN"/>
        </w:rPr>
        <w:t>采购人</w:t>
      </w:r>
      <w:r>
        <w:rPr>
          <w:rFonts w:hint="eastAsia" w:ascii="仿宋" w:hAnsi="仿宋" w:eastAsia="仿宋" w:cs="仿宋"/>
          <w:b w:val="0"/>
          <w:bCs w:val="0"/>
          <w:color w:val="auto"/>
          <w:sz w:val="28"/>
          <w:szCs w:val="28"/>
        </w:rPr>
        <w:t>对任何第三方的法律责任等，</w:t>
      </w:r>
      <w:r>
        <w:rPr>
          <w:rFonts w:hint="eastAsia" w:ascii="仿宋" w:hAnsi="仿宋" w:eastAsia="仿宋" w:cs="仿宋"/>
          <w:b w:val="0"/>
          <w:bCs w:val="0"/>
          <w:color w:val="auto"/>
          <w:sz w:val="28"/>
          <w:szCs w:val="28"/>
          <w:lang w:eastAsia="zh-CN"/>
        </w:rPr>
        <w:t>供应商</w:t>
      </w:r>
      <w:r>
        <w:rPr>
          <w:rFonts w:hint="eastAsia" w:ascii="仿宋" w:hAnsi="仿宋" w:eastAsia="仿宋" w:cs="仿宋"/>
          <w:b w:val="0"/>
          <w:bCs w:val="0"/>
          <w:color w:val="auto"/>
          <w:sz w:val="28"/>
          <w:szCs w:val="28"/>
        </w:rPr>
        <w:t>对此均应承担全部的赔偿责任和法律责任。</w:t>
      </w:r>
    </w:p>
    <w:p w14:paraId="550BF77E">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val="en-US" w:eastAsia="zh-CN"/>
        </w:rPr>
        <w:t>三、本项目通用商务要求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此节内容供应商在商务</w:t>
      </w:r>
      <w:r>
        <w:rPr>
          <w:rFonts w:hint="eastAsia" w:ascii="仿宋" w:hAnsi="仿宋" w:eastAsia="仿宋" w:cs="仿宋"/>
          <w:b/>
          <w:bCs/>
          <w:color w:val="auto"/>
          <w:sz w:val="28"/>
          <w:szCs w:val="28"/>
          <w:lang w:eastAsia="zh-CN"/>
        </w:rPr>
        <w:t>要求应答表</w:t>
      </w:r>
      <w:r>
        <w:rPr>
          <w:rFonts w:hint="eastAsia" w:ascii="仿宋" w:hAnsi="仿宋" w:eastAsia="仿宋" w:cs="仿宋"/>
          <w:b/>
          <w:bCs/>
          <w:color w:val="auto"/>
          <w:sz w:val="28"/>
          <w:szCs w:val="28"/>
          <w:lang w:val="en-US" w:eastAsia="zh-CN"/>
        </w:rPr>
        <w:t>中响应</w:t>
      </w:r>
      <w:r>
        <w:rPr>
          <w:rFonts w:hint="eastAsia" w:ascii="仿宋" w:hAnsi="仿宋" w:eastAsia="仿宋" w:cs="仿宋"/>
          <w:b/>
          <w:bCs/>
          <w:color w:val="auto"/>
          <w:sz w:val="28"/>
          <w:szCs w:val="28"/>
          <w:lang w:eastAsia="zh-CN"/>
        </w:rPr>
        <w:t>）</w:t>
      </w:r>
    </w:p>
    <w:p w14:paraId="45D01E45">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一</w:t>
      </w:r>
      <w:r>
        <w:rPr>
          <w:rFonts w:hint="eastAsia" w:ascii="仿宋" w:hAnsi="仿宋" w:eastAsia="仿宋" w:cs="仿宋"/>
          <w:b/>
          <w:bCs/>
          <w:color w:val="auto"/>
          <w:sz w:val="28"/>
          <w:szCs w:val="28"/>
          <w:lang w:eastAsia="zh-CN"/>
        </w:rPr>
        <w:t>）交货</w:t>
      </w:r>
      <w:r>
        <w:rPr>
          <w:rFonts w:hint="eastAsia" w:ascii="仿宋" w:hAnsi="仿宋" w:eastAsia="仿宋" w:cs="仿宋"/>
          <w:b/>
          <w:bCs/>
          <w:color w:val="auto"/>
          <w:sz w:val="28"/>
          <w:szCs w:val="28"/>
          <w:lang w:val="en-US" w:eastAsia="zh-CN"/>
        </w:rPr>
        <w:t>配送</w:t>
      </w:r>
      <w:r>
        <w:rPr>
          <w:rFonts w:hint="eastAsia" w:ascii="仿宋" w:hAnsi="仿宋" w:eastAsia="仿宋" w:cs="仿宋"/>
          <w:b/>
          <w:bCs/>
          <w:color w:val="auto"/>
          <w:sz w:val="28"/>
          <w:szCs w:val="28"/>
          <w:lang w:eastAsia="zh-CN"/>
        </w:rPr>
        <w:t>时间</w:t>
      </w:r>
      <w:r>
        <w:rPr>
          <w:rFonts w:hint="eastAsia" w:ascii="仿宋" w:hAnsi="仿宋" w:eastAsia="仿宋" w:cs="仿宋"/>
          <w:b/>
          <w:bCs/>
          <w:color w:val="auto"/>
          <w:sz w:val="28"/>
          <w:szCs w:val="28"/>
          <w:lang w:eastAsia="zh-CN"/>
        </w:rPr>
        <w:tab/>
      </w:r>
    </w:p>
    <w:p w14:paraId="27B4D65A">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本项目采用零星分批供货方式供货，合同履行期内供应商</w:t>
      </w:r>
      <w:r>
        <w:rPr>
          <w:rFonts w:hint="eastAsia" w:ascii="仿宋" w:hAnsi="仿宋" w:eastAsia="仿宋" w:cs="仿宋"/>
          <w:b w:val="0"/>
          <w:bCs w:val="0"/>
          <w:color w:val="auto"/>
          <w:sz w:val="28"/>
          <w:szCs w:val="28"/>
          <w:lang w:val="en-US" w:eastAsia="zh-CN"/>
        </w:rPr>
        <w:t>按</w:t>
      </w:r>
      <w:r>
        <w:rPr>
          <w:rFonts w:hint="eastAsia" w:ascii="仿宋" w:hAnsi="仿宋" w:eastAsia="仿宋" w:cs="仿宋"/>
          <w:b w:val="0"/>
          <w:bCs w:val="0"/>
          <w:color w:val="auto"/>
          <w:sz w:val="28"/>
          <w:szCs w:val="28"/>
          <w:lang w:eastAsia="zh-CN"/>
        </w:rPr>
        <w:t>采购人电话通知</w:t>
      </w:r>
      <w:r>
        <w:rPr>
          <w:rFonts w:hint="eastAsia" w:ascii="仿宋" w:hAnsi="仿宋" w:eastAsia="仿宋" w:cs="仿宋"/>
          <w:b w:val="0"/>
          <w:bCs w:val="0"/>
          <w:color w:val="auto"/>
          <w:sz w:val="28"/>
          <w:szCs w:val="28"/>
          <w:lang w:val="en-US" w:eastAsia="zh-CN"/>
        </w:rPr>
        <w:t>的</w:t>
      </w:r>
      <w:r>
        <w:rPr>
          <w:rFonts w:hint="eastAsia" w:ascii="仿宋" w:hAnsi="仿宋" w:eastAsia="仿宋" w:cs="仿宋"/>
          <w:b w:val="0"/>
          <w:bCs w:val="0"/>
          <w:color w:val="auto"/>
          <w:sz w:val="28"/>
          <w:szCs w:val="28"/>
          <w:lang w:eastAsia="zh-CN"/>
        </w:rPr>
        <w:t>货物品名、货物数量、型号规格、时间地点</w:t>
      </w:r>
      <w:r>
        <w:rPr>
          <w:rFonts w:hint="eastAsia" w:ascii="仿宋" w:hAnsi="仿宋" w:eastAsia="仿宋" w:cs="仿宋"/>
          <w:b w:val="0"/>
          <w:bCs w:val="0"/>
          <w:color w:val="auto"/>
          <w:sz w:val="28"/>
          <w:szCs w:val="28"/>
          <w:lang w:val="en-US" w:eastAsia="zh-CN"/>
        </w:rPr>
        <w:t>及时配送</w:t>
      </w:r>
      <w:r>
        <w:rPr>
          <w:rFonts w:hint="eastAsia" w:ascii="仿宋" w:hAnsi="仿宋" w:eastAsia="仿宋" w:cs="仿宋"/>
          <w:b w:val="0"/>
          <w:bCs w:val="0"/>
          <w:color w:val="auto"/>
          <w:sz w:val="28"/>
          <w:szCs w:val="28"/>
          <w:lang w:eastAsia="zh-CN"/>
        </w:rPr>
        <w:t>。供应商接采购人通知送货，不论采购人货物需求规模大小，供应商均应保证按时按质供货。采购人可做采购数量增减调整，供应商不得提出附加条件。每批次交货时间为采购人向供应商发出通知15日内，由供应商负责送货至采购人指定地点。</w:t>
      </w:r>
    </w:p>
    <w:p w14:paraId="7C8A5DD9">
      <w:pPr>
        <w:keepNext w:val="0"/>
        <w:keepLines w:val="0"/>
        <w:pageBreakBefore w:val="0"/>
        <w:numPr>
          <w:ilvl w:val="0"/>
          <w:numId w:val="2"/>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bCs/>
          <w:color w:val="auto"/>
          <w:sz w:val="28"/>
          <w:szCs w:val="28"/>
          <w:lang w:eastAsia="zh-CN"/>
        </w:rPr>
        <w:t>交货地点</w:t>
      </w:r>
      <w:r>
        <w:rPr>
          <w:rFonts w:hint="eastAsia" w:ascii="仿宋" w:hAnsi="仿宋" w:eastAsia="仿宋" w:cs="仿宋"/>
          <w:b w:val="0"/>
          <w:bCs w:val="0"/>
          <w:color w:val="auto"/>
          <w:sz w:val="28"/>
          <w:szCs w:val="28"/>
          <w:lang w:eastAsia="zh-CN"/>
        </w:rPr>
        <w:tab/>
      </w:r>
    </w:p>
    <w:p w14:paraId="5DC63957">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四川省大竹县白塔街道青年路99号，大竹县人民医院医学装备科</w:t>
      </w:r>
      <w:r>
        <w:rPr>
          <w:rFonts w:hint="eastAsia" w:ascii="仿宋" w:hAnsi="仿宋" w:eastAsia="仿宋" w:cs="仿宋"/>
          <w:b w:val="0"/>
          <w:bCs w:val="0"/>
          <w:color w:val="auto"/>
          <w:sz w:val="28"/>
          <w:szCs w:val="28"/>
          <w:lang w:val="en-US" w:eastAsia="zh-CN"/>
        </w:rPr>
        <w:t>指定</w:t>
      </w:r>
      <w:r>
        <w:rPr>
          <w:rFonts w:hint="eastAsia" w:ascii="仿宋" w:hAnsi="仿宋" w:eastAsia="仿宋" w:cs="仿宋"/>
          <w:b w:val="0"/>
          <w:bCs w:val="0"/>
          <w:color w:val="auto"/>
          <w:sz w:val="28"/>
          <w:szCs w:val="28"/>
          <w:lang w:eastAsia="zh-CN"/>
        </w:rPr>
        <w:t>库房（</w:t>
      </w:r>
      <w:r>
        <w:rPr>
          <w:rFonts w:hint="eastAsia" w:ascii="仿宋" w:hAnsi="仿宋" w:eastAsia="仿宋" w:cs="仿宋"/>
          <w:b w:val="0"/>
          <w:bCs w:val="0"/>
          <w:color w:val="auto"/>
          <w:sz w:val="28"/>
          <w:szCs w:val="28"/>
          <w:lang w:val="en-US" w:eastAsia="zh-CN"/>
        </w:rPr>
        <w:t>门诊大楼八楼、十楼或外科大楼负一楼或采购人指定地点</w:t>
      </w:r>
      <w:r>
        <w:rPr>
          <w:rFonts w:hint="eastAsia" w:ascii="仿宋" w:hAnsi="仿宋" w:eastAsia="仿宋" w:cs="仿宋"/>
          <w:b w:val="0"/>
          <w:bCs w:val="0"/>
          <w:color w:val="auto"/>
          <w:sz w:val="28"/>
          <w:szCs w:val="28"/>
          <w:lang w:eastAsia="zh-CN"/>
        </w:rPr>
        <w:t>）。货物交付采购人之前，货物的损毁、灭失风险由供应商承担。</w:t>
      </w:r>
    </w:p>
    <w:p w14:paraId="2DD152B7">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三</w:t>
      </w:r>
      <w:r>
        <w:rPr>
          <w:rFonts w:hint="eastAsia" w:ascii="仿宋" w:hAnsi="仿宋" w:eastAsia="仿宋" w:cs="仿宋"/>
          <w:b/>
          <w:bCs/>
          <w:color w:val="auto"/>
          <w:sz w:val="28"/>
          <w:szCs w:val="28"/>
          <w:lang w:eastAsia="zh-CN"/>
        </w:rPr>
        <w:t>）合同履约期限</w:t>
      </w:r>
      <w:r>
        <w:rPr>
          <w:rFonts w:hint="eastAsia" w:ascii="仿宋" w:hAnsi="仿宋" w:eastAsia="仿宋" w:cs="仿宋"/>
          <w:b/>
          <w:bCs/>
          <w:color w:val="auto"/>
          <w:sz w:val="28"/>
          <w:szCs w:val="28"/>
          <w:lang w:eastAsia="zh-CN"/>
        </w:rPr>
        <w:tab/>
      </w:r>
      <w:r>
        <w:rPr>
          <w:rFonts w:hint="eastAsia" w:ascii="仿宋" w:hAnsi="仿宋" w:eastAsia="仿宋" w:cs="仿宋"/>
          <w:b/>
          <w:bCs/>
          <w:color w:val="auto"/>
          <w:sz w:val="28"/>
          <w:szCs w:val="28"/>
          <w:lang w:eastAsia="zh-CN"/>
        </w:rPr>
        <w:t>（以下任一条件先达到即合同履行完毕）</w:t>
      </w:r>
    </w:p>
    <w:p w14:paraId="413C9D5D">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1</w:t>
      </w:r>
      <w:r>
        <w:rPr>
          <w:rFonts w:hint="eastAsia" w:ascii="仿宋" w:hAnsi="仿宋" w:eastAsia="仿宋" w:cs="仿宋"/>
          <w:b w:val="0"/>
          <w:bCs w:val="0"/>
          <w:color w:val="auto"/>
          <w:sz w:val="28"/>
          <w:szCs w:val="28"/>
          <w:lang w:eastAsia="zh-CN"/>
        </w:rPr>
        <w:t>、双方签订采购合同生效之日起，合同履行期限满3年，合同自然终止。</w:t>
      </w:r>
    </w:p>
    <w:p w14:paraId="3F327344">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2</w:t>
      </w:r>
      <w:r>
        <w:rPr>
          <w:rFonts w:hint="eastAsia" w:ascii="仿宋" w:hAnsi="仿宋" w:eastAsia="仿宋" w:cs="仿宋"/>
          <w:b w:val="0"/>
          <w:bCs w:val="0"/>
          <w:color w:val="auto"/>
          <w:sz w:val="28"/>
          <w:szCs w:val="28"/>
          <w:lang w:eastAsia="zh-CN"/>
        </w:rPr>
        <w:t>、双方签订采购合同生效之日起，至本项目采购总金额达到合同总价截止。</w:t>
      </w:r>
    </w:p>
    <w:p w14:paraId="10A4E940">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四</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付款</w:t>
      </w:r>
      <w:r>
        <w:rPr>
          <w:rFonts w:hint="eastAsia" w:ascii="仿宋" w:hAnsi="仿宋" w:eastAsia="仿宋" w:cs="仿宋"/>
          <w:b/>
          <w:bCs/>
          <w:color w:val="auto"/>
          <w:sz w:val="28"/>
          <w:szCs w:val="28"/>
          <w:lang w:eastAsia="zh-CN"/>
        </w:rPr>
        <w:t>方式</w:t>
      </w:r>
      <w:r>
        <w:rPr>
          <w:rFonts w:hint="eastAsia" w:ascii="仿宋" w:hAnsi="仿宋" w:eastAsia="仿宋" w:cs="仿宋"/>
          <w:b w:val="0"/>
          <w:bCs w:val="0"/>
          <w:color w:val="auto"/>
          <w:sz w:val="28"/>
          <w:szCs w:val="28"/>
          <w:lang w:eastAsia="zh-CN"/>
        </w:rPr>
        <w:tab/>
      </w:r>
    </w:p>
    <w:p w14:paraId="452A37D0">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1、合同履行期间，本项目采购总金额在达到合同总价前，采购人和供应商每月核算一次供应商所供货物采购数量和金额。</w:t>
      </w:r>
    </w:p>
    <w:p w14:paraId="24DFE406">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2、每月28日前，供应商应完成与采购人当月货款的核算工作。供应商提供合同履行期间货物会计数据统计的电子文档给采购人存档。</w:t>
      </w:r>
    </w:p>
    <w:p w14:paraId="25B1B1DA">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3、采购人采用银行转账方式付款，采购人付款前，供应商必须提供货物结算清单（采购人出具的验收、验收资料）给采购人核对，供应商的结算清单应清楚、准确、真实。供应商必须出具国家认可的足额有效发票，供应商为一般纳税人的，应当提供增值税专用发票。供应商未按前款要求提供资料和票据的，采购人有权拒绝付款。</w:t>
      </w:r>
    </w:p>
    <w:p w14:paraId="33F8A1F8">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4、采购人在供应商所供货物使用（货物无任何质量问题、证照及发票等手续齐全）且验收合格后，按医院相关财务制度支付货款。</w:t>
      </w:r>
    </w:p>
    <w:p w14:paraId="67D209D3">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五</w:t>
      </w:r>
      <w:r>
        <w:rPr>
          <w:rFonts w:hint="eastAsia" w:ascii="仿宋" w:hAnsi="仿宋" w:eastAsia="仿宋" w:cs="仿宋"/>
          <w:b/>
          <w:bCs/>
          <w:color w:val="auto"/>
          <w:sz w:val="28"/>
          <w:szCs w:val="28"/>
          <w:lang w:eastAsia="zh-CN"/>
        </w:rPr>
        <w:t>）验收、交付标准和方法</w:t>
      </w:r>
      <w:r>
        <w:rPr>
          <w:rFonts w:hint="eastAsia" w:ascii="仿宋" w:hAnsi="仿宋" w:eastAsia="仿宋" w:cs="仿宋"/>
          <w:b w:val="0"/>
          <w:bCs w:val="0"/>
          <w:color w:val="auto"/>
          <w:sz w:val="28"/>
          <w:szCs w:val="28"/>
          <w:lang w:eastAsia="zh-CN"/>
        </w:rPr>
        <w:tab/>
      </w:r>
    </w:p>
    <w:p w14:paraId="11E59845">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1、履约验收标准：按照《大竹县人民医院采购管理办法》以及国家相关规定、本项目遴选公告、供应商的响应文件及承诺、双方合同约定标准进行验收，若货物存在质量问题，采购人有权拒绝支付费用。</w:t>
      </w:r>
    </w:p>
    <w:p w14:paraId="071F0602">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2、验货时严格执行相关规定，具有货物资质证照、随货同行清单、发票、批次检验报告等文件。进口货物还需报关单和检验检疫合格报告；随货同行清单要注明货物名称、规格、型号、商品代码、数量、单价、金额、生产企业、货物注册证号、批次、有效期、国家医保医用耗材编码及货物流水码等信息，并加盖供应商鲜章。需冷链管理的医疗器械，验收人员应核查运输过程中的温度记录，确保货物在运输过程中未出现温度异常，货到后，应立即转移至医院指定的冷藏设备中保存，并在冷链交接记录上注明保存条件及接收温度。</w:t>
      </w:r>
    </w:p>
    <w:p w14:paraId="68702A34">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3、供应商应将货物送到采购人指定的院内地点接受采购人入库验收，采购人有权要求供应商提供每批次货物的合格资料和质量证明材料，并核实材料真实性，如供应商无正当理由不予配合或证实实际货物与合同约定的要求不符，视为供应商违约，采购人有权拒收货物并要求供应商承担违约责任。</w:t>
      </w:r>
    </w:p>
    <w:p w14:paraId="78AD235A">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4、鉴于本项目为分批次供货，每批次货物自供应商交付给采购人5个工作日内，采购人书面签收销售单据视为对该批次货物数量和外观验收合格。采购人应当在5个工作日内将标的物的数量或者外观不符合约定的情形通知供应商。</w:t>
      </w:r>
    </w:p>
    <w:p w14:paraId="333EAC42">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5、当事人约定的验收期限过短，或根据标的物的性质和交易习惯，采购人在验收期限内难以完成全面检验的，该验收期限仅视为采购人对标的物的外观瑕疵提出异议的期限。合同约定的验收期限或者质量保证期短于法律、行政法规规定期限的，应当以法律、行政法规规定的期限为准。当事人对验收期限未作约定，采购人签收的送货单、确认单等载明标的物数量、型号、规格的，推定采购人已经对数量和外观瑕疵进行检验，但是有相关证据足以推翻的除外。</w:t>
      </w:r>
    </w:p>
    <w:p w14:paraId="550D5E60">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六</w:t>
      </w:r>
      <w:r>
        <w:rPr>
          <w:rFonts w:hint="eastAsia" w:ascii="仿宋" w:hAnsi="仿宋" w:eastAsia="仿宋" w:cs="仿宋"/>
          <w:b/>
          <w:bCs/>
          <w:color w:val="auto"/>
          <w:sz w:val="28"/>
          <w:szCs w:val="28"/>
          <w:lang w:eastAsia="zh-CN"/>
        </w:rPr>
        <w:t>）质量保质期</w:t>
      </w:r>
      <w:r>
        <w:rPr>
          <w:rFonts w:hint="eastAsia" w:ascii="仿宋" w:hAnsi="仿宋" w:eastAsia="仿宋" w:cs="仿宋"/>
          <w:b w:val="0"/>
          <w:bCs w:val="0"/>
          <w:color w:val="auto"/>
          <w:sz w:val="28"/>
          <w:szCs w:val="28"/>
          <w:lang w:eastAsia="zh-CN"/>
        </w:rPr>
        <w:tab/>
      </w:r>
    </w:p>
    <w:p w14:paraId="699BABAF">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供应商提供的货物质保期符合国家标准或行业标准规定的质保期限（二者选其优），质保期从每批货物交付采购人验收合格之日起计算，质保期内如果货物出现非人为的质量问题，由供应商提供更换或退货等服务，其产生的一切费用（含货物、人工、运输费等）由供应商承担，若货物更换必须是等于或优于本合同要求的。</w:t>
      </w:r>
    </w:p>
    <w:p w14:paraId="01EB6E72">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val="en-US" w:eastAsia="zh-CN"/>
        </w:rPr>
        <w:t>（七）</w:t>
      </w:r>
      <w:r>
        <w:rPr>
          <w:rFonts w:hint="eastAsia" w:ascii="仿宋" w:hAnsi="仿宋" w:eastAsia="仿宋" w:cs="仿宋"/>
          <w:b/>
          <w:bCs/>
          <w:color w:val="auto"/>
          <w:sz w:val="28"/>
          <w:szCs w:val="28"/>
          <w:lang w:eastAsia="zh-CN"/>
        </w:rPr>
        <w:t>售后服务</w:t>
      </w:r>
    </w:p>
    <w:p w14:paraId="01DD2A1C">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1、</w:t>
      </w:r>
      <w:r>
        <w:rPr>
          <w:rFonts w:hint="eastAsia" w:ascii="仿宋" w:hAnsi="仿宋" w:eastAsia="仿宋" w:cs="仿宋"/>
          <w:b w:val="0"/>
          <w:bCs w:val="0"/>
          <w:color w:val="auto"/>
          <w:sz w:val="28"/>
          <w:szCs w:val="28"/>
          <w:lang w:eastAsia="zh-CN"/>
        </w:rPr>
        <w:t>供应商提供的售后服务的费用已包含在合同价款中，采购人不再另行支付。</w:t>
      </w:r>
    </w:p>
    <w:p w14:paraId="50EDD95A">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2、</w:t>
      </w:r>
      <w:r>
        <w:rPr>
          <w:rFonts w:hint="eastAsia" w:ascii="仿宋" w:hAnsi="仿宋" w:eastAsia="仿宋" w:cs="仿宋"/>
          <w:b w:val="0"/>
          <w:bCs w:val="0"/>
          <w:color w:val="auto"/>
          <w:sz w:val="28"/>
          <w:szCs w:val="28"/>
          <w:lang w:eastAsia="zh-CN"/>
        </w:rPr>
        <w:t>除本项目不涉及或遴选活动中明确约定无须承担外，供应商还应提供下列服务：</w:t>
      </w:r>
    </w:p>
    <w:p w14:paraId="22D9A421">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1</w:t>
      </w:r>
      <w:r>
        <w:rPr>
          <w:rFonts w:hint="eastAsia" w:ascii="仿宋" w:hAnsi="仿宋" w:eastAsia="仿宋" w:cs="仿宋"/>
          <w:b w:val="0"/>
          <w:bCs w:val="0"/>
          <w:color w:val="auto"/>
          <w:sz w:val="28"/>
          <w:szCs w:val="28"/>
          <w:lang w:eastAsia="zh-CN"/>
        </w:rPr>
        <w:t>）货物的现场移动、安装、调试、启动监督及技术支持等。</w:t>
      </w:r>
    </w:p>
    <w:p w14:paraId="70CD2764">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2</w:t>
      </w:r>
      <w:r>
        <w:rPr>
          <w:rFonts w:hint="eastAsia" w:ascii="仿宋" w:hAnsi="仿宋" w:eastAsia="仿宋" w:cs="仿宋"/>
          <w:b w:val="0"/>
          <w:bCs w:val="0"/>
          <w:color w:val="auto"/>
          <w:sz w:val="28"/>
          <w:szCs w:val="28"/>
          <w:lang w:eastAsia="zh-CN"/>
        </w:rPr>
        <w:t>）提供货物组装和维修所需的专用工具和辅助材料。</w:t>
      </w:r>
    </w:p>
    <w:p w14:paraId="6B15CDFF">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3</w:t>
      </w:r>
      <w:r>
        <w:rPr>
          <w:rFonts w:hint="eastAsia" w:ascii="仿宋" w:hAnsi="仿宋" w:eastAsia="仿宋" w:cs="仿宋"/>
          <w:b w:val="0"/>
          <w:bCs w:val="0"/>
          <w:color w:val="auto"/>
          <w:sz w:val="28"/>
          <w:szCs w:val="28"/>
          <w:lang w:eastAsia="zh-CN"/>
        </w:rPr>
        <w:t>）在采购人指定现场就货物的安装、启动、运营、维护、废弃处置等对采购人操作（使用）人员进行培训；保证操作（使用）人员能熟练操作（使用），并能进行日常维护，如未达到，采购人有权延后支付合同所约定款项。</w:t>
      </w:r>
    </w:p>
    <w:p w14:paraId="7C271068">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4</w:t>
      </w:r>
      <w:r>
        <w:rPr>
          <w:rFonts w:hint="eastAsia" w:ascii="仿宋" w:hAnsi="仿宋" w:eastAsia="仿宋" w:cs="仿宋"/>
          <w:b w:val="0"/>
          <w:bCs w:val="0"/>
          <w:color w:val="auto"/>
          <w:sz w:val="28"/>
          <w:szCs w:val="28"/>
          <w:lang w:eastAsia="zh-CN"/>
        </w:rPr>
        <w:t>）在正常使用过程中，如存在货物质量问题，供应商须在价格不变的情况下无条件更换符合采购人使用要求质量更好的货物供采购人使用。如因货物质量问题导致医疗纠纷或事故，供应商必须承担全部民事赔偿、行政及刑事法律责任。</w:t>
      </w:r>
    </w:p>
    <w:p w14:paraId="44F6B1BA">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5</w:t>
      </w:r>
      <w:r>
        <w:rPr>
          <w:rFonts w:hint="eastAsia" w:ascii="仿宋" w:hAnsi="仿宋" w:eastAsia="仿宋" w:cs="仿宋"/>
          <w:b w:val="0"/>
          <w:bCs w:val="0"/>
          <w:color w:val="auto"/>
          <w:sz w:val="28"/>
          <w:szCs w:val="28"/>
          <w:lang w:eastAsia="zh-CN"/>
        </w:rPr>
        <w:t>）供应商所提供的货物必须证照齐全、有效，所有资质材料复印件必须加盖供应商鲜章。同时供应商应关注所提供证件有效期，保证在有效期结束前一个月内及时更换证件，否则应承担相应法律责任。</w:t>
      </w:r>
    </w:p>
    <w:p w14:paraId="069979E4">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6</w:t>
      </w:r>
      <w:r>
        <w:rPr>
          <w:rFonts w:hint="eastAsia" w:ascii="仿宋" w:hAnsi="仿宋" w:eastAsia="仿宋" w:cs="仿宋"/>
          <w:b w:val="0"/>
          <w:bCs w:val="0"/>
          <w:color w:val="auto"/>
          <w:sz w:val="28"/>
          <w:szCs w:val="28"/>
          <w:lang w:eastAsia="zh-CN"/>
        </w:rPr>
        <w:t>）货物自采购人验收之日起30日内，发生质量问题，采购人可以选择退货、换货；货物超出采购人验收之日起30日的，发生质量问题，采购人可以选择换货，供应商须更换可正常使用的新货物。供应商提供因货物质量问题产生的上门货物退换服务。货物出现质量问题，由供应商派人到采购人指定的院内地点和采购人指定人员对接，按采购人工作人员诉求按时提供解释和货物退换服务。</w:t>
      </w:r>
    </w:p>
    <w:p w14:paraId="12E40376">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7</w:t>
      </w:r>
      <w:r>
        <w:rPr>
          <w:rFonts w:hint="eastAsia" w:ascii="仿宋" w:hAnsi="仿宋" w:eastAsia="仿宋" w:cs="仿宋"/>
          <w:b w:val="0"/>
          <w:bCs w:val="0"/>
          <w:color w:val="auto"/>
          <w:sz w:val="28"/>
          <w:szCs w:val="28"/>
          <w:lang w:eastAsia="zh-CN"/>
        </w:rPr>
        <w:t>）在质保期内所发现的缺陷，采购人应尽快通知供应商，供应商应在采购人通知后2日内到采购人院内指定地点提供服务或解决故障问题，免费退换有缺陷的货物。</w:t>
      </w:r>
    </w:p>
    <w:p w14:paraId="0C54881D">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采购人通知后2日内供应商怠于或不履行或瑕疵履行售后义务的或未能弥补货物缺陷的，采购人将采取必要的补救措施（采购人自行更换或委托第三方替代供应商更换），其产生的因处理货物问题的所有费用及风险由供应商承担，采购人根据合同约定对供应商行使的其他权利不受影响，同时视为供应商违约，采购人要求供应商承担违约责任。</w:t>
      </w:r>
    </w:p>
    <w:p w14:paraId="6887DE4D">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bCs/>
          <w:color w:val="auto"/>
          <w:kern w:val="2"/>
          <w:sz w:val="28"/>
          <w:szCs w:val="28"/>
          <w:lang w:val="en-US" w:eastAsia="zh-CN" w:bidi="ar-SA"/>
        </w:rPr>
        <w:t>（八）</w:t>
      </w:r>
      <w:r>
        <w:rPr>
          <w:rFonts w:hint="eastAsia" w:ascii="仿宋" w:hAnsi="仿宋" w:eastAsia="仿宋" w:cs="仿宋"/>
          <w:b/>
          <w:bCs/>
          <w:color w:val="auto"/>
          <w:sz w:val="28"/>
          <w:szCs w:val="28"/>
          <w:lang w:eastAsia="zh-CN"/>
        </w:rPr>
        <w:t>违约责任</w:t>
      </w:r>
      <w:r>
        <w:rPr>
          <w:rFonts w:hint="eastAsia" w:ascii="仿宋" w:hAnsi="仿宋" w:eastAsia="仿宋" w:cs="仿宋"/>
          <w:b w:val="0"/>
          <w:bCs w:val="0"/>
          <w:color w:val="auto"/>
          <w:sz w:val="28"/>
          <w:szCs w:val="28"/>
          <w:lang w:eastAsia="zh-CN"/>
        </w:rPr>
        <w:tab/>
      </w:r>
    </w:p>
    <w:p w14:paraId="6719632C">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1、</w:t>
      </w:r>
      <w:r>
        <w:rPr>
          <w:rFonts w:hint="eastAsia" w:ascii="仿宋" w:hAnsi="仿宋" w:eastAsia="仿宋" w:cs="仿宋"/>
          <w:b w:val="0"/>
          <w:bCs w:val="0"/>
          <w:color w:val="auto"/>
          <w:sz w:val="28"/>
          <w:szCs w:val="28"/>
          <w:lang w:eastAsia="zh-CN"/>
        </w:rPr>
        <w:t>双方必须遵守合同并执行合同中的各项规定，保证本合同的正常履行。</w:t>
      </w:r>
    </w:p>
    <w:p w14:paraId="7770F09C">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val="en-US" w:eastAsia="zh-CN"/>
        </w:rPr>
        <w:t>2、</w:t>
      </w:r>
      <w:r>
        <w:rPr>
          <w:rFonts w:hint="eastAsia" w:ascii="仿宋" w:hAnsi="仿宋" w:eastAsia="仿宋" w:cs="仿宋"/>
          <w:b w:val="0"/>
          <w:bCs w:val="0"/>
          <w:color w:val="auto"/>
          <w:sz w:val="28"/>
          <w:szCs w:val="28"/>
          <w:lang w:eastAsia="zh-CN"/>
        </w:rPr>
        <w:t xml:space="preserve">如因供应商工作人员在合同履行过程中的疏忽、失职、过错等故意或者过失原因给采购方造成损失或侵害，包括但不限于采购方本身的财产损失、由此而导致的采购方对任何第三方的法律责任等，供应商对此均应承担全部的赔偿责任。 </w:t>
      </w:r>
    </w:p>
    <w:p w14:paraId="4757019B">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bCs/>
          <w:color w:val="auto"/>
          <w:kern w:val="2"/>
          <w:sz w:val="28"/>
          <w:szCs w:val="28"/>
          <w:lang w:val="en-US" w:eastAsia="zh-CN" w:bidi="ar-SA"/>
        </w:rPr>
        <w:t>（九）</w:t>
      </w:r>
      <w:r>
        <w:rPr>
          <w:rFonts w:hint="eastAsia" w:ascii="仿宋" w:hAnsi="仿宋" w:eastAsia="仿宋" w:cs="仿宋"/>
          <w:b/>
          <w:bCs/>
          <w:color w:val="auto"/>
          <w:sz w:val="28"/>
          <w:szCs w:val="28"/>
          <w:lang w:eastAsia="zh-CN"/>
        </w:rPr>
        <w:t>特别约定</w:t>
      </w:r>
    </w:p>
    <w:p w14:paraId="4E81B0E2">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合同履行期间，成交供应商有下列情况之一的，采购人有权解除合同，终止供应商供货</w:t>
      </w:r>
    </w:p>
    <w:p w14:paraId="438403E5">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1、违反国家有关政策、法规，违反廉洁协议的。</w:t>
      </w:r>
    </w:p>
    <w:p w14:paraId="3D67B666">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2、供货商所提供的产品不能满足半数以上的临床科室使用要求或专科材料不能满足半数以上的工作人员使用要求的。</w:t>
      </w:r>
    </w:p>
    <w:p w14:paraId="7BDA3546">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3、高值医用耗材实行 “零”库存、寄销制，如因高值医用耗材库存不能保证临床正常使用或存在过期失效，一年内累计发生三次及以上的。</w:t>
      </w:r>
    </w:p>
    <w:p w14:paraId="073217E1">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4、供应商如因产品质量和使用培训不到位造成医疗纠纷或医疗事故，供应商应承担责任和赔偿义务而拒绝承担责任和相应赔偿的。</w:t>
      </w:r>
    </w:p>
    <w:p w14:paraId="52C385E8">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5、采购人实行条码管理，供应商应完全配合执行条码管理要求，如供应商不配合医院工作，由此导致货物不能入库使用的。</w:t>
      </w:r>
    </w:p>
    <w:p w14:paraId="6491AA5F">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6、对于可收费的医用耗材，供应商所供产品未标注国家医保医用耗材编码及产品代码的。</w:t>
      </w:r>
    </w:p>
    <w:p w14:paraId="7DA81FEF">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7、根据采购人《医疗器械供应商诚信管理制度》不诚信履约的。</w:t>
      </w:r>
    </w:p>
    <w:p w14:paraId="23292763">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十</w:t>
      </w:r>
      <w:r>
        <w:rPr>
          <w:rFonts w:hint="eastAsia" w:ascii="仿宋" w:hAnsi="仿宋" w:eastAsia="仿宋" w:cs="仿宋"/>
          <w:b/>
          <w:bCs/>
          <w:color w:val="auto"/>
          <w:sz w:val="28"/>
          <w:szCs w:val="28"/>
          <w:lang w:eastAsia="zh-CN"/>
        </w:rPr>
        <w:t>）解决争议</w:t>
      </w:r>
    </w:p>
    <w:p w14:paraId="585E15A7">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1、在执行合同中发生的或与合同有关的争端，双方应通过友好协商解决，经协商不能达成协议时，应提交采购人所在地人民法院诉讼解决。</w:t>
      </w:r>
    </w:p>
    <w:p w14:paraId="1708F717">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2、诉讼裁决应为最终决定，并对双方具有约束力。</w:t>
      </w:r>
    </w:p>
    <w:p w14:paraId="43F9F612">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3、除另有裁决外，诉讼费应由败诉方负担。</w:t>
      </w:r>
    </w:p>
    <w:p w14:paraId="1D756F16">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4、在诉讼期间，除正在进行诉讼部分外，合同其他部分继续执行。</w:t>
      </w:r>
    </w:p>
    <w:p w14:paraId="147C80D4">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2" w:firstLineChars="200"/>
        <w:textAlignment w:val="auto"/>
        <w:outlineLvl w:val="1"/>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十一</w:t>
      </w:r>
      <w:r>
        <w:rPr>
          <w:rFonts w:hint="eastAsia" w:ascii="仿宋" w:hAnsi="仿宋" w:eastAsia="仿宋" w:cs="仿宋"/>
          <w:b/>
          <w:bCs/>
          <w:color w:val="auto"/>
          <w:sz w:val="28"/>
          <w:szCs w:val="28"/>
          <w:lang w:eastAsia="zh-CN"/>
        </w:rPr>
        <w:t>）包装方式及运输</w:t>
      </w:r>
      <w:r>
        <w:rPr>
          <w:rFonts w:hint="eastAsia" w:ascii="仿宋" w:hAnsi="仿宋" w:eastAsia="仿宋" w:cs="仿宋"/>
          <w:b/>
          <w:bCs/>
          <w:color w:val="auto"/>
          <w:sz w:val="28"/>
          <w:szCs w:val="28"/>
          <w:lang w:eastAsia="zh-CN"/>
        </w:rPr>
        <w:tab/>
      </w:r>
    </w:p>
    <w:p w14:paraId="5FB3FA58">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1、供应商提供的货物应当商品包装，应当采取足以保护标的物且有利于节约资源、保护生态环境的包装方式，包装应适应于远距离运输、防潮、防震、防锈和防野蛮装卸，以确保货物安全无损运抵采购人指定地点。货物包装应干净、结实、无破损、封口严密、方便储存、运输和使用。包装上标明品名、规格、生产企业、出厂日期或质保期。</w:t>
      </w:r>
    </w:p>
    <w:p w14:paraId="123B0F9F">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2、供应商所供货物包装涉及国家强制要求或有行业通用标准的，其包装应符合相关质量标准、技术标准、安全认证和符合合同目的的特定标准。</w:t>
      </w:r>
    </w:p>
    <w:p w14:paraId="217B5580">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3、供应商负责货物的运输、搬运、装卸、堆叠码放工作及费用。供应商保证所提供的货物在运输、搬运、装卸、堆叠码放和仓储过程中有足够的包装保护，防止货物受潮、变质、受到冲撞以及其他不可预见的损坏。供应商提供货物在上述运送过程中造成货物泄漏、损坏、灭失等，造成的一切经济损失由供应商自行承担。</w:t>
      </w:r>
    </w:p>
    <w:p w14:paraId="5BD8296F">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4、供货货物包装标识清楚，符合《医疗器械说明书和标签管理规定》要求，特别是进口货物（</w:t>
      </w:r>
      <w:r>
        <w:rPr>
          <w:rFonts w:hint="eastAsia" w:ascii="仿宋" w:hAnsi="仿宋" w:eastAsia="仿宋" w:cs="仿宋"/>
          <w:b w:val="0"/>
          <w:bCs w:val="0"/>
          <w:color w:val="FF0000"/>
          <w:sz w:val="28"/>
          <w:szCs w:val="28"/>
          <w:lang w:val="en-US" w:eastAsia="zh-CN"/>
        </w:rPr>
        <w:t>如有</w:t>
      </w:r>
      <w:r>
        <w:rPr>
          <w:rFonts w:hint="eastAsia" w:ascii="仿宋" w:hAnsi="仿宋" w:eastAsia="仿宋" w:cs="仿宋"/>
          <w:b w:val="0"/>
          <w:bCs w:val="0"/>
          <w:color w:val="auto"/>
          <w:sz w:val="28"/>
          <w:szCs w:val="28"/>
          <w:lang w:eastAsia="zh-CN"/>
        </w:rPr>
        <w:t>）一定要有中文标识。中文标识至少应包括：货物名称、型号、规格、有效期、医疗器械注册证编号或者备案凭证编号、注册人（代理人）或者生产企业的名称、住所、生产地址、联系方式及生产许可证编号等。</w:t>
      </w:r>
    </w:p>
    <w:p w14:paraId="1893BBBA">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5、对运输、存储条件有特殊要求的货物（如冷链管理医疗器械等）需按照说明书和标签标示要求进行运输与贮存，并做好相关记录。需单独包装且应在外包装显著位置说明运输及存储条件，以便医院收货后能按要求保存或迅速移交科室存放，否则由此造成的一切损失由供应商承担。冷链管理医疗器械根据《医疗器械冷链（运输、贮存）管理指南》（2016第154号）</w:t>
      </w:r>
      <w:r>
        <w:rPr>
          <w:rFonts w:hint="eastAsia" w:ascii="仿宋" w:hAnsi="仿宋" w:eastAsia="仿宋" w:cs="仿宋"/>
          <w:b w:val="0"/>
          <w:bCs w:val="0"/>
          <w:color w:val="auto"/>
          <w:sz w:val="28"/>
          <w:szCs w:val="28"/>
          <w:lang w:val="en-US" w:eastAsia="zh-CN"/>
        </w:rPr>
        <w:t>或</w:t>
      </w:r>
      <w:r>
        <w:rPr>
          <w:rFonts w:hint="eastAsia" w:ascii="仿宋" w:hAnsi="仿宋" w:eastAsia="仿宋" w:cs="仿宋"/>
          <w:b w:val="0"/>
          <w:bCs w:val="0"/>
          <w:color w:val="FF0000"/>
          <w:sz w:val="28"/>
          <w:szCs w:val="28"/>
          <w:lang w:val="en-US" w:eastAsia="zh-CN"/>
        </w:rPr>
        <w:t>最新标准</w:t>
      </w:r>
      <w:r>
        <w:rPr>
          <w:rFonts w:hint="eastAsia" w:ascii="仿宋" w:hAnsi="仿宋" w:eastAsia="仿宋" w:cs="仿宋"/>
          <w:b w:val="0"/>
          <w:bCs w:val="0"/>
          <w:color w:val="auto"/>
          <w:sz w:val="28"/>
          <w:szCs w:val="28"/>
          <w:lang w:eastAsia="zh-CN"/>
        </w:rPr>
        <w:t>的相关要求执行。</w:t>
      </w:r>
    </w:p>
    <w:p w14:paraId="2DD94871">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6、每送货应附随货同行清单，清单按合同要求制作。</w:t>
      </w:r>
    </w:p>
    <w:p w14:paraId="68360FA7">
      <w:pPr>
        <w:keepNext w:val="0"/>
        <w:keepLines w:val="0"/>
        <w:pageBreakBefore w:val="0"/>
        <w:numPr>
          <w:ilvl w:val="0"/>
          <w:numId w:val="0"/>
        </w:numPr>
        <w:kinsoku/>
        <w:wordWrap/>
        <w:overflowPunct/>
        <w:topLinePunct w:val="0"/>
        <w:autoSpaceDE/>
        <w:autoSpaceDN/>
        <w:bidi w:val="0"/>
        <w:adjustRightInd/>
        <w:snapToGrid/>
        <w:spacing w:beforeLines="0" w:afterLines="0" w:line="452" w:lineRule="exact"/>
        <w:ind w:firstLine="560" w:firstLineChars="200"/>
        <w:textAlignment w:val="auto"/>
        <w:outlineLvl w:val="1"/>
        <w:rPr>
          <w:rFonts w:hint="eastAsia" w:ascii="仿宋" w:hAnsi="仿宋" w:eastAsia="仿宋" w:cs="仿宋"/>
          <w:b w:val="0"/>
          <w:bCs w:val="0"/>
          <w:color w:val="auto"/>
          <w:sz w:val="28"/>
          <w:szCs w:val="28"/>
          <w:lang w:eastAsia="zh-CN"/>
        </w:rPr>
      </w:pPr>
      <w:r>
        <w:rPr>
          <w:rFonts w:hint="eastAsia" w:ascii="仿宋" w:hAnsi="仿宋" w:eastAsia="仿宋" w:cs="仿宋"/>
          <w:b w:val="0"/>
          <w:bCs w:val="0"/>
          <w:color w:val="auto"/>
          <w:sz w:val="28"/>
          <w:szCs w:val="28"/>
          <w:lang w:eastAsia="zh-CN"/>
        </w:rPr>
        <w:t>7、本项目涉及商品包装和快递包装的，除另有要求外，供应商所出售的货物包装应当参照财政部办公厅、生态环境部办公厅及国家邮政局办公室联合发布的《商品包装政府采购需求标准（试行）》等要求执行。</w:t>
      </w:r>
    </w:p>
    <w:p w14:paraId="309E5579">
      <w:pPr>
        <w:pageBreakBefore w:val="0"/>
        <w:numPr>
          <w:ilvl w:val="0"/>
          <w:numId w:val="0"/>
        </w:numPr>
        <w:kinsoku/>
        <w:wordWrap/>
        <w:overflowPunct/>
        <w:topLinePunct w:val="0"/>
        <w:bidi w:val="0"/>
        <w:spacing w:beforeLines="0" w:after="0"/>
        <w:ind w:firstLine="560" w:firstLineChars="200"/>
        <w:outlineLvl w:val="1"/>
        <w:rPr>
          <w:rFonts w:hint="eastAsia" w:ascii="仿宋" w:hAnsi="仿宋" w:eastAsia="仿宋" w:cs="仿宋"/>
          <w:b/>
          <w:bCs/>
          <w:color w:val="auto"/>
          <w:sz w:val="28"/>
          <w:szCs w:val="28"/>
          <w:lang w:eastAsia="zh-CN"/>
        </w:rPr>
      </w:pPr>
      <w:r>
        <w:rPr>
          <w:rFonts w:hint="eastAsia" w:ascii="仿宋" w:hAnsi="仿宋" w:eastAsia="仿宋" w:cs="仿宋"/>
          <w:b w:val="0"/>
          <w:bCs w:val="0"/>
          <w:color w:val="auto"/>
          <w:sz w:val="28"/>
          <w:szCs w:val="28"/>
          <w:lang w:eastAsia="zh-CN"/>
        </w:rPr>
        <w:t>8、运输费、装卸费由供应商承担。</w:t>
      </w:r>
    </w:p>
    <w:p w14:paraId="616928F9">
      <w:pPr>
        <w:pStyle w:val="3"/>
        <w:pageBreakBefore w:val="0"/>
        <w:kinsoku/>
        <w:wordWrap/>
        <w:overflowPunct/>
        <w:topLinePunct w:val="0"/>
        <w:bidi w:val="0"/>
        <w:spacing w:beforeLines="0" w:after="0" w:line="452" w:lineRule="exact"/>
        <w:rPr>
          <w:rFonts w:hint="eastAsia" w:ascii="仿宋" w:hAnsi="仿宋" w:eastAsia="仿宋" w:cs="仿宋"/>
          <w:b/>
          <w:bCs/>
          <w:color w:val="auto"/>
          <w:sz w:val="28"/>
          <w:szCs w:val="28"/>
          <w:lang w:eastAsia="zh-CN"/>
        </w:rPr>
      </w:pPr>
    </w:p>
    <w:p w14:paraId="4BFA2C20">
      <w:pPr>
        <w:pStyle w:val="14"/>
        <w:keepNext w:val="0"/>
        <w:keepLines w:val="0"/>
        <w:pageBreakBefore w:val="0"/>
        <w:widowControl w:val="0"/>
        <w:kinsoku/>
        <w:wordWrap/>
        <w:overflowPunct/>
        <w:topLinePunct w:val="0"/>
        <w:autoSpaceDE/>
        <w:autoSpaceDN/>
        <w:bidi w:val="0"/>
        <w:adjustRightInd/>
        <w:snapToGrid/>
        <w:spacing w:after="0" w:line="452" w:lineRule="exact"/>
        <w:ind w:left="0" w:leftChars="0" w:firstLine="0" w:firstLineChars="0"/>
        <w:jc w:val="both"/>
        <w:textAlignment w:val="auto"/>
        <w:rPr>
          <w:rFonts w:hint="eastAsia" w:ascii="黑体" w:hAnsi="黑体" w:eastAsia="黑体" w:cs="黑体"/>
          <w:b/>
          <w:sz w:val="28"/>
          <w:szCs w:val="28"/>
          <w:highlight w:val="none"/>
          <w:lang w:eastAsia="zh-CN"/>
        </w:rPr>
      </w:pPr>
    </w:p>
    <w:p w14:paraId="759BBED5">
      <w:pPr>
        <w:pStyle w:val="14"/>
        <w:keepNext w:val="0"/>
        <w:keepLines w:val="0"/>
        <w:pageBreakBefore w:val="0"/>
        <w:widowControl w:val="0"/>
        <w:kinsoku/>
        <w:wordWrap/>
        <w:overflowPunct/>
        <w:topLinePunct w:val="0"/>
        <w:autoSpaceDE/>
        <w:autoSpaceDN/>
        <w:bidi w:val="0"/>
        <w:adjustRightInd/>
        <w:snapToGrid/>
        <w:spacing w:after="0" w:line="452" w:lineRule="exact"/>
        <w:ind w:left="0" w:leftChars="0" w:firstLine="0" w:firstLineChars="0"/>
        <w:jc w:val="both"/>
        <w:textAlignment w:val="auto"/>
        <w:rPr>
          <w:rFonts w:hint="eastAsia" w:ascii="黑体" w:hAnsi="黑体" w:eastAsia="黑体" w:cs="黑体"/>
          <w:b/>
          <w:sz w:val="28"/>
          <w:szCs w:val="28"/>
          <w:highlight w:val="none"/>
          <w:lang w:eastAsia="zh-CN"/>
        </w:rPr>
      </w:pPr>
    </w:p>
    <w:p w14:paraId="7122A959">
      <w:pPr>
        <w:pStyle w:val="14"/>
        <w:keepNext w:val="0"/>
        <w:keepLines w:val="0"/>
        <w:pageBreakBefore w:val="0"/>
        <w:widowControl w:val="0"/>
        <w:kinsoku/>
        <w:wordWrap/>
        <w:overflowPunct/>
        <w:topLinePunct w:val="0"/>
        <w:autoSpaceDE/>
        <w:autoSpaceDN/>
        <w:bidi w:val="0"/>
        <w:adjustRightInd/>
        <w:snapToGrid/>
        <w:spacing w:after="0" w:line="452" w:lineRule="exact"/>
        <w:ind w:left="0" w:leftChars="0" w:firstLine="0" w:firstLineChars="0"/>
        <w:jc w:val="both"/>
        <w:textAlignment w:val="auto"/>
        <w:rPr>
          <w:rFonts w:hint="eastAsia" w:ascii="黑体" w:hAnsi="黑体" w:eastAsia="黑体" w:cs="黑体"/>
          <w:b/>
          <w:sz w:val="28"/>
          <w:szCs w:val="28"/>
          <w:highlight w:val="none"/>
          <w:lang w:eastAsia="zh-CN"/>
        </w:rPr>
      </w:pPr>
    </w:p>
    <w:p w14:paraId="56202C0B">
      <w:pPr>
        <w:pStyle w:val="14"/>
        <w:keepNext w:val="0"/>
        <w:keepLines w:val="0"/>
        <w:pageBreakBefore w:val="0"/>
        <w:widowControl w:val="0"/>
        <w:kinsoku/>
        <w:wordWrap/>
        <w:overflowPunct/>
        <w:topLinePunct w:val="0"/>
        <w:autoSpaceDE/>
        <w:autoSpaceDN/>
        <w:bidi w:val="0"/>
        <w:adjustRightInd/>
        <w:snapToGrid/>
        <w:spacing w:after="0" w:line="452" w:lineRule="exact"/>
        <w:ind w:left="0" w:leftChars="0" w:firstLine="0" w:firstLineChars="0"/>
        <w:jc w:val="both"/>
        <w:textAlignment w:val="auto"/>
        <w:rPr>
          <w:rFonts w:hint="eastAsia" w:ascii="黑体" w:hAnsi="黑体" w:eastAsia="黑体" w:cs="黑体"/>
          <w:b/>
          <w:sz w:val="28"/>
          <w:szCs w:val="28"/>
          <w:highlight w:val="none"/>
          <w:lang w:eastAsia="zh-CN"/>
        </w:rPr>
      </w:pPr>
    </w:p>
    <w:p w14:paraId="4AD9BFFE">
      <w:pPr>
        <w:pStyle w:val="14"/>
        <w:keepNext w:val="0"/>
        <w:keepLines w:val="0"/>
        <w:pageBreakBefore w:val="0"/>
        <w:widowControl w:val="0"/>
        <w:kinsoku/>
        <w:wordWrap/>
        <w:overflowPunct/>
        <w:topLinePunct w:val="0"/>
        <w:autoSpaceDE/>
        <w:autoSpaceDN/>
        <w:bidi w:val="0"/>
        <w:adjustRightInd/>
        <w:snapToGrid/>
        <w:spacing w:after="0" w:line="452" w:lineRule="exact"/>
        <w:ind w:left="0" w:leftChars="0" w:firstLine="0" w:firstLineChars="0"/>
        <w:jc w:val="both"/>
        <w:textAlignment w:val="auto"/>
        <w:rPr>
          <w:rFonts w:hint="eastAsia" w:ascii="黑体" w:hAnsi="黑体" w:eastAsia="黑体" w:cs="黑体"/>
          <w:b/>
          <w:sz w:val="28"/>
          <w:szCs w:val="28"/>
          <w:highlight w:val="none"/>
          <w:lang w:eastAsia="zh-CN"/>
        </w:rPr>
      </w:pPr>
    </w:p>
    <w:p w14:paraId="3704A6E1">
      <w:pPr>
        <w:pStyle w:val="14"/>
        <w:keepNext w:val="0"/>
        <w:keepLines w:val="0"/>
        <w:pageBreakBefore w:val="0"/>
        <w:widowControl w:val="0"/>
        <w:kinsoku/>
        <w:wordWrap/>
        <w:overflowPunct/>
        <w:topLinePunct w:val="0"/>
        <w:autoSpaceDE/>
        <w:autoSpaceDN/>
        <w:bidi w:val="0"/>
        <w:adjustRightInd/>
        <w:snapToGrid/>
        <w:spacing w:after="0" w:line="452" w:lineRule="exact"/>
        <w:ind w:left="0" w:leftChars="0" w:firstLine="0" w:firstLineChars="0"/>
        <w:jc w:val="both"/>
        <w:textAlignment w:val="auto"/>
        <w:rPr>
          <w:rFonts w:hint="eastAsia" w:ascii="黑体" w:hAnsi="黑体" w:eastAsia="黑体" w:cs="黑体"/>
          <w:b/>
          <w:sz w:val="28"/>
          <w:szCs w:val="28"/>
          <w:highlight w:val="none"/>
          <w:lang w:eastAsia="zh-CN"/>
        </w:rPr>
      </w:pPr>
      <w:bookmarkStart w:id="1" w:name="_GoBack"/>
      <w:bookmarkEnd w:id="1"/>
    </w:p>
    <w:p w14:paraId="0F4D6AE4">
      <w:pPr>
        <w:pStyle w:val="14"/>
        <w:keepNext w:val="0"/>
        <w:keepLines w:val="0"/>
        <w:pageBreakBefore w:val="0"/>
        <w:widowControl w:val="0"/>
        <w:kinsoku/>
        <w:wordWrap/>
        <w:overflowPunct/>
        <w:topLinePunct w:val="0"/>
        <w:autoSpaceDE/>
        <w:autoSpaceDN/>
        <w:bidi w:val="0"/>
        <w:adjustRightInd/>
        <w:snapToGrid/>
        <w:spacing w:after="0" w:line="452" w:lineRule="exact"/>
        <w:ind w:left="0" w:leftChars="0" w:firstLine="0" w:firstLineChars="0"/>
        <w:jc w:val="center"/>
        <w:textAlignment w:val="auto"/>
        <w:rPr>
          <w:rFonts w:hint="eastAsia" w:ascii="黑体" w:hAnsi="黑体" w:eastAsia="黑体" w:cs="黑体"/>
          <w:b/>
          <w:sz w:val="28"/>
          <w:szCs w:val="28"/>
          <w:highlight w:val="none"/>
          <w:lang w:eastAsia="zh-CN"/>
        </w:rPr>
      </w:pPr>
    </w:p>
    <w:p w14:paraId="09BBB267">
      <w:pPr>
        <w:pStyle w:val="14"/>
        <w:keepNext w:val="0"/>
        <w:keepLines w:val="0"/>
        <w:pageBreakBefore w:val="0"/>
        <w:widowControl w:val="0"/>
        <w:kinsoku/>
        <w:wordWrap/>
        <w:overflowPunct/>
        <w:topLinePunct w:val="0"/>
        <w:autoSpaceDE/>
        <w:autoSpaceDN/>
        <w:bidi w:val="0"/>
        <w:adjustRightInd/>
        <w:snapToGrid/>
        <w:spacing w:after="0" w:line="452" w:lineRule="exact"/>
        <w:ind w:left="0" w:leftChars="0" w:firstLine="0" w:firstLineChars="0"/>
        <w:jc w:val="center"/>
        <w:textAlignment w:val="auto"/>
        <w:rPr>
          <w:rFonts w:hint="eastAsia" w:ascii="黑体" w:hAnsi="黑体" w:eastAsia="黑体" w:cs="黑体"/>
          <w:b/>
          <w:sz w:val="28"/>
          <w:szCs w:val="28"/>
          <w:highlight w:val="none"/>
        </w:rPr>
      </w:pPr>
      <w:r>
        <w:rPr>
          <w:rFonts w:hint="eastAsia" w:ascii="黑体" w:hAnsi="黑体" w:eastAsia="黑体" w:cs="黑体"/>
          <w:b/>
          <w:sz w:val="28"/>
          <w:szCs w:val="28"/>
          <w:highlight w:val="none"/>
          <w:lang w:eastAsia="zh-CN"/>
        </w:rPr>
        <w:t>第</w:t>
      </w:r>
      <w:r>
        <w:rPr>
          <w:rFonts w:hint="eastAsia" w:ascii="黑体" w:hAnsi="黑体" w:eastAsia="黑体" w:cs="黑体"/>
          <w:b/>
          <w:sz w:val="28"/>
          <w:szCs w:val="28"/>
          <w:highlight w:val="none"/>
          <w:lang w:val="en-US" w:eastAsia="zh-CN"/>
        </w:rPr>
        <w:t>三</w:t>
      </w:r>
      <w:r>
        <w:rPr>
          <w:rFonts w:hint="eastAsia" w:ascii="黑体" w:hAnsi="黑体" w:eastAsia="黑体" w:cs="黑体"/>
          <w:b/>
          <w:sz w:val="28"/>
          <w:szCs w:val="28"/>
          <w:highlight w:val="none"/>
          <w:lang w:eastAsia="zh-CN"/>
        </w:rPr>
        <w:t>章</w:t>
      </w:r>
      <w:r>
        <w:rPr>
          <w:rFonts w:hint="eastAsia" w:ascii="黑体" w:hAnsi="黑体" w:eastAsia="黑体" w:cs="黑体"/>
          <w:b/>
          <w:sz w:val="28"/>
          <w:szCs w:val="28"/>
          <w:highlight w:val="none"/>
        </w:rPr>
        <w:t xml:space="preserve">   响应文件相关文书格式</w:t>
      </w:r>
    </w:p>
    <w:p w14:paraId="59FC0E6A">
      <w:pPr>
        <w:keepNext w:val="0"/>
        <w:keepLines w:val="0"/>
        <w:pageBreakBefore w:val="0"/>
        <w:widowControl w:val="0"/>
        <w:kinsoku/>
        <w:wordWrap/>
        <w:overflowPunct/>
        <w:topLinePunct w:val="0"/>
        <w:autoSpaceDE/>
        <w:autoSpaceDN/>
        <w:bidi w:val="0"/>
        <w:adjustRightInd/>
        <w:snapToGrid/>
        <w:spacing w:line="452"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附件1（</w:t>
      </w:r>
      <w:r>
        <w:rPr>
          <w:rFonts w:hint="eastAsia" w:ascii="仿宋" w:hAnsi="仿宋" w:eastAsia="仿宋" w:cs="仿宋"/>
          <w:sz w:val="28"/>
          <w:szCs w:val="28"/>
        </w:rPr>
        <w:t>响应文件封面要求如下</w:t>
      </w:r>
      <w:r>
        <w:rPr>
          <w:rFonts w:hint="eastAsia" w:ascii="仿宋" w:hAnsi="仿宋" w:eastAsia="仿宋" w:cs="仿宋"/>
          <w:sz w:val="28"/>
          <w:szCs w:val="28"/>
          <w:lang w:val="en-US" w:eastAsia="zh-CN"/>
        </w:rPr>
        <w:t>）</w:t>
      </w:r>
    </w:p>
    <w:p w14:paraId="262E631C">
      <w:pPr>
        <w:pageBreakBefore w:val="0"/>
        <w:kinsoku/>
        <w:wordWrap/>
        <w:overflowPunct/>
        <w:topLinePunct w:val="0"/>
        <w:bidi w:val="0"/>
        <w:spacing w:beforeLines="0" w:afterLines="0" w:line="452" w:lineRule="exact"/>
        <w:jc w:val="center"/>
        <w:rPr>
          <w:rFonts w:hint="eastAsia" w:ascii="仿宋" w:hAnsi="仿宋" w:eastAsia="仿宋" w:cs="仿宋"/>
          <w:b/>
          <w:bCs w:val="0"/>
          <w:spacing w:val="78"/>
          <w:sz w:val="44"/>
          <w:szCs w:val="44"/>
          <w:highlight w:val="none"/>
        </w:rPr>
      </w:pPr>
    </w:p>
    <w:p w14:paraId="3D947F27">
      <w:pPr>
        <w:pageBreakBefore w:val="0"/>
        <w:kinsoku/>
        <w:wordWrap/>
        <w:overflowPunct/>
        <w:topLinePunct w:val="0"/>
        <w:bidi w:val="0"/>
        <w:spacing w:beforeLines="0" w:afterLines="0" w:line="452" w:lineRule="exact"/>
        <w:jc w:val="center"/>
        <w:rPr>
          <w:rFonts w:ascii="仿宋" w:hAnsi="仿宋" w:eastAsia="仿宋" w:cs="仿宋"/>
          <w:b/>
          <w:bCs w:val="0"/>
          <w:spacing w:val="78"/>
          <w:sz w:val="44"/>
          <w:szCs w:val="44"/>
          <w:highlight w:val="none"/>
        </w:rPr>
      </w:pPr>
      <w:r>
        <w:rPr>
          <w:rFonts w:hint="eastAsia" w:ascii="仿宋" w:hAnsi="仿宋" w:eastAsia="仿宋" w:cs="仿宋"/>
          <w:b/>
          <w:bCs w:val="0"/>
          <w:spacing w:val="78"/>
          <w:sz w:val="44"/>
          <w:szCs w:val="44"/>
          <w:highlight w:val="none"/>
        </w:rPr>
        <w:t>响应文件</w:t>
      </w:r>
    </w:p>
    <w:p w14:paraId="4A77D156">
      <w:pPr>
        <w:pageBreakBefore w:val="0"/>
        <w:kinsoku/>
        <w:wordWrap/>
        <w:overflowPunct/>
        <w:topLinePunct w:val="0"/>
        <w:bidi w:val="0"/>
        <w:spacing w:beforeLines="0" w:afterLines="0" w:line="452" w:lineRule="exact"/>
        <w:jc w:val="center"/>
        <w:rPr>
          <w:rFonts w:ascii="仿宋" w:hAnsi="仿宋" w:eastAsia="仿宋" w:cs="仿宋"/>
          <w:b/>
          <w:bCs/>
          <w:sz w:val="32"/>
          <w:szCs w:val="32"/>
          <w:highlight w:val="none"/>
        </w:rPr>
      </w:pPr>
    </w:p>
    <w:p w14:paraId="0BA753D7">
      <w:pPr>
        <w:pageBreakBefore w:val="0"/>
        <w:kinsoku/>
        <w:wordWrap/>
        <w:overflowPunct/>
        <w:topLinePunct w:val="0"/>
        <w:bidi w:val="0"/>
        <w:spacing w:beforeLines="0" w:afterLines="0" w:line="452" w:lineRule="exact"/>
        <w:jc w:val="center"/>
        <w:rPr>
          <w:rFonts w:ascii="仿宋" w:hAnsi="仿宋" w:eastAsia="仿宋" w:cs="仿宋"/>
          <w:b/>
          <w:bCs/>
          <w:sz w:val="32"/>
          <w:szCs w:val="32"/>
          <w:highlight w:val="none"/>
        </w:rPr>
      </w:pPr>
    </w:p>
    <w:p w14:paraId="6E64EAB1">
      <w:pPr>
        <w:pageBreakBefore w:val="0"/>
        <w:kinsoku/>
        <w:wordWrap/>
        <w:overflowPunct/>
        <w:topLinePunct w:val="0"/>
        <w:bidi w:val="0"/>
        <w:spacing w:beforeLines="0" w:afterLines="0" w:line="452" w:lineRule="exact"/>
        <w:jc w:val="left"/>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eastAsia="zh-CN"/>
        </w:rPr>
        <w:t>项目编号</w:t>
      </w:r>
      <w:r>
        <w:rPr>
          <w:rFonts w:hint="eastAsia" w:ascii="仿宋" w:hAnsi="仿宋" w:eastAsia="仿宋" w:cs="仿宋"/>
          <w:b/>
          <w:bCs/>
          <w:sz w:val="32"/>
          <w:szCs w:val="32"/>
          <w:highlight w:val="none"/>
        </w:rPr>
        <w:t>：</w:t>
      </w:r>
    </w:p>
    <w:p w14:paraId="4C57B40D">
      <w:pPr>
        <w:pageBreakBefore w:val="0"/>
        <w:kinsoku/>
        <w:wordWrap/>
        <w:overflowPunct/>
        <w:topLinePunct w:val="0"/>
        <w:bidi w:val="0"/>
        <w:spacing w:beforeLines="0" w:afterLines="0" w:line="452" w:lineRule="exact"/>
        <w:ind w:left="1050" w:leftChars="500"/>
        <w:jc w:val="left"/>
        <w:rPr>
          <w:rFonts w:hint="eastAsia" w:ascii="仿宋" w:hAnsi="仿宋" w:eastAsia="仿宋" w:cs="仿宋"/>
          <w:b/>
          <w:bCs/>
          <w:sz w:val="32"/>
          <w:szCs w:val="32"/>
          <w:highlight w:val="none"/>
        </w:rPr>
      </w:pPr>
    </w:p>
    <w:p w14:paraId="30FFB9BF">
      <w:pPr>
        <w:pageBreakBefore w:val="0"/>
        <w:kinsoku/>
        <w:wordWrap/>
        <w:overflowPunct/>
        <w:topLinePunct w:val="0"/>
        <w:bidi w:val="0"/>
        <w:spacing w:beforeLines="0" w:afterLines="0" w:line="452" w:lineRule="exact"/>
        <w:jc w:val="left"/>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eastAsia="zh-CN"/>
        </w:rPr>
        <w:t>项目名称</w:t>
      </w:r>
      <w:r>
        <w:rPr>
          <w:rFonts w:hint="eastAsia" w:ascii="仿宋" w:hAnsi="仿宋" w:eastAsia="仿宋" w:cs="仿宋"/>
          <w:b/>
          <w:bCs/>
          <w:sz w:val="32"/>
          <w:szCs w:val="32"/>
          <w:highlight w:val="none"/>
        </w:rPr>
        <w:t>：</w:t>
      </w:r>
    </w:p>
    <w:p w14:paraId="07D93FD4">
      <w:pPr>
        <w:pStyle w:val="3"/>
        <w:pageBreakBefore w:val="0"/>
        <w:kinsoku/>
        <w:wordWrap/>
        <w:overflowPunct/>
        <w:topLinePunct w:val="0"/>
        <w:bidi w:val="0"/>
        <w:spacing w:beforeLines="0" w:after="0" w:line="452" w:lineRule="exact"/>
        <w:rPr>
          <w:rFonts w:hint="eastAsia" w:ascii="仿宋" w:hAnsi="仿宋" w:eastAsia="仿宋" w:cs="仿宋"/>
          <w:b/>
          <w:bCs/>
          <w:sz w:val="32"/>
          <w:szCs w:val="32"/>
          <w:highlight w:val="none"/>
        </w:rPr>
      </w:pPr>
    </w:p>
    <w:p w14:paraId="260E00AF">
      <w:pPr>
        <w:pageBreakBefore w:val="0"/>
        <w:tabs>
          <w:tab w:val="left" w:pos="3780"/>
        </w:tabs>
        <w:kinsoku/>
        <w:wordWrap/>
        <w:overflowPunct/>
        <w:topLinePunct w:val="0"/>
        <w:bidi w:val="0"/>
        <w:spacing w:beforeLines="0" w:afterLines="0" w:line="452" w:lineRule="exact"/>
        <w:rPr>
          <w:rFonts w:hint="eastAsia" w:ascii="仿宋" w:hAnsi="仿宋" w:eastAsia="仿宋" w:cs="仿宋"/>
          <w:b/>
          <w:bCs/>
          <w:sz w:val="32"/>
          <w:szCs w:val="32"/>
        </w:rPr>
      </w:pPr>
      <w:r>
        <w:rPr>
          <w:rFonts w:hint="eastAsia" w:ascii="仿宋" w:hAnsi="仿宋" w:eastAsia="仿宋" w:cs="仿宋"/>
          <w:b/>
          <w:bCs/>
          <w:sz w:val="32"/>
          <w:szCs w:val="32"/>
          <w:lang w:val="en-US" w:eastAsia="zh-CN"/>
        </w:rPr>
        <w:t>采购包</w:t>
      </w:r>
      <w:r>
        <w:rPr>
          <w:rFonts w:hint="eastAsia" w:ascii="仿宋" w:hAnsi="仿宋" w:eastAsia="仿宋" w:cs="仿宋"/>
          <w:b/>
          <w:bCs/>
          <w:sz w:val="32"/>
          <w:szCs w:val="32"/>
        </w:rPr>
        <w:t>号</w:t>
      </w:r>
      <w:r>
        <w:rPr>
          <w:rFonts w:hint="eastAsia" w:ascii="仿宋" w:hAnsi="仿宋" w:eastAsia="仿宋" w:cs="仿宋"/>
          <w:b/>
          <w:bCs/>
          <w:sz w:val="32"/>
          <w:szCs w:val="32"/>
          <w:lang w:eastAsia="zh-CN"/>
        </w:rPr>
        <w:t>（</w:t>
      </w:r>
      <w:r>
        <w:rPr>
          <w:rFonts w:hint="eastAsia" w:ascii="仿宋" w:hAnsi="仿宋" w:eastAsia="仿宋" w:cs="仿宋"/>
          <w:b/>
          <w:bCs/>
          <w:strike/>
          <w:color w:val="FF0000"/>
          <w:sz w:val="32"/>
          <w:szCs w:val="32"/>
          <w:lang w:val="en-US" w:eastAsia="zh-CN"/>
        </w:rPr>
        <w:t>供应商写明所有参与的采购包号，如采购包号一、采购包号二，打印时删掉这句话</w:t>
      </w:r>
      <w:r>
        <w:rPr>
          <w:rFonts w:hint="eastAsia" w:ascii="仿宋" w:hAnsi="仿宋" w:eastAsia="仿宋" w:cs="仿宋"/>
          <w:b/>
          <w:bCs/>
          <w:sz w:val="32"/>
          <w:szCs w:val="32"/>
          <w:lang w:eastAsia="zh-CN"/>
        </w:rPr>
        <w:t>）</w:t>
      </w:r>
      <w:r>
        <w:rPr>
          <w:rFonts w:hint="eastAsia" w:ascii="仿宋" w:hAnsi="仿宋" w:eastAsia="仿宋" w:cs="仿宋"/>
          <w:b/>
          <w:bCs/>
          <w:sz w:val="32"/>
          <w:szCs w:val="32"/>
        </w:rPr>
        <w:t>：</w:t>
      </w:r>
    </w:p>
    <w:p w14:paraId="303D9307">
      <w:pPr>
        <w:pageBreakBefore w:val="0"/>
        <w:tabs>
          <w:tab w:val="left" w:pos="3780"/>
        </w:tabs>
        <w:kinsoku/>
        <w:wordWrap/>
        <w:overflowPunct/>
        <w:topLinePunct w:val="0"/>
        <w:bidi w:val="0"/>
        <w:spacing w:beforeLines="0" w:afterLines="0" w:line="452" w:lineRule="exact"/>
        <w:rPr>
          <w:rFonts w:hint="eastAsia" w:ascii="仿宋" w:hAnsi="仿宋" w:eastAsia="仿宋" w:cs="仿宋"/>
          <w:b/>
          <w:bCs/>
          <w:sz w:val="32"/>
          <w:szCs w:val="32"/>
        </w:rPr>
      </w:pPr>
    </w:p>
    <w:p w14:paraId="6C40BABE">
      <w:pPr>
        <w:pageBreakBefore w:val="0"/>
        <w:kinsoku/>
        <w:wordWrap/>
        <w:overflowPunct/>
        <w:topLinePunct w:val="0"/>
        <w:bidi w:val="0"/>
        <w:spacing w:beforeLines="0" w:afterLines="0" w:line="452" w:lineRule="exact"/>
        <w:jc w:val="left"/>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供应商名称（加盖公章）：</w:t>
      </w:r>
    </w:p>
    <w:p w14:paraId="4C0DF9F8">
      <w:pPr>
        <w:pageBreakBefore w:val="0"/>
        <w:kinsoku/>
        <w:wordWrap/>
        <w:overflowPunct/>
        <w:topLinePunct w:val="0"/>
        <w:bidi w:val="0"/>
        <w:spacing w:beforeLines="0" w:afterLines="0" w:line="452" w:lineRule="exact"/>
        <w:ind w:left="1050" w:leftChars="500"/>
        <w:jc w:val="left"/>
        <w:rPr>
          <w:rFonts w:hint="eastAsia" w:ascii="仿宋" w:hAnsi="仿宋" w:eastAsia="仿宋" w:cs="仿宋"/>
          <w:b/>
          <w:bCs/>
          <w:sz w:val="32"/>
          <w:szCs w:val="32"/>
          <w:highlight w:val="none"/>
        </w:rPr>
      </w:pPr>
    </w:p>
    <w:p w14:paraId="7B7D1C8A">
      <w:pPr>
        <w:pageBreakBefore w:val="0"/>
        <w:kinsoku/>
        <w:wordWrap/>
        <w:overflowPunct/>
        <w:topLinePunct w:val="0"/>
        <w:bidi w:val="0"/>
        <w:spacing w:beforeLines="0" w:afterLines="0" w:line="452" w:lineRule="exact"/>
        <w:jc w:val="left"/>
        <w:rPr>
          <w:rFonts w:hint="eastAsia" w:ascii="仿宋" w:hAnsi="仿宋" w:eastAsia="仿宋" w:cs="仿宋"/>
          <w:b/>
          <w:bCs/>
          <w:spacing w:val="-40"/>
          <w:sz w:val="32"/>
          <w:szCs w:val="32"/>
          <w:highlight w:val="none"/>
          <w:u w:val="single"/>
        </w:rPr>
      </w:pPr>
      <w:r>
        <w:rPr>
          <w:rFonts w:hint="eastAsia" w:ascii="仿宋" w:hAnsi="仿宋" w:eastAsia="仿宋" w:cs="仿宋"/>
          <w:b/>
          <w:bCs/>
          <w:spacing w:val="-24"/>
          <w:sz w:val="32"/>
          <w:szCs w:val="32"/>
          <w:highlight w:val="none"/>
        </w:rPr>
        <w:t>法定代表人或其委托</w:t>
      </w:r>
      <w:r>
        <w:rPr>
          <w:rFonts w:hint="eastAsia" w:ascii="仿宋" w:hAnsi="仿宋" w:eastAsia="仿宋" w:cs="仿宋"/>
          <w:b/>
          <w:bCs/>
          <w:spacing w:val="-24"/>
          <w:sz w:val="32"/>
          <w:szCs w:val="32"/>
          <w:highlight w:val="none"/>
          <w:lang w:eastAsia="zh-CN"/>
        </w:rPr>
        <w:t>授权代表</w:t>
      </w:r>
      <w:r>
        <w:rPr>
          <w:rFonts w:hint="eastAsia" w:ascii="仿宋" w:hAnsi="仿宋" w:eastAsia="仿宋" w:cs="仿宋"/>
          <w:b/>
          <w:bCs/>
          <w:spacing w:val="-24"/>
          <w:sz w:val="32"/>
          <w:szCs w:val="32"/>
          <w:highlight w:val="none"/>
        </w:rPr>
        <w:t>签字</w:t>
      </w:r>
      <w:r>
        <w:rPr>
          <w:rFonts w:hint="eastAsia" w:ascii="仿宋" w:hAnsi="仿宋" w:eastAsia="仿宋" w:cs="仿宋"/>
          <w:b/>
          <w:bCs/>
          <w:spacing w:val="-40"/>
          <w:sz w:val="32"/>
          <w:szCs w:val="32"/>
          <w:highlight w:val="none"/>
        </w:rPr>
        <w:t>：</w:t>
      </w:r>
    </w:p>
    <w:p w14:paraId="6FE5AC0A">
      <w:pPr>
        <w:pageBreakBefore w:val="0"/>
        <w:kinsoku/>
        <w:wordWrap/>
        <w:overflowPunct/>
        <w:topLinePunct w:val="0"/>
        <w:bidi w:val="0"/>
        <w:spacing w:beforeLines="0" w:afterLines="0" w:line="452" w:lineRule="exact"/>
        <w:ind w:left="1050" w:leftChars="500"/>
        <w:jc w:val="left"/>
        <w:rPr>
          <w:rFonts w:hint="eastAsia" w:ascii="仿宋" w:hAnsi="仿宋" w:eastAsia="仿宋" w:cs="仿宋"/>
          <w:b/>
          <w:bCs/>
          <w:spacing w:val="-40"/>
          <w:sz w:val="32"/>
          <w:szCs w:val="32"/>
          <w:highlight w:val="none"/>
        </w:rPr>
      </w:pPr>
    </w:p>
    <w:p w14:paraId="1B7731A7">
      <w:pPr>
        <w:pageBreakBefore w:val="0"/>
        <w:kinsoku/>
        <w:wordWrap/>
        <w:overflowPunct/>
        <w:topLinePunct w:val="0"/>
        <w:bidi w:val="0"/>
        <w:spacing w:beforeLines="0" w:afterLines="0" w:line="452" w:lineRule="exact"/>
        <w:jc w:val="left"/>
        <w:rPr>
          <w:rFonts w:hint="eastAsia" w:ascii="仿宋" w:hAnsi="仿宋" w:eastAsia="仿宋" w:cs="仿宋"/>
          <w:b/>
          <w:bCs/>
          <w:spacing w:val="-40"/>
          <w:sz w:val="32"/>
          <w:szCs w:val="32"/>
          <w:highlight w:val="none"/>
        </w:rPr>
      </w:pPr>
      <w:r>
        <w:rPr>
          <w:rFonts w:hint="eastAsia" w:ascii="仿宋" w:hAnsi="仿宋" w:eastAsia="仿宋" w:cs="仿宋"/>
          <w:b/>
          <w:bCs/>
          <w:spacing w:val="-40"/>
          <w:sz w:val="32"/>
          <w:szCs w:val="32"/>
          <w:highlight w:val="none"/>
        </w:rPr>
        <w:t>联系电话（手机）：</w:t>
      </w:r>
    </w:p>
    <w:p w14:paraId="2294F0F0">
      <w:pPr>
        <w:pageBreakBefore w:val="0"/>
        <w:kinsoku/>
        <w:wordWrap/>
        <w:overflowPunct/>
        <w:topLinePunct w:val="0"/>
        <w:bidi w:val="0"/>
        <w:spacing w:beforeLines="0" w:afterLines="0" w:line="452" w:lineRule="exact"/>
        <w:rPr>
          <w:rFonts w:hint="eastAsia" w:ascii="仿宋" w:hAnsi="仿宋" w:eastAsia="仿宋" w:cs="仿宋"/>
          <w:b/>
          <w:bCs/>
          <w:sz w:val="32"/>
          <w:szCs w:val="32"/>
          <w:highlight w:val="none"/>
        </w:rPr>
      </w:pPr>
    </w:p>
    <w:p w14:paraId="6372EE98">
      <w:pPr>
        <w:pageBreakBefore w:val="0"/>
        <w:kinsoku/>
        <w:wordWrap/>
        <w:overflowPunct/>
        <w:topLinePunct w:val="0"/>
        <w:bidi w:val="0"/>
        <w:spacing w:beforeLines="0" w:afterLines="0" w:line="452" w:lineRule="exact"/>
        <w:rPr>
          <w:rFonts w:hint="eastAsia" w:ascii="仿宋" w:hAnsi="仿宋" w:eastAsia="仿宋" w:cs="仿宋"/>
          <w:b/>
          <w:bCs/>
          <w:sz w:val="32"/>
          <w:szCs w:val="32"/>
          <w:highlight w:val="none"/>
        </w:rPr>
      </w:pPr>
    </w:p>
    <w:p w14:paraId="7DC4DEE6">
      <w:pPr>
        <w:pageBreakBefore w:val="0"/>
        <w:kinsoku/>
        <w:wordWrap/>
        <w:overflowPunct/>
        <w:topLinePunct w:val="0"/>
        <w:bidi w:val="0"/>
        <w:spacing w:beforeLines="0" w:afterLines="0" w:line="452" w:lineRule="exact"/>
        <w:jc w:val="center"/>
        <w:rPr>
          <w:rFonts w:hint="eastAsia" w:ascii="仿宋" w:hAnsi="仿宋" w:eastAsia="仿宋" w:cs="仿宋"/>
          <w:sz w:val="32"/>
          <w:szCs w:val="32"/>
          <w:highlight w:val="none"/>
        </w:rPr>
      </w:pPr>
    </w:p>
    <w:p w14:paraId="77D98C79">
      <w:pPr>
        <w:pageBreakBefore w:val="0"/>
        <w:kinsoku/>
        <w:wordWrap/>
        <w:overflowPunct/>
        <w:topLinePunct w:val="0"/>
        <w:bidi w:val="0"/>
        <w:spacing w:beforeLines="0" w:afterLines="0" w:line="452" w:lineRule="exact"/>
        <w:jc w:val="center"/>
        <w:rPr>
          <w:rFonts w:hint="eastAsia" w:ascii="仿宋" w:hAnsi="仿宋" w:eastAsia="仿宋" w:cs="仿宋"/>
          <w:sz w:val="32"/>
          <w:szCs w:val="32"/>
          <w:highlight w:val="none"/>
        </w:rPr>
      </w:pPr>
    </w:p>
    <w:p w14:paraId="2184E110">
      <w:pPr>
        <w:pageBreakBefore w:val="0"/>
        <w:kinsoku/>
        <w:wordWrap/>
        <w:overflowPunct/>
        <w:topLinePunct w:val="0"/>
        <w:bidi w:val="0"/>
        <w:spacing w:beforeLines="0" w:afterLines="0" w:line="452" w:lineRule="exact"/>
        <w:jc w:val="center"/>
        <w:rPr>
          <w:rFonts w:hint="eastAsia" w:ascii="仿宋" w:hAnsi="仿宋" w:eastAsia="仿宋" w:cs="仿宋"/>
          <w:sz w:val="32"/>
          <w:szCs w:val="32"/>
          <w:highlight w:val="none"/>
        </w:rPr>
      </w:pPr>
    </w:p>
    <w:p w14:paraId="74A389AB">
      <w:pPr>
        <w:pageBreakBefore w:val="0"/>
        <w:kinsoku/>
        <w:wordWrap/>
        <w:overflowPunct/>
        <w:topLinePunct w:val="0"/>
        <w:bidi w:val="0"/>
        <w:spacing w:beforeLines="0" w:afterLines="0" w:line="452" w:lineRule="exact"/>
        <w:jc w:val="center"/>
        <w:rPr>
          <w:rFonts w:hint="eastAsia" w:ascii="仿宋" w:hAnsi="仿宋" w:eastAsia="仿宋" w:cs="仿宋"/>
          <w:sz w:val="32"/>
          <w:szCs w:val="32"/>
          <w:highlight w:val="none"/>
        </w:rPr>
      </w:pPr>
    </w:p>
    <w:p w14:paraId="3F4AEB90">
      <w:pPr>
        <w:pageBreakBefore w:val="0"/>
        <w:kinsoku/>
        <w:wordWrap/>
        <w:overflowPunct/>
        <w:topLinePunct w:val="0"/>
        <w:bidi w:val="0"/>
        <w:spacing w:beforeLines="0" w:afterLines="0" w:line="452" w:lineRule="exact"/>
        <w:jc w:val="center"/>
        <w:rPr>
          <w:rFonts w:hint="eastAsia" w:ascii="仿宋" w:hAnsi="仿宋" w:eastAsia="仿宋" w:cs="仿宋"/>
          <w:sz w:val="32"/>
          <w:szCs w:val="32"/>
          <w:highlight w:val="none"/>
          <w:lang w:val="en-US" w:eastAsia="zh-CN"/>
        </w:rPr>
        <w:sectPr>
          <w:footerReference r:id="rId3" w:type="default"/>
          <w:pgSz w:w="11907" w:h="16839"/>
          <w:pgMar w:top="1440" w:right="1080" w:bottom="1440" w:left="1080" w:header="720" w:footer="720" w:gutter="0"/>
          <w:pgNumType w:fmt="decimal"/>
          <w:cols w:space="0" w:num="1"/>
          <w:rtlGutter w:val="0"/>
          <w:docGrid w:linePitch="286" w:charSpace="0"/>
        </w:sectPr>
      </w:pPr>
      <w:r>
        <w:rPr>
          <w:rFonts w:hint="eastAsia" w:ascii="仿宋" w:hAnsi="仿宋" w:eastAsia="仿宋" w:cs="仿宋"/>
          <w:sz w:val="32"/>
          <w:szCs w:val="32"/>
          <w:highlight w:val="none"/>
        </w:rPr>
        <w:t xml:space="preserve">日期：   年   月    </w:t>
      </w:r>
      <w:r>
        <w:rPr>
          <w:rFonts w:hint="eastAsia" w:ascii="仿宋" w:hAnsi="仿宋" w:eastAsia="仿宋" w:cs="仿宋"/>
          <w:sz w:val="32"/>
          <w:szCs w:val="32"/>
          <w:highlight w:val="none"/>
          <w:lang w:val="en-US" w:eastAsia="zh-CN"/>
        </w:rPr>
        <w:t>日</w:t>
      </w:r>
    </w:p>
    <w:p w14:paraId="614E3432">
      <w:pPr>
        <w:pStyle w:val="14"/>
        <w:pageBreakBefore w:val="0"/>
        <w:kinsoku/>
        <w:wordWrap/>
        <w:overflowPunct/>
        <w:topLinePunct w:val="0"/>
        <w:bidi w:val="0"/>
        <w:spacing w:beforeLines="0" w:afterLines="0" w:line="452" w:lineRule="exact"/>
        <w:ind w:left="0" w:leftChars="0" w:firstLine="0" w:firstLineChars="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附件</w:t>
      </w:r>
      <w:r>
        <w:rPr>
          <w:rFonts w:hint="eastAsia" w:ascii="仿宋" w:hAnsi="仿宋" w:eastAsia="仿宋" w:cs="仿宋"/>
          <w:sz w:val="28"/>
          <w:szCs w:val="28"/>
          <w:highlight w:val="none"/>
          <w:lang w:val="en-US" w:eastAsia="zh-CN"/>
        </w:rPr>
        <w:t>2</w:t>
      </w:r>
    </w:p>
    <w:p w14:paraId="110CA987">
      <w:pPr>
        <w:pStyle w:val="14"/>
        <w:pageBreakBefore w:val="0"/>
        <w:kinsoku/>
        <w:wordWrap/>
        <w:overflowPunct/>
        <w:topLinePunct w:val="0"/>
        <w:bidi w:val="0"/>
        <w:spacing w:beforeLines="0" w:afterLines="0" w:line="452" w:lineRule="exact"/>
        <w:ind w:firstLine="562"/>
        <w:jc w:val="center"/>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rPr>
        <w:t>法定代表人授权书</w:t>
      </w:r>
    </w:p>
    <w:p w14:paraId="5679A0F9">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大竹县人民医院：</w:t>
      </w:r>
    </w:p>
    <w:p w14:paraId="4C8D64A8">
      <w:pPr>
        <w:pStyle w:val="14"/>
        <w:pageBreakBefore w:val="0"/>
        <w:kinsoku/>
        <w:wordWrap/>
        <w:overflowPunct/>
        <w:topLinePunct w:val="0"/>
        <w:bidi w:val="0"/>
        <w:spacing w:beforeLines="0" w:afterLines="0" w:line="452" w:lineRule="exact"/>
        <w:ind w:firstLine="560"/>
        <w:rPr>
          <w:rFonts w:hint="default" w:ascii="仿宋" w:hAnsi="仿宋" w:eastAsia="仿宋" w:cs="仿宋"/>
          <w:sz w:val="28"/>
          <w:szCs w:val="28"/>
          <w:highlight w:val="none"/>
        </w:rPr>
      </w:pPr>
      <w:r>
        <w:rPr>
          <w:rFonts w:hint="eastAsia" w:ascii="仿宋" w:hAnsi="仿宋" w:eastAsia="仿宋" w:cs="仿宋"/>
          <w:sz w:val="28"/>
          <w:szCs w:val="28"/>
          <w:highlight w:val="none"/>
        </w:rPr>
        <w:t>本授权声明：</w:t>
      </w:r>
      <w:r>
        <w:rPr>
          <w:rFonts w:hint="eastAsia" w:ascii="仿宋" w:hAnsi="仿宋" w:eastAsia="仿宋" w:cs="仿宋"/>
          <w:sz w:val="28"/>
          <w:szCs w:val="28"/>
          <w:highlight w:val="none"/>
          <w:lang w:val="en-US" w:eastAsia="zh-CN"/>
        </w:rPr>
        <w:t>我方</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（供应商名称）</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（法定代表人姓名、职务）授权</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（授权代表姓名、职务）为我方</w:t>
      </w:r>
      <w:r>
        <w:rPr>
          <w:rFonts w:hint="eastAsia" w:ascii="仿宋" w:hAnsi="仿宋" w:eastAsia="仿宋" w:cs="仿宋"/>
          <w:sz w:val="28"/>
          <w:szCs w:val="28"/>
          <w:highlight w:val="none"/>
          <w:lang w:val="en-US" w:eastAsia="zh-CN"/>
        </w:rPr>
        <w:t>参与</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”项目</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项目编号：</w:t>
      </w:r>
      <w:r>
        <w:rPr>
          <w:rStyle w:val="11"/>
          <w:rFonts w:hint="eastAsia" w:ascii="仿宋" w:hAnsi="仿宋" w:eastAsia="仿宋" w:cs="仿宋"/>
          <w:b w:val="0"/>
          <w:bCs w:val="0"/>
          <w:i w:val="0"/>
          <w:iCs w:val="0"/>
          <w:caps w:val="0"/>
          <w:color w:val="auto"/>
          <w:spacing w:val="0"/>
          <w:sz w:val="28"/>
          <w:szCs w:val="28"/>
          <w:u w:val="single"/>
          <w:lang w:val="en-US" w:eastAsia="zh-CN"/>
        </w:rPr>
        <w:t xml:space="preserve">            </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的合法代表，</w:t>
      </w:r>
      <w:r>
        <w:rPr>
          <w:rFonts w:hint="eastAsia" w:ascii="仿宋" w:hAnsi="仿宋" w:eastAsia="仿宋" w:cs="仿宋"/>
          <w:sz w:val="28"/>
          <w:szCs w:val="28"/>
          <w:highlight w:val="none"/>
          <w:lang w:val="en-US" w:eastAsia="zh-CN"/>
        </w:rPr>
        <w:t>代表</w:t>
      </w:r>
      <w:r>
        <w:rPr>
          <w:rFonts w:hint="eastAsia" w:ascii="仿宋" w:hAnsi="仿宋" w:eastAsia="仿宋" w:cs="仿宋"/>
          <w:sz w:val="28"/>
          <w:szCs w:val="28"/>
          <w:highlight w:val="none"/>
        </w:rPr>
        <w:t>我方全权</w:t>
      </w:r>
      <w:r>
        <w:rPr>
          <w:rFonts w:hint="eastAsia" w:ascii="仿宋" w:hAnsi="仿宋" w:eastAsia="仿宋" w:cs="仿宋"/>
          <w:sz w:val="28"/>
          <w:szCs w:val="28"/>
          <w:highlight w:val="none"/>
          <w:lang w:val="en-US" w:eastAsia="zh-CN"/>
        </w:rPr>
        <w:t>决策处理参与本</w:t>
      </w:r>
      <w:r>
        <w:rPr>
          <w:rFonts w:hint="eastAsia" w:ascii="仿宋" w:hAnsi="仿宋" w:eastAsia="仿宋" w:cs="仿宋"/>
          <w:sz w:val="28"/>
          <w:szCs w:val="28"/>
          <w:highlight w:val="none"/>
        </w:rPr>
        <w:t>项目</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有关报价、签订合同以及执行合同等一切事宜。</w:t>
      </w:r>
      <w:r>
        <w:rPr>
          <w:rFonts w:hint="eastAsia" w:ascii="仿宋" w:hAnsi="仿宋" w:eastAsia="仿宋" w:cs="仿宋"/>
          <w:sz w:val="28"/>
          <w:szCs w:val="28"/>
          <w:highlight w:val="none"/>
          <w:lang w:val="en-US" w:eastAsia="zh-CN"/>
        </w:rPr>
        <w:t>我方对授权代表基于本项目的一切决策及行为均同意。</w:t>
      </w:r>
    </w:p>
    <w:p w14:paraId="21FB00B6">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特此声明。</w:t>
      </w:r>
    </w:p>
    <w:p w14:paraId="32D83599">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p>
    <w:p w14:paraId="330BB79D">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供应商名称：（盖章）</w:t>
      </w:r>
    </w:p>
    <w:p w14:paraId="77D4F075">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法定代表人（签字或盖章）：</w:t>
      </w:r>
    </w:p>
    <w:p w14:paraId="505DF79D">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授权代表签字：</w:t>
      </w:r>
    </w:p>
    <w:p w14:paraId="7352159D">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rPr>
        <w:t>日    期：</w:t>
      </w:r>
    </w:p>
    <w:p w14:paraId="1E07A4B4">
      <w:pPr>
        <w:pStyle w:val="14"/>
        <w:pageBreakBefore w:val="0"/>
        <w:kinsoku/>
        <w:wordWrap/>
        <w:overflowPunct/>
        <w:topLinePunct w:val="0"/>
        <w:bidi w:val="0"/>
        <w:spacing w:beforeLines="0" w:afterLines="0" w:line="452" w:lineRule="exact"/>
        <w:ind w:firstLine="562"/>
        <w:rPr>
          <w:rFonts w:ascii="仿宋" w:hAnsi="仿宋" w:eastAsia="仿宋" w:cs="仿宋"/>
          <w:b/>
          <w:bCs/>
          <w:sz w:val="28"/>
          <w:szCs w:val="28"/>
          <w:highlight w:val="none"/>
        </w:rPr>
      </w:pPr>
    </w:p>
    <w:p w14:paraId="113E11E9">
      <w:pPr>
        <w:pStyle w:val="14"/>
        <w:pageBreakBefore w:val="0"/>
        <w:kinsoku/>
        <w:wordWrap/>
        <w:overflowPunct/>
        <w:topLinePunct w:val="0"/>
        <w:bidi w:val="0"/>
        <w:spacing w:beforeLines="0" w:afterLines="0" w:line="452" w:lineRule="exact"/>
        <w:ind w:firstLine="562"/>
        <w:rPr>
          <w:rFonts w:ascii="仿宋" w:hAnsi="仿宋" w:eastAsia="仿宋" w:cs="仿宋"/>
          <w:b/>
          <w:bCs/>
          <w:sz w:val="28"/>
          <w:szCs w:val="28"/>
          <w:highlight w:val="none"/>
        </w:rPr>
      </w:pPr>
    </w:p>
    <w:p w14:paraId="2B58C8BA">
      <w:pPr>
        <w:pStyle w:val="14"/>
        <w:pageBreakBefore w:val="0"/>
        <w:kinsoku/>
        <w:wordWrap/>
        <w:overflowPunct/>
        <w:topLinePunct w:val="0"/>
        <w:bidi w:val="0"/>
        <w:spacing w:beforeLines="0" w:afterLines="0" w:line="452" w:lineRule="exact"/>
        <w:ind w:firstLine="562"/>
        <w:rPr>
          <w:rFonts w:ascii="仿宋" w:hAnsi="仿宋" w:eastAsia="仿宋" w:cs="仿宋"/>
          <w:b/>
          <w:bCs/>
          <w:sz w:val="28"/>
          <w:szCs w:val="28"/>
          <w:highlight w:val="none"/>
        </w:rPr>
      </w:pPr>
    </w:p>
    <w:p w14:paraId="27A367A7">
      <w:pPr>
        <w:pStyle w:val="14"/>
        <w:pageBreakBefore w:val="0"/>
        <w:kinsoku/>
        <w:wordWrap/>
        <w:overflowPunct/>
        <w:topLinePunct w:val="0"/>
        <w:bidi w:val="0"/>
        <w:spacing w:beforeLines="0" w:afterLines="0" w:line="452" w:lineRule="exact"/>
        <w:ind w:firstLine="562"/>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备注</w:t>
      </w:r>
      <w:r>
        <w:rPr>
          <w:rFonts w:hint="eastAsia" w:ascii="仿宋" w:hAnsi="仿宋" w:eastAsia="仿宋" w:cs="仿宋"/>
          <w:sz w:val="28"/>
          <w:szCs w:val="28"/>
          <w:highlight w:val="none"/>
        </w:rPr>
        <w:t>：1、如法定代表人</w:t>
      </w:r>
      <w:r>
        <w:rPr>
          <w:rFonts w:hint="eastAsia" w:ascii="仿宋" w:hAnsi="仿宋" w:eastAsia="仿宋" w:cs="仿宋"/>
          <w:sz w:val="28"/>
          <w:szCs w:val="28"/>
          <w:highlight w:val="none"/>
          <w:lang w:val="en-US" w:eastAsia="zh-CN"/>
        </w:rPr>
        <w:t>本人</w:t>
      </w:r>
      <w:r>
        <w:rPr>
          <w:rFonts w:hint="eastAsia" w:ascii="仿宋" w:hAnsi="仿宋" w:eastAsia="仿宋" w:cs="仿宋"/>
          <w:sz w:val="28"/>
          <w:szCs w:val="28"/>
          <w:highlight w:val="none"/>
        </w:rPr>
        <w:t>参加</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的，</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响应文件中不需</w:t>
      </w:r>
      <w:r>
        <w:rPr>
          <w:rFonts w:hint="eastAsia" w:ascii="仿宋" w:hAnsi="仿宋" w:eastAsia="仿宋" w:cs="仿宋"/>
          <w:sz w:val="28"/>
          <w:szCs w:val="28"/>
          <w:highlight w:val="none"/>
          <w:lang w:eastAsia="zh-CN"/>
        </w:rPr>
        <w:t>提供</w:t>
      </w:r>
      <w:r>
        <w:rPr>
          <w:rFonts w:hint="eastAsia" w:ascii="仿宋" w:hAnsi="仿宋" w:eastAsia="仿宋" w:cs="仿宋"/>
          <w:sz w:val="28"/>
          <w:szCs w:val="28"/>
          <w:highlight w:val="none"/>
          <w:lang w:val="en-US" w:eastAsia="zh-CN"/>
        </w:rPr>
        <w:t>法定代表人授权书</w:t>
      </w:r>
      <w:r>
        <w:rPr>
          <w:rFonts w:hint="eastAsia" w:ascii="仿宋" w:hAnsi="仿宋" w:eastAsia="仿宋" w:cs="仿宋"/>
          <w:sz w:val="28"/>
          <w:szCs w:val="28"/>
          <w:highlight w:val="none"/>
        </w:rPr>
        <w:t>，但必须提供法定代表人身份证复印件。</w:t>
      </w:r>
    </w:p>
    <w:p w14:paraId="7D19A04F">
      <w:pPr>
        <w:pStyle w:val="14"/>
        <w:pageBreakBefore w:val="0"/>
        <w:kinsoku/>
        <w:wordWrap/>
        <w:overflowPunct/>
        <w:topLinePunct w:val="0"/>
        <w:bidi w:val="0"/>
        <w:spacing w:beforeLines="0" w:afterLines="0" w:line="452" w:lineRule="exact"/>
        <w:ind w:firstLine="560"/>
        <w:rPr>
          <w:rFonts w:ascii="仿宋" w:hAnsi="仿宋" w:eastAsia="仿宋" w:cs="仿宋"/>
          <w:sz w:val="28"/>
          <w:szCs w:val="28"/>
          <w:highlight w:val="none"/>
        </w:rPr>
      </w:pPr>
      <w:r>
        <w:rPr>
          <w:rFonts w:hint="eastAsia" w:ascii="仿宋" w:hAnsi="仿宋" w:eastAsia="仿宋" w:cs="仿宋"/>
          <w:sz w:val="28"/>
          <w:szCs w:val="28"/>
          <w:highlight w:val="none"/>
          <w:lang w:eastAsia="zh-CN"/>
        </w:rPr>
        <w:t>2、</w:t>
      </w:r>
      <w:r>
        <w:rPr>
          <w:rFonts w:hint="eastAsia" w:ascii="仿宋" w:hAnsi="仿宋" w:eastAsia="仿宋" w:cs="仿宋"/>
          <w:sz w:val="28"/>
          <w:szCs w:val="28"/>
          <w:highlight w:val="none"/>
        </w:rPr>
        <w:t>如授权代表参加</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的，</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响应文件中必须</w:t>
      </w:r>
      <w:r>
        <w:rPr>
          <w:rFonts w:hint="eastAsia" w:ascii="仿宋" w:hAnsi="仿宋" w:eastAsia="仿宋" w:cs="仿宋"/>
          <w:sz w:val="28"/>
          <w:szCs w:val="28"/>
          <w:highlight w:val="none"/>
          <w:lang w:eastAsia="zh-CN"/>
        </w:rPr>
        <w:t>提供</w:t>
      </w:r>
      <w:r>
        <w:rPr>
          <w:rFonts w:hint="eastAsia" w:ascii="仿宋" w:hAnsi="仿宋" w:eastAsia="仿宋" w:cs="仿宋"/>
          <w:sz w:val="28"/>
          <w:szCs w:val="28"/>
          <w:highlight w:val="none"/>
          <w:lang w:val="en-US" w:eastAsia="zh-CN"/>
        </w:rPr>
        <w:t>法定代表人授权书</w:t>
      </w:r>
      <w:r>
        <w:rPr>
          <w:rFonts w:hint="eastAsia" w:ascii="仿宋" w:hAnsi="仿宋" w:eastAsia="仿宋" w:cs="仿宋"/>
          <w:sz w:val="28"/>
          <w:szCs w:val="28"/>
          <w:highlight w:val="none"/>
        </w:rPr>
        <w:t>，法定代表人和授权代表的身份证复印件。</w:t>
      </w:r>
    </w:p>
    <w:p w14:paraId="115966D0">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sz w:val="28"/>
          <w:szCs w:val="28"/>
          <w:highlight w:val="none"/>
        </w:rPr>
        <w:sectPr>
          <w:footerReference r:id="rId7" w:type="first"/>
          <w:headerReference r:id="rId4" w:type="default"/>
          <w:footerReference r:id="rId5" w:type="default"/>
          <w:footerReference r:id="rId6" w:type="even"/>
          <w:pgSz w:w="11907" w:h="16840"/>
          <w:pgMar w:top="1361" w:right="1361" w:bottom="1361" w:left="1361" w:header="851" w:footer="992" w:gutter="0"/>
          <w:pgNumType w:fmt="decimal"/>
          <w:cols w:space="720" w:num="1"/>
          <w:docGrid w:type="linesAndChars" w:linePitch="312" w:charSpace="0"/>
        </w:sectPr>
      </w:pPr>
    </w:p>
    <w:p w14:paraId="0AC23CD8">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附件</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 xml:space="preserve">  </w:t>
      </w:r>
    </w:p>
    <w:p w14:paraId="458792EF">
      <w:pPr>
        <w:jc w:val="center"/>
        <w:rPr>
          <w:rFonts w:hint="eastAsia" w:eastAsiaTheme="minorEastAsia"/>
          <w:sz w:val="36"/>
          <w:szCs w:val="36"/>
          <w:lang w:val="en-US" w:eastAsia="zh-CN"/>
        </w:rPr>
      </w:pPr>
      <w:r>
        <w:rPr>
          <w:rFonts w:hint="eastAsia"/>
          <w:sz w:val="36"/>
          <w:szCs w:val="36"/>
          <w:lang w:val="en-US" w:eastAsia="zh-CN"/>
        </w:rPr>
        <w:t>供应商</w:t>
      </w:r>
      <w:r>
        <w:rPr>
          <w:rFonts w:hint="eastAsia"/>
          <w:sz w:val="36"/>
          <w:szCs w:val="36"/>
        </w:rPr>
        <w:t>直接控股、管理关系</w:t>
      </w:r>
      <w:r>
        <w:rPr>
          <w:rFonts w:hint="eastAsia"/>
          <w:sz w:val="36"/>
          <w:szCs w:val="36"/>
          <w:lang w:val="en-US" w:eastAsia="zh-CN"/>
        </w:rPr>
        <w:t>表</w:t>
      </w:r>
    </w:p>
    <w:p w14:paraId="1955F3E6">
      <w:pPr>
        <w:jc w:val="both"/>
        <w:rPr>
          <w:rFonts w:hint="eastAsia"/>
          <w:sz w:val="36"/>
          <w:szCs w:val="36"/>
        </w:rPr>
      </w:pP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1456"/>
        <w:gridCol w:w="2973"/>
        <w:gridCol w:w="1568"/>
        <w:gridCol w:w="1359"/>
        <w:gridCol w:w="1359"/>
      </w:tblGrid>
      <w:tr w14:paraId="1605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622" w:type="pct"/>
          </w:tcPr>
          <w:p w14:paraId="356742B1">
            <w:pPr>
              <w:jc w:val="both"/>
              <w:rPr>
                <w:rFonts w:hint="default" w:asciiTheme="minorHAnsi" w:hAnsiTheme="minorHAnsi" w:eastAsiaTheme="minorEastAsia" w:cstheme="minorBidi"/>
                <w:kern w:val="2"/>
                <w:sz w:val="24"/>
                <w:szCs w:val="24"/>
                <w:lang w:val="en-US" w:eastAsia="zh-CN" w:bidi="ar-SA"/>
              </w:rPr>
            </w:pPr>
            <w:r>
              <w:rPr>
                <w:rFonts w:hint="eastAsia" w:cstheme="minorBidi"/>
                <w:kern w:val="2"/>
                <w:sz w:val="24"/>
                <w:szCs w:val="24"/>
                <w:lang w:val="en-US" w:eastAsia="zh-CN" w:bidi="ar-SA"/>
              </w:rPr>
              <w:t>法定代表人姓名</w:t>
            </w:r>
          </w:p>
        </w:tc>
        <w:tc>
          <w:tcPr>
            <w:tcW w:w="731" w:type="pct"/>
          </w:tcPr>
          <w:p w14:paraId="0BE5AB5B">
            <w:pPr>
              <w:jc w:val="center"/>
              <w:rPr>
                <w:sz w:val="24"/>
                <w:szCs w:val="24"/>
              </w:rPr>
            </w:pPr>
            <w:r>
              <w:rPr>
                <w:rFonts w:hint="eastAsia"/>
                <w:sz w:val="24"/>
                <w:szCs w:val="24"/>
                <w:lang w:val="en-US" w:eastAsia="zh-CN"/>
              </w:rPr>
              <w:t>本项目</w:t>
            </w:r>
            <w:r>
              <w:rPr>
                <w:sz w:val="24"/>
                <w:szCs w:val="24"/>
              </w:rPr>
              <w:t>授权</w:t>
            </w:r>
          </w:p>
          <w:p w14:paraId="2C11C08A">
            <w:pPr>
              <w:jc w:val="center"/>
              <w:rPr>
                <w:rFonts w:hint="eastAsia" w:cstheme="minorBidi"/>
                <w:kern w:val="2"/>
                <w:sz w:val="24"/>
                <w:szCs w:val="24"/>
                <w:lang w:val="en-US" w:eastAsia="zh-CN" w:bidi="ar-SA"/>
              </w:rPr>
            </w:pPr>
            <w:r>
              <w:rPr>
                <w:sz w:val="24"/>
                <w:szCs w:val="24"/>
              </w:rPr>
              <w:t>代表</w:t>
            </w:r>
            <w:r>
              <w:rPr>
                <w:rFonts w:hint="eastAsia"/>
                <w:sz w:val="24"/>
                <w:szCs w:val="24"/>
                <w:lang w:val="en-US" w:eastAsia="zh-CN"/>
              </w:rPr>
              <w:t>姓名</w:t>
            </w:r>
          </w:p>
        </w:tc>
        <w:tc>
          <w:tcPr>
            <w:tcW w:w="1492" w:type="pct"/>
          </w:tcPr>
          <w:p w14:paraId="4B9F8774">
            <w:pPr>
              <w:jc w:val="center"/>
              <w:rPr>
                <w:rFonts w:hint="default" w:eastAsiaTheme="minorEastAsia"/>
                <w:sz w:val="24"/>
                <w:szCs w:val="24"/>
                <w:lang w:val="en-US" w:eastAsia="zh-CN"/>
              </w:rPr>
            </w:pPr>
            <w:r>
              <w:rPr>
                <w:rFonts w:hint="eastAsia"/>
                <w:sz w:val="24"/>
                <w:szCs w:val="24"/>
              </w:rPr>
              <w:t>直接持股≥50%</w:t>
            </w:r>
            <w:r>
              <w:rPr>
                <w:sz w:val="24"/>
                <w:szCs w:val="24"/>
              </w:rPr>
              <w:t>股东</w:t>
            </w:r>
            <w:r>
              <w:rPr>
                <w:rFonts w:hint="eastAsia"/>
                <w:sz w:val="24"/>
                <w:szCs w:val="24"/>
                <w:lang w:val="en-US" w:eastAsia="zh-CN"/>
              </w:rPr>
              <w:t>名称及具有股东会表决权股东名称</w:t>
            </w:r>
          </w:p>
        </w:tc>
        <w:tc>
          <w:tcPr>
            <w:tcW w:w="787" w:type="pct"/>
          </w:tcPr>
          <w:p w14:paraId="30FA784D">
            <w:pPr>
              <w:jc w:val="center"/>
              <w:rPr>
                <w:rFonts w:hint="eastAsia"/>
                <w:sz w:val="24"/>
                <w:szCs w:val="24"/>
                <w:lang w:val="en-US" w:eastAsia="zh-CN"/>
              </w:rPr>
            </w:pPr>
            <w:r>
              <w:rPr>
                <w:rFonts w:hint="eastAsia"/>
                <w:sz w:val="24"/>
                <w:szCs w:val="24"/>
              </w:rPr>
              <w:t>董事</w:t>
            </w:r>
            <w:r>
              <w:rPr>
                <w:rFonts w:hint="eastAsia"/>
                <w:sz w:val="24"/>
                <w:szCs w:val="24"/>
                <w:lang w:val="en-US" w:eastAsia="zh-CN"/>
              </w:rPr>
              <w:t>姓名</w:t>
            </w:r>
          </w:p>
          <w:p w14:paraId="67A8F4A3">
            <w:pPr>
              <w:jc w:val="center"/>
              <w:rPr>
                <w:rFonts w:hint="eastAsia" w:eastAsiaTheme="minorEastAsia"/>
                <w:sz w:val="24"/>
                <w:szCs w:val="24"/>
                <w:lang w:eastAsia="zh-CN"/>
              </w:rPr>
            </w:pPr>
            <w:r>
              <w:rPr>
                <w:rFonts w:hint="eastAsia"/>
                <w:sz w:val="24"/>
                <w:szCs w:val="24"/>
                <w:lang w:val="en-US" w:eastAsia="zh-CN"/>
              </w:rPr>
              <w:t>（无则不填）</w:t>
            </w:r>
          </w:p>
        </w:tc>
        <w:tc>
          <w:tcPr>
            <w:tcW w:w="682" w:type="pct"/>
          </w:tcPr>
          <w:p w14:paraId="01E5F33F">
            <w:pPr>
              <w:jc w:val="center"/>
              <w:rPr>
                <w:rFonts w:hint="eastAsia"/>
                <w:sz w:val="24"/>
                <w:szCs w:val="24"/>
                <w:lang w:val="en-US" w:eastAsia="zh-CN"/>
              </w:rPr>
            </w:pPr>
            <w:r>
              <w:rPr>
                <w:rFonts w:hint="eastAsia"/>
                <w:sz w:val="24"/>
                <w:szCs w:val="24"/>
                <w:lang w:val="en-US" w:eastAsia="zh-CN"/>
              </w:rPr>
              <w:t>监事姓名</w:t>
            </w:r>
          </w:p>
          <w:p w14:paraId="4EE51657">
            <w:pPr>
              <w:jc w:val="center"/>
              <w:rPr>
                <w:rFonts w:hint="default"/>
                <w:sz w:val="24"/>
                <w:szCs w:val="24"/>
                <w:lang w:val="en-US" w:eastAsia="zh-CN"/>
              </w:rPr>
            </w:pPr>
            <w:r>
              <w:rPr>
                <w:rFonts w:hint="eastAsia"/>
                <w:sz w:val="24"/>
                <w:szCs w:val="24"/>
                <w:lang w:val="en-US" w:eastAsia="zh-CN"/>
              </w:rPr>
              <w:t>（无则不填）</w:t>
            </w:r>
          </w:p>
        </w:tc>
        <w:tc>
          <w:tcPr>
            <w:tcW w:w="682" w:type="pct"/>
          </w:tcPr>
          <w:p w14:paraId="43D6317F">
            <w:pPr>
              <w:jc w:val="center"/>
              <w:rPr>
                <w:rFonts w:hint="default"/>
                <w:sz w:val="24"/>
                <w:szCs w:val="24"/>
                <w:lang w:val="en-US" w:eastAsia="zh-CN"/>
              </w:rPr>
            </w:pPr>
            <w:r>
              <w:rPr>
                <w:rFonts w:hint="eastAsia"/>
                <w:sz w:val="24"/>
                <w:szCs w:val="24"/>
                <w:lang w:val="en-US" w:eastAsia="zh-CN"/>
              </w:rPr>
              <w:t>与供应商存在直接管理关系的机构（无则不填）</w:t>
            </w:r>
          </w:p>
        </w:tc>
      </w:tr>
      <w:tr w14:paraId="0C45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622" w:type="pct"/>
          </w:tcPr>
          <w:p w14:paraId="1AD916B2"/>
        </w:tc>
        <w:tc>
          <w:tcPr>
            <w:tcW w:w="731" w:type="pct"/>
          </w:tcPr>
          <w:p w14:paraId="594E9CCF"/>
        </w:tc>
        <w:tc>
          <w:tcPr>
            <w:tcW w:w="1492" w:type="pct"/>
          </w:tcPr>
          <w:p w14:paraId="45608E83">
            <w:pPr>
              <w:spacing w:line="600" w:lineRule="auto"/>
              <w:jc w:val="center"/>
              <w:rPr>
                <w:sz w:val="24"/>
                <w:szCs w:val="24"/>
              </w:rPr>
            </w:pPr>
          </w:p>
        </w:tc>
        <w:tc>
          <w:tcPr>
            <w:tcW w:w="787" w:type="pct"/>
          </w:tcPr>
          <w:p w14:paraId="36E96DAC">
            <w:pPr>
              <w:spacing w:line="600" w:lineRule="auto"/>
              <w:jc w:val="center"/>
              <w:rPr>
                <w:sz w:val="24"/>
                <w:szCs w:val="24"/>
              </w:rPr>
            </w:pPr>
          </w:p>
        </w:tc>
        <w:tc>
          <w:tcPr>
            <w:tcW w:w="682" w:type="pct"/>
          </w:tcPr>
          <w:p w14:paraId="5DAAEB03">
            <w:pPr>
              <w:spacing w:line="600" w:lineRule="auto"/>
              <w:jc w:val="center"/>
              <w:rPr>
                <w:sz w:val="24"/>
                <w:szCs w:val="24"/>
              </w:rPr>
            </w:pPr>
          </w:p>
        </w:tc>
        <w:tc>
          <w:tcPr>
            <w:tcW w:w="682" w:type="pct"/>
          </w:tcPr>
          <w:p w14:paraId="6CC4FF64">
            <w:pPr>
              <w:spacing w:line="600" w:lineRule="auto"/>
              <w:jc w:val="center"/>
              <w:rPr>
                <w:sz w:val="24"/>
                <w:szCs w:val="24"/>
              </w:rPr>
            </w:pPr>
          </w:p>
        </w:tc>
      </w:tr>
    </w:tbl>
    <w:p w14:paraId="6CC11120">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color w:val="000000"/>
          <w:sz w:val="28"/>
          <w:szCs w:val="28"/>
          <w:highlight w:val="none"/>
        </w:rPr>
      </w:pPr>
    </w:p>
    <w:p w14:paraId="627FE4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452" w:lineRule="exact"/>
        <w:ind w:left="0" w:right="0" w:firstLine="562" w:firstLineChars="200"/>
        <w:jc w:val="left"/>
        <w:textAlignment w:val="auto"/>
        <w:rPr>
          <w:rStyle w:val="11"/>
          <w:rFonts w:hint="eastAsia" w:ascii="仿宋" w:hAnsi="仿宋" w:eastAsia="仿宋" w:cs="仿宋"/>
          <w:b/>
          <w:bCs/>
          <w:i w:val="0"/>
          <w:iCs w:val="0"/>
          <w:caps w:val="0"/>
          <w:color w:val="222222"/>
          <w:spacing w:val="0"/>
          <w:sz w:val="28"/>
          <w:szCs w:val="28"/>
        </w:rPr>
      </w:pPr>
      <w:r>
        <w:rPr>
          <w:rFonts w:hint="eastAsia" w:ascii="仿宋" w:hAnsi="仿宋" w:eastAsia="仿宋" w:cs="仿宋"/>
          <w:color w:val="000000"/>
          <w:sz w:val="28"/>
          <w:szCs w:val="28"/>
          <w:highlight w:val="none"/>
          <w:lang w:val="en-US" w:eastAsia="zh-CN"/>
        </w:rPr>
        <w:t>注：</w:t>
      </w:r>
      <w:r>
        <w:rPr>
          <w:rStyle w:val="11"/>
          <w:rFonts w:hint="eastAsia" w:ascii="仿宋" w:hAnsi="仿宋" w:eastAsia="仿宋" w:cs="仿宋"/>
          <w:b w:val="0"/>
          <w:bCs w:val="0"/>
          <w:i w:val="0"/>
          <w:iCs w:val="0"/>
          <w:caps w:val="0"/>
          <w:color w:val="222222"/>
          <w:spacing w:val="0"/>
          <w:sz w:val="28"/>
          <w:szCs w:val="28"/>
          <w:lang w:val="en-US" w:eastAsia="zh-CN"/>
        </w:rPr>
        <w:t>供应商应如实填写</w:t>
      </w:r>
      <w:r>
        <w:rPr>
          <w:rStyle w:val="11"/>
          <w:rFonts w:hint="eastAsia" w:ascii="仿宋" w:hAnsi="仿宋" w:eastAsia="仿宋" w:cs="仿宋"/>
          <w:b w:val="0"/>
          <w:bCs w:val="0"/>
          <w:color w:val="222222"/>
          <w:sz w:val="28"/>
          <w:szCs w:val="28"/>
          <w:lang w:eastAsia="zh-CN"/>
        </w:rPr>
        <w:t>，</w:t>
      </w:r>
      <w:r>
        <w:rPr>
          <w:rStyle w:val="11"/>
          <w:rFonts w:hint="eastAsia" w:ascii="仿宋" w:hAnsi="仿宋" w:eastAsia="仿宋" w:cs="仿宋"/>
          <w:b w:val="0"/>
          <w:bCs w:val="0"/>
          <w:color w:val="222222"/>
          <w:sz w:val="28"/>
          <w:szCs w:val="28"/>
        </w:rPr>
        <w:t>单位负责人为同一人或者存在直接控股、管理关系的不同供应商，不得参加同一</w:t>
      </w:r>
      <w:r>
        <w:rPr>
          <w:rStyle w:val="11"/>
          <w:rFonts w:hint="eastAsia" w:ascii="仿宋" w:hAnsi="仿宋" w:eastAsia="仿宋" w:cs="仿宋"/>
          <w:b w:val="0"/>
          <w:bCs w:val="0"/>
          <w:color w:val="222222"/>
          <w:sz w:val="28"/>
          <w:szCs w:val="28"/>
          <w:lang w:val="en-US" w:eastAsia="zh-CN"/>
        </w:rPr>
        <w:t>采购包</w:t>
      </w:r>
      <w:r>
        <w:rPr>
          <w:rStyle w:val="11"/>
          <w:rFonts w:hint="eastAsia" w:ascii="仿宋" w:hAnsi="仿宋" w:eastAsia="仿宋" w:cs="仿宋"/>
          <w:b w:val="0"/>
          <w:bCs w:val="0"/>
          <w:color w:val="222222"/>
          <w:sz w:val="28"/>
          <w:szCs w:val="28"/>
        </w:rPr>
        <w:t>下的</w:t>
      </w:r>
      <w:r>
        <w:rPr>
          <w:rStyle w:val="11"/>
          <w:rFonts w:hint="eastAsia" w:ascii="仿宋" w:hAnsi="仿宋" w:eastAsia="仿宋" w:cs="仿宋"/>
          <w:b w:val="0"/>
          <w:bCs w:val="0"/>
          <w:color w:val="222222"/>
          <w:sz w:val="28"/>
          <w:szCs w:val="28"/>
          <w:lang w:eastAsia="zh-CN"/>
        </w:rPr>
        <w:t>遴选活动</w:t>
      </w:r>
      <w:r>
        <w:rPr>
          <w:rStyle w:val="11"/>
          <w:rFonts w:hint="eastAsia" w:ascii="仿宋" w:hAnsi="仿宋" w:eastAsia="仿宋" w:cs="仿宋"/>
          <w:b w:val="0"/>
          <w:bCs w:val="0"/>
          <w:color w:val="222222"/>
          <w:sz w:val="28"/>
          <w:szCs w:val="28"/>
        </w:rPr>
        <w:t>。</w:t>
      </w:r>
    </w:p>
    <w:p w14:paraId="244A1E2D">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color w:val="000000"/>
          <w:sz w:val="28"/>
          <w:szCs w:val="28"/>
          <w:highlight w:val="none"/>
          <w:lang w:val="en-US" w:eastAsia="zh-CN"/>
        </w:rPr>
      </w:pPr>
    </w:p>
    <w:p w14:paraId="2759CD2F">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color w:val="000000"/>
          <w:sz w:val="28"/>
          <w:szCs w:val="28"/>
          <w:highlight w:val="none"/>
        </w:rPr>
      </w:pPr>
    </w:p>
    <w:p w14:paraId="1FD76C2D">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供应商名称：（盖章）</w:t>
      </w:r>
    </w:p>
    <w:p w14:paraId="345EFB06">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6A7B6360">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日期</w:t>
      </w:r>
      <w:r>
        <w:rPr>
          <w:rFonts w:hint="eastAsia" w:ascii="仿宋" w:hAnsi="仿宋" w:eastAsia="仿宋" w:cs="仿宋"/>
          <w:bCs/>
          <w:sz w:val="28"/>
          <w:szCs w:val="28"/>
          <w:highlight w:val="none"/>
          <w:lang w:eastAsia="zh-CN"/>
        </w:rPr>
        <w:t>：</w:t>
      </w:r>
    </w:p>
    <w:p w14:paraId="15B990F9">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29C151C7">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6F47A393">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3FA09081">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27DA1FD8">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3DFC6EB1">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5F1CDC49">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108C3517">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0787E65E">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4203B8B1">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71C110CB">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1B319F87">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61D3ABB8">
      <w:pPr>
        <w:pageBreakBefore w:val="0"/>
        <w:tabs>
          <w:tab w:val="left" w:pos="1080"/>
        </w:tabs>
        <w:kinsoku/>
        <w:wordWrap/>
        <w:overflowPunct/>
        <w:topLinePunct w:val="0"/>
        <w:bidi w:val="0"/>
        <w:spacing w:beforeLines="0" w:afterLines="0" w:line="452" w:lineRule="exact"/>
        <w:rPr>
          <w:rFonts w:hint="eastAsia" w:ascii="仿宋" w:hAnsi="仿宋" w:eastAsia="仿宋" w:cs="仿宋"/>
          <w:sz w:val="28"/>
          <w:szCs w:val="28"/>
          <w:highlight w:val="none"/>
        </w:rPr>
      </w:pPr>
    </w:p>
    <w:p w14:paraId="15596845">
      <w:pPr>
        <w:pageBreakBefore w:val="0"/>
        <w:tabs>
          <w:tab w:val="left" w:pos="1080"/>
        </w:tabs>
        <w:kinsoku/>
        <w:wordWrap/>
        <w:overflowPunct/>
        <w:topLinePunct w:val="0"/>
        <w:bidi w:val="0"/>
        <w:spacing w:beforeLines="0" w:afterLines="0" w:line="452" w:lineRule="exact"/>
        <w:rPr>
          <w:rFonts w:ascii="仿宋" w:hAnsi="仿宋" w:eastAsia="仿宋" w:cs="仿宋"/>
          <w:sz w:val="28"/>
          <w:szCs w:val="28"/>
          <w:highlight w:val="none"/>
        </w:rPr>
      </w:pPr>
      <w:r>
        <w:rPr>
          <w:rFonts w:hint="eastAsia" w:ascii="仿宋" w:hAnsi="仿宋" w:eastAsia="仿宋" w:cs="仿宋"/>
          <w:sz w:val="28"/>
          <w:szCs w:val="28"/>
          <w:highlight w:val="none"/>
        </w:rPr>
        <w:t>附件</w:t>
      </w: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 xml:space="preserve">            </w:t>
      </w:r>
    </w:p>
    <w:p w14:paraId="779146A2">
      <w:pPr>
        <w:pageBreakBefore w:val="0"/>
        <w:kinsoku/>
        <w:wordWrap/>
        <w:overflowPunct/>
        <w:topLinePunct w:val="0"/>
        <w:bidi w:val="0"/>
        <w:spacing w:beforeLines="0" w:afterLines="0" w:line="452" w:lineRule="exact"/>
        <w:jc w:val="center"/>
        <w:rPr>
          <w:rFonts w:ascii="仿宋" w:hAnsi="仿宋" w:eastAsia="仿宋" w:cs="仿宋"/>
          <w:b/>
          <w:sz w:val="28"/>
          <w:szCs w:val="28"/>
          <w:highlight w:val="none"/>
        </w:rPr>
      </w:pPr>
      <w:r>
        <w:rPr>
          <w:rFonts w:hint="eastAsia" w:ascii="仿宋" w:hAnsi="仿宋" w:eastAsia="仿宋" w:cs="仿宋"/>
          <w:b/>
          <w:sz w:val="28"/>
          <w:szCs w:val="28"/>
          <w:highlight w:val="none"/>
        </w:rPr>
        <w:t>承诺函</w:t>
      </w:r>
    </w:p>
    <w:p w14:paraId="4967456E">
      <w:pPr>
        <w:pageBreakBefore w:val="0"/>
        <w:kinsoku/>
        <w:wordWrap/>
        <w:overflowPunct/>
        <w:topLinePunct w:val="0"/>
        <w:bidi w:val="0"/>
        <w:spacing w:beforeLines="0" w:afterLines="0" w:line="452" w:lineRule="exact"/>
        <w:rPr>
          <w:rFonts w:ascii="仿宋" w:hAnsi="仿宋" w:eastAsia="仿宋" w:cs="仿宋"/>
          <w:sz w:val="28"/>
          <w:szCs w:val="28"/>
          <w:highlight w:val="none"/>
        </w:rPr>
      </w:pPr>
    </w:p>
    <w:p w14:paraId="53BFF62F">
      <w:pPr>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hint="eastAsia" w:ascii="仿宋" w:hAnsi="仿宋" w:eastAsia="仿宋" w:cs="仿宋"/>
          <w:sz w:val="28"/>
          <w:szCs w:val="28"/>
          <w:highlight w:val="none"/>
        </w:rPr>
      </w:pPr>
      <w:r>
        <w:rPr>
          <w:rFonts w:hint="eastAsia" w:ascii="仿宋" w:hAnsi="仿宋" w:eastAsia="仿宋" w:cs="仿宋"/>
          <w:b/>
          <w:bCs/>
          <w:sz w:val="28"/>
          <w:szCs w:val="28"/>
          <w:highlight w:val="none"/>
          <w:u w:val="none"/>
        </w:rPr>
        <w:t>大竹县人民医院</w:t>
      </w:r>
      <w:r>
        <w:rPr>
          <w:rFonts w:hint="eastAsia" w:ascii="仿宋" w:hAnsi="仿宋" w:eastAsia="仿宋" w:cs="仿宋"/>
          <w:sz w:val="28"/>
          <w:szCs w:val="28"/>
          <w:highlight w:val="none"/>
        </w:rPr>
        <w:t>：</w:t>
      </w:r>
    </w:p>
    <w:p w14:paraId="45A61D40">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我单位</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none"/>
          <w:lang w:val="en-US" w:eastAsia="zh-CN"/>
        </w:rPr>
        <w:t>（供应商名称）</w:t>
      </w:r>
      <w:r>
        <w:rPr>
          <w:rFonts w:hint="eastAsia" w:ascii="仿宋" w:hAnsi="仿宋" w:eastAsia="仿宋" w:cs="仿宋"/>
          <w:sz w:val="28"/>
          <w:szCs w:val="28"/>
          <w:highlight w:val="none"/>
        </w:rPr>
        <w:t>作为“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项目名称</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项目编号：</w:t>
      </w:r>
      <w:r>
        <w:rPr>
          <w:rStyle w:val="11"/>
          <w:rFonts w:hint="eastAsia" w:ascii="仿宋" w:hAnsi="仿宋" w:eastAsia="仿宋" w:cs="仿宋"/>
          <w:b w:val="0"/>
          <w:bCs w:val="0"/>
          <w:i w:val="0"/>
          <w:iCs w:val="0"/>
          <w:caps w:val="0"/>
          <w:color w:val="auto"/>
          <w:spacing w:val="0"/>
          <w:sz w:val="28"/>
          <w:szCs w:val="28"/>
          <w:u w:val="single"/>
          <w:lang w:val="en-US" w:eastAsia="zh-CN"/>
        </w:rPr>
        <w:t xml:space="preserve">            </w:t>
      </w:r>
      <w:r>
        <w:rPr>
          <w:rFonts w:hint="eastAsia" w:ascii="仿宋" w:hAnsi="仿宋" w:eastAsia="仿宋" w:cs="仿宋"/>
          <w:sz w:val="28"/>
          <w:szCs w:val="28"/>
          <w:highlight w:val="none"/>
        </w:rPr>
        <w:t>）的</w:t>
      </w:r>
      <w:r>
        <w:rPr>
          <w:rFonts w:hint="eastAsia" w:ascii="仿宋" w:hAnsi="仿宋" w:eastAsia="仿宋" w:cs="仿宋"/>
          <w:sz w:val="28"/>
          <w:szCs w:val="28"/>
          <w:highlight w:val="none"/>
          <w:lang w:val="en-US" w:eastAsia="zh-CN"/>
        </w:rPr>
        <w:t>响应</w:t>
      </w:r>
      <w:r>
        <w:rPr>
          <w:rFonts w:hint="eastAsia" w:ascii="仿宋" w:hAnsi="仿宋" w:eastAsia="仿宋" w:cs="仿宋"/>
          <w:sz w:val="28"/>
          <w:szCs w:val="28"/>
          <w:highlight w:val="none"/>
        </w:rPr>
        <w:t>供应商，自愿参与本项目</w:t>
      </w:r>
      <w:r>
        <w:rPr>
          <w:rFonts w:hint="eastAsia" w:ascii="仿宋" w:hAnsi="仿宋" w:eastAsia="仿宋" w:cs="仿宋"/>
          <w:sz w:val="28"/>
          <w:szCs w:val="28"/>
          <w:highlight w:val="none"/>
          <w:lang w:eastAsia="zh-CN"/>
        </w:rPr>
        <w:t>遴选活动</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我单位</w:t>
      </w:r>
      <w:r>
        <w:rPr>
          <w:rFonts w:hint="eastAsia" w:ascii="仿宋" w:hAnsi="仿宋" w:eastAsia="仿宋" w:cs="仿宋"/>
          <w:sz w:val="28"/>
          <w:szCs w:val="28"/>
          <w:highlight w:val="none"/>
        </w:rPr>
        <w:t>在此根据</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要求郑重承诺</w:t>
      </w:r>
      <w:r>
        <w:rPr>
          <w:rFonts w:hint="eastAsia" w:ascii="仿宋" w:hAnsi="仿宋" w:eastAsia="仿宋" w:cs="仿宋"/>
          <w:sz w:val="28"/>
          <w:szCs w:val="28"/>
          <w:highlight w:val="none"/>
          <w:lang w:val="en-US" w:eastAsia="zh-CN"/>
        </w:rPr>
        <w:t>如下：</w:t>
      </w:r>
    </w:p>
    <w:p w14:paraId="0C59BD7E">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一、具备</w:t>
      </w:r>
      <w:r>
        <w:rPr>
          <w:rFonts w:hint="eastAsia" w:ascii="仿宋" w:hAnsi="仿宋" w:eastAsia="仿宋" w:cs="仿宋"/>
          <w:sz w:val="28"/>
          <w:szCs w:val="28"/>
          <w:highlight w:val="none"/>
          <w:lang w:eastAsia="zh-CN"/>
        </w:rPr>
        <w:t>下列</w:t>
      </w:r>
      <w:r>
        <w:rPr>
          <w:rFonts w:hint="eastAsia" w:ascii="仿宋" w:hAnsi="仿宋" w:eastAsia="仿宋" w:cs="仿宋"/>
          <w:sz w:val="28"/>
          <w:szCs w:val="28"/>
          <w:highlight w:val="none"/>
          <w:lang w:val="en-US" w:eastAsia="zh-CN"/>
        </w:rPr>
        <w:t>项目履约</w:t>
      </w:r>
      <w:r>
        <w:rPr>
          <w:rFonts w:hint="eastAsia" w:ascii="仿宋" w:hAnsi="仿宋" w:eastAsia="仿宋" w:cs="仿宋"/>
          <w:sz w:val="28"/>
          <w:szCs w:val="28"/>
          <w:highlight w:val="none"/>
        </w:rPr>
        <w:t>条件：</w:t>
      </w:r>
    </w:p>
    <w:p w14:paraId="03CB6099">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（一）具有独立承担民事责任的能力；</w:t>
      </w:r>
    </w:p>
    <w:p w14:paraId="3C3E1694">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w:t>
      </w:r>
      <w:r>
        <w:rPr>
          <w:rFonts w:hint="eastAsia" w:ascii="仿宋" w:hAnsi="仿宋" w:eastAsia="仿宋" w:cs="仿宋"/>
          <w:color w:val="auto"/>
          <w:sz w:val="28"/>
          <w:szCs w:val="28"/>
        </w:rPr>
        <w:t>具有良好的商业信誉和健全的财务会计制度</w:t>
      </w:r>
      <w:r>
        <w:rPr>
          <w:rFonts w:hint="eastAsia" w:ascii="仿宋" w:hAnsi="仿宋" w:eastAsia="仿宋" w:cs="仿宋"/>
          <w:sz w:val="28"/>
          <w:szCs w:val="28"/>
          <w:highlight w:val="none"/>
        </w:rPr>
        <w:t>；</w:t>
      </w:r>
    </w:p>
    <w:p w14:paraId="5DE7E663">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（三）具有履行合同所必需的设备和专业技术能力；</w:t>
      </w:r>
    </w:p>
    <w:p w14:paraId="61B452AB">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四</w:t>
      </w:r>
      <w:r>
        <w:rPr>
          <w:rFonts w:hint="eastAsia" w:ascii="仿宋" w:hAnsi="仿宋" w:eastAsia="仿宋" w:cs="仿宋"/>
          <w:sz w:val="28"/>
          <w:szCs w:val="28"/>
          <w:highlight w:val="none"/>
        </w:rPr>
        <w:t>）有依法缴纳税收和社会保障资金的良好记录；</w:t>
      </w:r>
    </w:p>
    <w:p w14:paraId="49CBECC3">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五</w:t>
      </w:r>
      <w:r>
        <w:rPr>
          <w:rFonts w:hint="eastAsia" w:ascii="仿宋" w:hAnsi="仿宋" w:eastAsia="仿宋" w:cs="仿宋"/>
          <w:sz w:val="28"/>
          <w:szCs w:val="28"/>
          <w:highlight w:val="none"/>
        </w:rPr>
        <w:t>）参加</w:t>
      </w:r>
      <w:r>
        <w:rPr>
          <w:rFonts w:hint="eastAsia" w:ascii="仿宋" w:hAnsi="仿宋" w:eastAsia="仿宋" w:cs="仿宋"/>
          <w:sz w:val="28"/>
          <w:szCs w:val="28"/>
          <w:highlight w:val="none"/>
          <w:lang w:eastAsia="zh-CN"/>
        </w:rPr>
        <w:t>遴选活动</w:t>
      </w:r>
      <w:r>
        <w:rPr>
          <w:rFonts w:hint="eastAsia" w:ascii="仿宋" w:hAnsi="仿宋" w:eastAsia="仿宋" w:cs="仿宋"/>
          <w:sz w:val="28"/>
          <w:szCs w:val="28"/>
          <w:highlight w:val="none"/>
        </w:rPr>
        <w:t>前三年内，在经营活动中没有重大违法记录；</w:t>
      </w:r>
    </w:p>
    <w:p w14:paraId="6EE986E1">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rPr>
        <w:t>我</w:t>
      </w:r>
      <w:r>
        <w:rPr>
          <w:rFonts w:hint="eastAsia" w:ascii="仿宋" w:hAnsi="仿宋" w:eastAsia="仿宋" w:cs="仿宋"/>
          <w:sz w:val="28"/>
          <w:szCs w:val="28"/>
          <w:highlight w:val="none"/>
          <w:lang w:val="en-US" w:eastAsia="zh-CN"/>
        </w:rPr>
        <w:t>单位</w:t>
      </w:r>
      <w:r>
        <w:rPr>
          <w:rFonts w:hint="eastAsia" w:ascii="仿宋" w:hAnsi="仿宋" w:eastAsia="仿宋" w:cs="仿宋"/>
          <w:sz w:val="28"/>
          <w:szCs w:val="28"/>
          <w:highlight w:val="none"/>
        </w:rPr>
        <w:t>自愿按照</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规定的各项要求向采购人提供所需货物/服务</w:t>
      </w:r>
      <w:r>
        <w:rPr>
          <w:rFonts w:hint="eastAsia" w:ascii="仿宋" w:hAnsi="仿宋" w:eastAsia="仿宋" w:cs="仿宋"/>
          <w:sz w:val="28"/>
          <w:szCs w:val="28"/>
          <w:highlight w:val="none"/>
          <w:lang w:val="en-US" w:eastAsia="zh-CN"/>
        </w:rPr>
        <w:t>/工程</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本项目我方报价即为完成本项目全部内容的价格体现</w:t>
      </w:r>
      <w:r>
        <w:rPr>
          <w:rFonts w:hint="eastAsia" w:ascii="仿宋" w:hAnsi="仿宋" w:eastAsia="仿宋" w:cs="仿宋"/>
          <w:sz w:val="28"/>
          <w:szCs w:val="28"/>
          <w:highlight w:val="none"/>
        </w:rPr>
        <w:t>。</w:t>
      </w:r>
    </w:p>
    <w:p w14:paraId="43A7E13D">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三、</w:t>
      </w:r>
      <w:r>
        <w:rPr>
          <w:rFonts w:hint="eastAsia" w:ascii="仿宋" w:hAnsi="仿宋" w:eastAsia="仿宋" w:cs="仿宋"/>
          <w:sz w:val="28"/>
          <w:szCs w:val="28"/>
          <w:highlight w:val="none"/>
        </w:rPr>
        <w:t>我</w:t>
      </w:r>
      <w:r>
        <w:rPr>
          <w:rFonts w:hint="eastAsia" w:ascii="仿宋" w:hAnsi="仿宋" w:eastAsia="仿宋" w:cs="仿宋"/>
          <w:sz w:val="28"/>
          <w:szCs w:val="28"/>
          <w:highlight w:val="none"/>
          <w:lang w:val="en-US" w:eastAsia="zh-CN"/>
        </w:rPr>
        <w:t>单位</w:t>
      </w:r>
      <w:r>
        <w:rPr>
          <w:rFonts w:hint="eastAsia" w:ascii="仿宋" w:hAnsi="仿宋" w:eastAsia="仿宋" w:cs="仿宋"/>
          <w:sz w:val="28"/>
          <w:szCs w:val="28"/>
          <w:highlight w:val="none"/>
        </w:rPr>
        <w:t>愿意提供</w:t>
      </w:r>
      <w:r>
        <w:rPr>
          <w:rFonts w:hint="eastAsia" w:ascii="仿宋" w:hAnsi="仿宋" w:eastAsia="仿宋" w:cs="仿宋"/>
          <w:sz w:val="28"/>
          <w:szCs w:val="28"/>
          <w:highlight w:val="none"/>
          <w:lang w:val="en-US" w:eastAsia="zh-CN"/>
        </w:rPr>
        <w:t>采购人</w:t>
      </w:r>
      <w:r>
        <w:rPr>
          <w:rFonts w:hint="eastAsia" w:ascii="仿宋" w:hAnsi="仿宋" w:eastAsia="仿宋" w:cs="仿宋"/>
          <w:sz w:val="28"/>
          <w:szCs w:val="28"/>
          <w:highlight w:val="none"/>
        </w:rPr>
        <w:t>可能另外要求的</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与</w:t>
      </w:r>
      <w:r>
        <w:rPr>
          <w:rFonts w:hint="eastAsia" w:ascii="仿宋" w:hAnsi="仿宋" w:eastAsia="仿宋" w:cs="仿宋"/>
          <w:sz w:val="28"/>
          <w:szCs w:val="28"/>
          <w:highlight w:val="none"/>
          <w:lang w:val="en-US" w:eastAsia="zh-CN"/>
        </w:rPr>
        <w:t>项目</w:t>
      </w:r>
      <w:r>
        <w:rPr>
          <w:rFonts w:hint="eastAsia" w:ascii="仿宋" w:hAnsi="仿宋" w:eastAsia="仿宋" w:cs="仿宋"/>
          <w:sz w:val="28"/>
          <w:szCs w:val="28"/>
          <w:highlight w:val="none"/>
        </w:rPr>
        <w:t>有关的</w:t>
      </w:r>
      <w:r>
        <w:rPr>
          <w:rFonts w:hint="eastAsia" w:ascii="仿宋" w:hAnsi="仿宋" w:eastAsia="仿宋" w:cs="仿宋"/>
          <w:sz w:val="28"/>
          <w:szCs w:val="28"/>
          <w:highlight w:val="none"/>
          <w:lang w:val="en-US" w:eastAsia="zh-CN"/>
        </w:rPr>
        <w:t>证明</w:t>
      </w:r>
      <w:r>
        <w:rPr>
          <w:rFonts w:hint="eastAsia" w:ascii="仿宋" w:hAnsi="仿宋" w:eastAsia="仿宋" w:cs="仿宋"/>
          <w:sz w:val="28"/>
          <w:szCs w:val="28"/>
          <w:highlight w:val="none"/>
        </w:rPr>
        <w:t>文件资料，并保证</w:t>
      </w:r>
      <w:r>
        <w:rPr>
          <w:rFonts w:hint="eastAsia" w:ascii="仿宋" w:hAnsi="仿宋" w:eastAsia="仿宋" w:cs="仿宋"/>
          <w:sz w:val="28"/>
          <w:szCs w:val="28"/>
          <w:highlight w:val="none"/>
          <w:lang w:val="en-US" w:eastAsia="zh-CN"/>
        </w:rPr>
        <w:t>我单位</w:t>
      </w:r>
      <w:r>
        <w:rPr>
          <w:rFonts w:hint="eastAsia" w:ascii="仿宋" w:hAnsi="仿宋" w:eastAsia="仿宋" w:cs="仿宋"/>
          <w:sz w:val="28"/>
          <w:szCs w:val="28"/>
          <w:highlight w:val="none"/>
        </w:rPr>
        <w:t>已提供和将要提供的文件资料是真实、准确的。</w:t>
      </w:r>
    </w:p>
    <w:p w14:paraId="58FAD49B">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四、我单位</w:t>
      </w:r>
      <w:r>
        <w:rPr>
          <w:rFonts w:hint="eastAsia" w:ascii="仿宋" w:hAnsi="仿宋" w:eastAsia="仿宋" w:cs="仿宋"/>
          <w:sz w:val="28"/>
          <w:szCs w:val="28"/>
          <w:highlight w:val="none"/>
        </w:rPr>
        <w:t>完全理解</w:t>
      </w:r>
      <w:r>
        <w:rPr>
          <w:rFonts w:hint="eastAsia" w:ascii="仿宋" w:hAnsi="仿宋" w:eastAsia="仿宋" w:cs="仿宋"/>
          <w:sz w:val="28"/>
          <w:szCs w:val="28"/>
          <w:highlight w:val="none"/>
          <w:lang w:val="en-US" w:eastAsia="zh-CN"/>
        </w:rPr>
        <w:t>采购人</w:t>
      </w:r>
      <w:r>
        <w:rPr>
          <w:rFonts w:hint="eastAsia" w:ascii="仿宋" w:hAnsi="仿宋" w:eastAsia="仿宋" w:cs="仿宋"/>
          <w:sz w:val="28"/>
          <w:szCs w:val="28"/>
          <w:highlight w:val="none"/>
        </w:rPr>
        <w:t>不一定将合同授予最低报价的供应商的行为。</w:t>
      </w:r>
    </w:p>
    <w:p w14:paraId="76EC32CA">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五</w:t>
      </w:r>
      <w:r>
        <w:rPr>
          <w:rFonts w:hint="eastAsia" w:ascii="仿宋" w:hAnsi="仿宋" w:eastAsia="仿宋" w:cs="仿宋"/>
          <w:sz w:val="28"/>
          <w:szCs w:val="28"/>
          <w:highlight w:val="none"/>
        </w:rPr>
        <w:t>、</w:t>
      </w:r>
      <w:r>
        <w:rPr>
          <w:rFonts w:hint="eastAsia" w:ascii="仿宋" w:hAnsi="仿宋" w:eastAsia="仿宋" w:cs="仿宋"/>
          <w:color w:val="000000"/>
          <w:sz w:val="28"/>
          <w:szCs w:val="28"/>
          <w:highlight w:val="none"/>
          <w:lang w:val="en-US" w:eastAsia="zh-CN"/>
        </w:rPr>
        <w:t>我单位完全接受和理解本项目遴选公告规定的各项要求。</w:t>
      </w:r>
      <w:r>
        <w:rPr>
          <w:rFonts w:hint="eastAsia" w:ascii="仿宋" w:hAnsi="仿宋" w:eastAsia="仿宋" w:cs="仿宋"/>
          <w:sz w:val="28"/>
          <w:szCs w:val="28"/>
          <w:highlight w:val="none"/>
          <w:lang w:val="en-US" w:eastAsia="zh-CN"/>
        </w:rPr>
        <w:t>我单位</w:t>
      </w:r>
      <w:r>
        <w:rPr>
          <w:rFonts w:hint="eastAsia" w:ascii="仿宋" w:hAnsi="仿宋" w:eastAsia="仿宋" w:cs="仿宋"/>
          <w:sz w:val="28"/>
          <w:szCs w:val="28"/>
          <w:highlight w:val="none"/>
        </w:rPr>
        <w:t>如对</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有异议，已经在递交响应文件截止时间届满前</w:t>
      </w:r>
      <w:r>
        <w:rPr>
          <w:rFonts w:hint="eastAsia" w:ascii="仿宋" w:hAnsi="仿宋" w:eastAsia="仿宋" w:cs="仿宋"/>
          <w:sz w:val="28"/>
          <w:szCs w:val="28"/>
          <w:highlight w:val="none"/>
          <w:lang w:val="en-US" w:eastAsia="zh-CN"/>
        </w:rPr>
        <w:t>向采购人院内监督部门或相关行政单位、机构</w:t>
      </w:r>
      <w:r>
        <w:rPr>
          <w:rFonts w:hint="eastAsia" w:ascii="仿宋" w:hAnsi="仿宋" w:eastAsia="仿宋" w:cs="仿宋"/>
          <w:sz w:val="28"/>
          <w:szCs w:val="28"/>
          <w:highlight w:val="none"/>
        </w:rPr>
        <w:t>进行维权救济，不存在对</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有异议的同时又参加</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以求成交或者为实现其他目的的行为。</w:t>
      </w:r>
    </w:p>
    <w:p w14:paraId="4CBE8DE4">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六</w:t>
      </w:r>
      <w:r>
        <w:rPr>
          <w:rFonts w:hint="eastAsia" w:ascii="仿宋" w:hAnsi="仿宋" w:eastAsia="仿宋" w:cs="仿宋"/>
          <w:sz w:val="28"/>
          <w:szCs w:val="28"/>
          <w:highlight w:val="none"/>
        </w:rPr>
        <w:t>、在参加本次</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中，不存在与单位负责人为同一人或者存在直接控股、管理关系的其他供应商参与同一合同项下的</w:t>
      </w:r>
      <w:r>
        <w:rPr>
          <w:rFonts w:hint="eastAsia" w:ascii="仿宋" w:hAnsi="仿宋" w:eastAsia="仿宋" w:cs="仿宋"/>
          <w:sz w:val="28"/>
          <w:szCs w:val="28"/>
          <w:highlight w:val="none"/>
          <w:lang w:val="en-US" w:eastAsia="zh-CN"/>
        </w:rPr>
        <w:t>遴选活动</w:t>
      </w:r>
      <w:r>
        <w:rPr>
          <w:rFonts w:hint="eastAsia" w:ascii="仿宋" w:hAnsi="仿宋" w:eastAsia="仿宋" w:cs="仿宋"/>
          <w:sz w:val="28"/>
          <w:szCs w:val="28"/>
          <w:highlight w:val="none"/>
        </w:rPr>
        <w:t>的行为。</w:t>
      </w:r>
    </w:p>
    <w:p w14:paraId="63AD29B5">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七</w:t>
      </w:r>
      <w:r>
        <w:rPr>
          <w:rFonts w:hint="eastAsia" w:ascii="仿宋" w:hAnsi="仿宋" w:eastAsia="仿宋" w:cs="仿宋"/>
          <w:sz w:val="28"/>
          <w:szCs w:val="28"/>
          <w:highlight w:val="none"/>
        </w:rPr>
        <w:t>、在参加本次</w:t>
      </w:r>
      <w:r>
        <w:rPr>
          <w:rFonts w:hint="eastAsia" w:ascii="仿宋" w:hAnsi="仿宋" w:eastAsia="仿宋" w:cs="仿宋"/>
          <w:sz w:val="28"/>
          <w:szCs w:val="28"/>
          <w:highlight w:val="none"/>
          <w:lang w:eastAsia="zh-CN"/>
        </w:rPr>
        <w:t>遴选活动</w:t>
      </w:r>
      <w:r>
        <w:rPr>
          <w:rFonts w:hint="eastAsia" w:ascii="仿宋" w:hAnsi="仿宋" w:eastAsia="仿宋" w:cs="仿宋"/>
          <w:sz w:val="28"/>
          <w:szCs w:val="28"/>
          <w:highlight w:val="none"/>
        </w:rPr>
        <w:t>中，不存在和其他供应商在同一采购项目中，同时委托同一个自然人、同一家庭的人员、同一单位的人员作为代理人的行为。</w:t>
      </w:r>
    </w:p>
    <w:p w14:paraId="36F352E4">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八</w:t>
      </w:r>
      <w:r>
        <w:rPr>
          <w:rFonts w:hint="eastAsia" w:ascii="仿宋" w:hAnsi="仿宋" w:eastAsia="仿宋" w:cs="仿宋"/>
          <w:sz w:val="28"/>
          <w:szCs w:val="28"/>
          <w:highlight w:val="none"/>
        </w:rPr>
        <w:t>、如果有《四川省采购当事人诚信管理办法》（川财采</w:t>
      </w:r>
      <w:r>
        <w:rPr>
          <w:rFonts w:hint="eastAsia" w:ascii="仿宋" w:hAnsi="仿宋" w:eastAsia="仿宋" w:cs="仿宋"/>
          <w:sz w:val="28"/>
          <w:szCs w:val="28"/>
          <w:highlight w:val="none"/>
          <w:lang w:eastAsia="zh-CN"/>
        </w:rPr>
        <w:t>〔2015〕33号</w:t>
      </w:r>
      <w:r>
        <w:rPr>
          <w:rFonts w:hint="eastAsia" w:ascii="仿宋" w:hAnsi="仿宋" w:eastAsia="仿宋" w:cs="仿宋"/>
          <w:sz w:val="28"/>
          <w:szCs w:val="28"/>
          <w:highlight w:val="none"/>
        </w:rPr>
        <w:t>）规定的记入诚信档案的失信行为，将在响应文件中全面如实反映。</w:t>
      </w:r>
    </w:p>
    <w:p w14:paraId="0FDD2C9F">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九</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我单位</w:t>
      </w:r>
      <w:r>
        <w:rPr>
          <w:rFonts w:hint="eastAsia" w:ascii="仿宋" w:hAnsi="仿宋" w:eastAsia="仿宋" w:cs="仿宋"/>
          <w:sz w:val="28"/>
          <w:szCs w:val="28"/>
          <w:highlight w:val="none"/>
        </w:rPr>
        <w:t>响应文件中提供的任何资料和技术、服务、商务</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报价</w:t>
      </w:r>
      <w:r>
        <w:rPr>
          <w:rFonts w:hint="eastAsia" w:ascii="仿宋" w:hAnsi="仿宋" w:eastAsia="仿宋" w:cs="仿宋"/>
          <w:sz w:val="28"/>
          <w:szCs w:val="28"/>
          <w:highlight w:val="none"/>
          <w:lang w:val="en-US" w:eastAsia="zh-CN"/>
        </w:rPr>
        <w:t>等</w:t>
      </w:r>
      <w:r>
        <w:rPr>
          <w:rFonts w:hint="eastAsia" w:ascii="仿宋" w:hAnsi="仿宋" w:eastAsia="仿宋" w:cs="仿宋"/>
          <w:sz w:val="28"/>
          <w:szCs w:val="28"/>
          <w:highlight w:val="none"/>
        </w:rPr>
        <w:t>承诺情况都是真实的、有效的、合法的。</w:t>
      </w:r>
    </w:p>
    <w:p w14:paraId="195E9807">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十</w:t>
      </w:r>
      <w:r>
        <w:rPr>
          <w:rFonts w:hint="eastAsia" w:ascii="仿宋" w:hAnsi="仿宋" w:eastAsia="仿宋" w:cs="仿宋"/>
          <w:color w:val="000000"/>
          <w:sz w:val="28"/>
          <w:szCs w:val="28"/>
          <w:highlight w:val="none"/>
        </w:rPr>
        <w:t>、如本项目</w:t>
      </w:r>
      <w:r>
        <w:rPr>
          <w:rFonts w:hint="eastAsia" w:ascii="仿宋" w:hAnsi="仿宋" w:eastAsia="仿宋" w:cs="仿宋"/>
          <w:color w:val="000000"/>
          <w:sz w:val="28"/>
          <w:szCs w:val="28"/>
          <w:highlight w:val="none"/>
          <w:lang w:eastAsia="zh-CN"/>
        </w:rPr>
        <w:t>遴选活动</w:t>
      </w:r>
      <w:r>
        <w:rPr>
          <w:rFonts w:hint="eastAsia" w:ascii="仿宋" w:hAnsi="仿宋" w:eastAsia="仿宋" w:cs="仿宋"/>
          <w:color w:val="000000"/>
          <w:sz w:val="28"/>
          <w:szCs w:val="28"/>
          <w:highlight w:val="none"/>
        </w:rPr>
        <w:t>过程中需要提供样品，则我</w:t>
      </w:r>
      <w:r>
        <w:rPr>
          <w:rFonts w:hint="eastAsia" w:ascii="仿宋" w:hAnsi="仿宋" w:eastAsia="仿宋" w:cs="仿宋"/>
          <w:color w:val="000000"/>
          <w:sz w:val="28"/>
          <w:szCs w:val="28"/>
          <w:highlight w:val="none"/>
          <w:lang w:val="en-US" w:eastAsia="zh-CN"/>
        </w:rPr>
        <w:t>单位</w:t>
      </w:r>
      <w:r>
        <w:rPr>
          <w:rFonts w:hint="eastAsia" w:ascii="仿宋" w:hAnsi="仿宋" w:eastAsia="仿宋" w:cs="仿宋"/>
          <w:color w:val="000000"/>
          <w:sz w:val="28"/>
          <w:szCs w:val="28"/>
          <w:highlight w:val="none"/>
        </w:rPr>
        <w:t>提供的样品即为成交后将要提供的成交产品，我</w:t>
      </w:r>
      <w:r>
        <w:rPr>
          <w:rFonts w:hint="eastAsia" w:ascii="仿宋" w:hAnsi="仿宋" w:eastAsia="仿宋" w:cs="仿宋"/>
          <w:color w:val="000000"/>
          <w:sz w:val="28"/>
          <w:szCs w:val="28"/>
          <w:highlight w:val="none"/>
          <w:lang w:val="en-US" w:eastAsia="zh-CN"/>
        </w:rPr>
        <w:t>单位</w:t>
      </w:r>
      <w:r>
        <w:rPr>
          <w:rFonts w:hint="eastAsia" w:ascii="仿宋" w:hAnsi="仿宋" w:eastAsia="仿宋" w:cs="仿宋"/>
          <w:color w:val="000000"/>
          <w:sz w:val="28"/>
          <w:szCs w:val="28"/>
          <w:highlight w:val="none"/>
        </w:rPr>
        <w:t>对提供样品的性能和质量负责，样品将作为成交后履约验收标准，因样品存在缺陷或者不符合</w:t>
      </w:r>
      <w:r>
        <w:rPr>
          <w:rFonts w:hint="eastAsia" w:ascii="仿宋" w:hAnsi="仿宋" w:eastAsia="仿宋" w:cs="仿宋"/>
          <w:color w:val="000000"/>
          <w:sz w:val="28"/>
          <w:szCs w:val="28"/>
          <w:highlight w:val="none"/>
          <w:lang w:eastAsia="zh-CN"/>
        </w:rPr>
        <w:t>遴选公告</w:t>
      </w:r>
      <w:r>
        <w:rPr>
          <w:rFonts w:hint="eastAsia" w:ascii="仿宋" w:hAnsi="仿宋" w:eastAsia="仿宋" w:cs="仿宋"/>
          <w:color w:val="000000"/>
          <w:sz w:val="28"/>
          <w:szCs w:val="28"/>
          <w:highlight w:val="none"/>
        </w:rPr>
        <w:t>要求导致未能成交的，我</w:t>
      </w:r>
      <w:r>
        <w:rPr>
          <w:rFonts w:hint="eastAsia" w:ascii="仿宋" w:hAnsi="仿宋" w:eastAsia="仿宋" w:cs="仿宋"/>
          <w:color w:val="000000"/>
          <w:sz w:val="28"/>
          <w:szCs w:val="28"/>
          <w:highlight w:val="none"/>
          <w:lang w:val="en-US" w:eastAsia="zh-CN"/>
        </w:rPr>
        <w:t>单位</w:t>
      </w:r>
      <w:r>
        <w:rPr>
          <w:rFonts w:hint="eastAsia" w:ascii="仿宋" w:hAnsi="仿宋" w:eastAsia="仿宋" w:cs="仿宋"/>
          <w:color w:val="000000"/>
          <w:sz w:val="28"/>
          <w:szCs w:val="28"/>
          <w:highlight w:val="none"/>
        </w:rPr>
        <w:t>愿意承担相</w:t>
      </w:r>
      <w:r>
        <w:rPr>
          <w:rFonts w:hint="eastAsia" w:ascii="仿宋" w:hAnsi="仿宋" w:eastAsia="仿宋" w:cs="仿宋"/>
          <w:color w:val="000000"/>
          <w:sz w:val="28"/>
          <w:szCs w:val="28"/>
          <w:highlight w:val="none"/>
          <w:lang w:eastAsia="zh-CN"/>
        </w:rPr>
        <w:t>应的</w:t>
      </w:r>
      <w:r>
        <w:rPr>
          <w:rFonts w:hint="eastAsia" w:ascii="仿宋" w:hAnsi="仿宋" w:eastAsia="仿宋" w:cs="仿宋"/>
          <w:color w:val="000000"/>
          <w:sz w:val="28"/>
          <w:szCs w:val="28"/>
          <w:highlight w:val="none"/>
        </w:rPr>
        <w:t>不利后果。</w:t>
      </w:r>
    </w:p>
    <w:p w14:paraId="3C279D4C">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十一、我单位一旦成交，将严格按照遴选公告规定</w:t>
      </w:r>
      <w:r>
        <w:rPr>
          <w:rFonts w:hint="eastAsia" w:ascii="仿宋" w:hAnsi="仿宋" w:eastAsia="仿宋" w:cs="仿宋"/>
          <w:sz w:val="28"/>
          <w:szCs w:val="28"/>
          <w:highlight w:val="none"/>
        </w:rPr>
        <w:t>履行</w:t>
      </w:r>
      <w:r>
        <w:rPr>
          <w:rFonts w:hint="eastAsia" w:ascii="仿宋" w:hAnsi="仿宋" w:eastAsia="仿宋" w:cs="仿宋"/>
          <w:sz w:val="28"/>
          <w:szCs w:val="28"/>
          <w:highlight w:val="none"/>
          <w:lang w:val="en-US" w:eastAsia="zh-CN"/>
        </w:rPr>
        <w:t>本项目</w:t>
      </w:r>
      <w:r>
        <w:rPr>
          <w:rFonts w:hint="eastAsia" w:ascii="仿宋" w:hAnsi="仿宋" w:eastAsia="仿宋" w:cs="仿宋"/>
          <w:sz w:val="28"/>
          <w:szCs w:val="28"/>
          <w:highlight w:val="none"/>
        </w:rPr>
        <w:t>合同规定的</w:t>
      </w:r>
      <w:r>
        <w:rPr>
          <w:rFonts w:hint="eastAsia" w:ascii="仿宋" w:hAnsi="仿宋" w:eastAsia="仿宋" w:cs="仿宋"/>
          <w:sz w:val="28"/>
          <w:szCs w:val="28"/>
          <w:highlight w:val="none"/>
          <w:lang w:val="en-US" w:eastAsia="zh-CN"/>
        </w:rPr>
        <w:t>所有</w:t>
      </w:r>
      <w:r>
        <w:rPr>
          <w:rFonts w:hint="eastAsia" w:ascii="仿宋" w:hAnsi="仿宋" w:eastAsia="仿宋" w:cs="仿宋"/>
          <w:sz w:val="28"/>
          <w:szCs w:val="28"/>
          <w:highlight w:val="none"/>
        </w:rPr>
        <w:t>责任和义务</w:t>
      </w:r>
      <w:r>
        <w:rPr>
          <w:rFonts w:hint="eastAsia" w:ascii="仿宋" w:hAnsi="仿宋" w:eastAsia="仿宋" w:cs="仿宋"/>
          <w:color w:val="000000"/>
          <w:sz w:val="28"/>
          <w:szCs w:val="28"/>
          <w:highlight w:val="none"/>
          <w:lang w:val="en-US" w:eastAsia="zh-CN"/>
        </w:rPr>
        <w:t xml:space="preserve">，在规定期限内签订采购合同并严格履约。 </w:t>
      </w:r>
    </w:p>
    <w:p w14:paraId="51BA1C69">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 xml:space="preserve">十二、我单位在本项目使用的任何技术、产品和服务（包括部分使用），不会产生因第三方提出侵犯其所有权、专利权、商标权或其他知识产权而引起的法律和经济纠纷，如存在前述情形，由我单位承担所有相关责任，并且赔偿由此给采购人带来的损失。 </w:t>
      </w:r>
    </w:p>
    <w:p w14:paraId="41C2221A">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 xml:space="preserve">采购人享有本项目实施过程中产生的知识成果及知识产权。在采购项目实施过程中采用我单位自有或者第三方知识成果的，使用该知识成果后，由我单位提供开发接口和开发手册等技术资料，并提供无限期支持，采购人（含采购人委托的第三方）享有使用权。如使用了我单位不拥有的知识产权，则已在响应文件和报价中包括了合法使用该知识产权的相关费用。 </w:t>
      </w:r>
    </w:p>
    <w:p w14:paraId="0E2C56F3">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十三、我单位响应有效期为提交响应文件截止之日起</w:t>
      </w:r>
      <w:r>
        <w:rPr>
          <w:rFonts w:hint="eastAsia" w:ascii="仿宋" w:hAnsi="仿宋" w:eastAsia="仿宋" w:cs="仿宋"/>
          <w:color w:val="000000"/>
          <w:sz w:val="28"/>
          <w:szCs w:val="28"/>
          <w:highlight w:val="none"/>
          <w:u w:val="single"/>
          <w:lang w:val="en-US" w:eastAsia="zh-CN"/>
        </w:rPr>
        <w:t>90</w:t>
      </w:r>
      <w:r>
        <w:rPr>
          <w:rFonts w:hint="eastAsia" w:ascii="仿宋" w:hAnsi="仿宋" w:eastAsia="仿宋" w:cs="仿宋"/>
          <w:color w:val="000000"/>
          <w:sz w:val="28"/>
          <w:szCs w:val="28"/>
          <w:highlight w:val="none"/>
          <w:lang w:val="en-US" w:eastAsia="zh-CN"/>
        </w:rPr>
        <w:t>天（</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lang w:val="zh-CN"/>
        </w:rPr>
        <w:t>载明的</w:t>
      </w: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有效期</w:t>
      </w:r>
      <w:r>
        <w:rPr>
          <w:rFonts w:hint="eastAsia" w:ascii="仿宋" w:hAnsi="仿宋" w:eastAsia="仿宋" w:cs="仿宋"/>
          <w:color w:val="auto"/>
          <w:sz w:val="28"/>
          <w:szCs w:val="28"/>
          <w:highlight w:val="none"/>
          <w:lang w:val="zh-CN"/>
        </w:rPr>
        <w:t>可以长于遴选公告规定的</w:t>
      </w:r>
      <w:r>
        <w:rPr>
          <w:rFonts w:hint="eastAsia" w:ascii="仿宋" w:hAnsi="仿宋" w:eastAsia="仿宋" w:cs="仿宋"/>
          <w:color w:val="auto"/>
          <w:sz w:val="28"/>
          <w:szCs w:val="28"/>
          <w:highlight w:val="none"/>
        </w:rPr>
        <w:t>90天</w:t>
      </w:r>
      <w:r>
        <w:rPr>
          <w:rFonts w:hint="eastAsia" w:ascii="仿宋" w:hAnsi="仿宋" w:eastAsia="仿宋" w:cs="仿宋"/>
          <w:color w:val="auto"/>
          <w:sz w:val="28"/>
          <w:szCs w:val="28"/>
          <w:highlight w:val="none"/>
          <w:lang w:val="zh-CN"/>
        </w:rPr>
        <w:t>期限，但不得短于遴选公告规定的</w:t>
      </w:r>
      <w:r>
        <w:rPr>
          <w:rFonts w:hint="eastAsia" w:ascii="仿宋" w:hAnsi="仿宋" w:eastAsia="仿宋" w:cs="仿宋"/>
          <w:color w:val="auto"/>
          <w:sz w:val="28"/>
          <w:szCs w:val="28"/>
          <w:highlight w:val="none"/>
        </w:rPr>
        <w:t>90天</w:t>
      </w:r>
      <w:r>
        <w:rPr>
          <w:rFonts w:hint="eastAsia" w:ascii="仿宋" w:hAnsi="仿宋" w:eastAsia="仿宋" w:cs="仿宋"/>
          <w:color w:val="auto"/>
          <w:sz w:val="28"/>
          <w:szCs w:val="28"/>
          <w:highlight w:val="none"/>
          <w:lang w:val="zh-CN"/>
        </w:rPr>
        <w:t>期限。否则，其响应文件将作无效处理</w:t>
      </w:r>
      <w:r>
        <w:rPr>
          <w:rFonts w:hint="eastAsia" w:ascii="仿宋" w:hAnsi="仿宋" w:eastAsia="仿宋" w:cs="仿宋"/>
          <w:color w:val="000000"/>
          <w:sz w:val="28"/>
          <w:szCs w:val="28"/>
          <w:highlight w:val="none"/>
          <w:lang w:val="en-US" w:eastAsia="zh-CN"/>
        </w:rPr>
        <w:t>）。</w:t>
      </w:r>
    </w:p>
    <w:p w14:paraId="5F4D0536">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56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十四</w:t>
      </w:r>
      <w:r>
        <w:rPr>
          <w:rFonts w:hint="eastAsia" w:ascii="仿宋" w:hAnsi="仿宋" w:eastAsia="仿宋" w:cs="仿宋"/>
          <w:color w:val="000000"/>
          <w:sz w:val="28"/>
          <w:szCs w:val="28"/>
          <w:highlight w:val="none"/>
        </w:rPr>
        <w:t>、我</w:t>
      </w:r>
      <w:r>
        <w:rPr>
          <w:rFonts w:hint="eastAsia" w:ascii="仿宋" w:hAnsi="仿宋" w:eastAsia="仿宋" w:cs="仿宋"/>
          <w:color w:val="000000"/>
          <w:sz w:val="28"/>
          <w:szCs w:val="28"/>
          <w:highlight w:val="none"/>
          <w:lang w:val="en-US" w:eastAsia="zh-CN"/>
        </w:rPr>
        <w:t>单位</w:t>
      </w:r>
      <w:r>
        <w:rPr>
          <w:rFonts w:hint="eastAsia" w:ascii="仿宋" w:hAnsi="仿宋" w:eastAsia="仿宋" w:cs="仿宋"/>
          <w:color w:val="000000"/>
          <w:sz w:val="28"/>
          <w:szCs w:val="28"/>
          <w:highlight w:val="none"/>
        </w:rPr>
        <w:t>已经</w:t>
      </w:r>
      <w:r>
        <w:rPr>
          <w:rFonts w:hint="eastAsia" w:ascii="仿宋" w:hAnsi="仿宋" w:eastAsia="仿宋" w:cs="仿宋"/>
          <w:sz w:val="28"/>
          <w:szCs w:val="28"/>
          <w:highlight w:val="none"/>
        </w:rPr>
        <w:t>认真阅读和充分理解</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中的所有事项、格式条款和规范要求。</w:t>
      </w:r>
      <w:r>
        <w:rPr>
          <w:rFonts w:hint="eastAsia" w:ascii="仿宋" w:hAnsi="仿宋" w:eastAsia="仿宋" w:cs="仿宋"/>
          <w:sz w:val="28"/>
          <w:szCs w:val="28"/>
          <w:highlight w:val="none"/>
          <w:lang w:eastAsia="zh-CN"/>
        </w:rPr>
        <w:t>我单位</w:t>
      </w:r>
      <w:r>
        <w:rPr>
          <w:rFonts w:hint="eastAsia" w:ascii="仿宋" w:hAnsi="仿宋" w:eastAsia="仿宋" w:cs="仿宋"/>
          <w:sz w:val="28"/>
          <w:szCs w:val="28"/>
          <w:highlight w:val="none"/>
        </w:rPr>
        <w:t>没有对</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全面</w:t>
      </w:r>
      <w:r>
        <w:rPr>
          <w:rFonts w:hint="eastAsia" w:ascii="仿宋" w:hAnsi="仿宋" w:eastAsia="仿宋" w:cs="仿宋"/>
          <w:sz w:val="28"/>
          <w:szCs w:val="28"/>
          <w:highlight w:val="none"/>
          <w:lang w:eastAsia="zh-CN"/>
        </w:rPr>
        <w:t>作出</w:t>
      </w:r>
      <w:r>
        <w:rPr>
          <w:rFonts w:hint="eastAsia" w:ascii="仿宋" w:hAnsi="仿宋" w:eastAsia="仿宋" w:cs="仿宋"/>
          <w:sz w:val="28"/>
          <w:szCs w:val="28"/>
          <w:highlight w:val="none"/>
        </w:rPr>
        <w:t>实质性响应是自身责任，</w:t>
      </w:r>
      <w:r>
        <w:rPr>
          <w:rFonts w:hint="eastAsia" w:ascii="仿宋" w:hAnsi="仿宋" w:eastAsia="仿宋" w:cs="仿宋"/>
          <w:sz w:val="28"/>
          <w:szCs w:val="28"/>
          <w:highlight w:val="none"/>
          <w:lang w:eastAsia="zh-CN"/>
        </w:rPr>
        <w:t>我单位</w:t>
      </w:r>
      <w:r>
        <w:rPr>
          <w:rFonts w:hint="eastAsia" w:ascii="仿宋" w:hAnsi="仿宋" w:eastAsia="仿宋" w:cs="仿宋"/>
          <w:sz w:val="28"/>
          <w:szCs w:val="28"/>
          <w:highlight w:val="none"/>
        </w:rPr>
        <w:t>同意没有按照</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rPr>
        <w:t>要求作出</w:t>
      </w:r>
      <w:r>
        <w:rPr>
          <w:rFonts w:hint="eastAsia" w:ascii="仿宋" w:hAnsi="仿宋" w:eastAsia="仿宋" w:cs="仿宋"/>
          <w:sz w:val="28"/>
          <w:szCs w:val="28"/>
          <w:highlight w:val="none"/>
          <w:lang w:val="en-US" w:eastAsia="zh-CN"/>
        </w:rPr>
        <w:t>全面</w:t>
      </w:r>
      <w:r>
        <w:rPr>
          <w:rFonts w:hint="eastAsia" w:ascii="仿宋" w:hAnsi="仿宋" w:eastAsia="仿宋" w:cs="仿宋"/>
          <w:sz w:val="28"/>
          <w:szCs w:val="28"/>
          <w:highlight w:val="none"/>
        </w:rPr>
        <w:t>实质性响应的将无效</w:t>
      </w:r>
      <w:r>
        <w:rPr>
          <w:rFonts w:hint="eastAsia" w:ascii="仿宋" w:hAnsi="仿宋" w:eastAsia="仿宋" w:cs="仿宋"/>
          <w:sz w:val="28"/>
          <w:szCs w:val="28"/>
          <w:highlight w:val="none"/>
          <w:lang w:val="en-US" w:eastAsia="zh-CN"/>
        </w:rPr>
        <w:t>处理，其本项目成交资格同时无效化处理。</w:t>
      </w:r>
    </w:p>
    <w:p w14:paraId="1B1C8793">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sz w:val="28"/>
          <w:szCs w:val="28"/>
          <w:highlight w:val="none"/>
          <w:lang w:val="en-US"/>
        </w:rPr>
      </w:pPr>
      <w:r>
        <w:rPr>
          <w:rFonts w:hint="eastAsia" w:ascii="仿宋" w:hAnsi="仿宋" w:eastAsia="仿宋" w:cs="仿宋"/>
          <w:sz w:val="28"/>
          <w:szCs w:val="28"/>
          <w:highlight w:val="none"/>
          <w:lang w:val="en-US" w:eastAsia="zh-CN"/>
        </w:rPr>
        <w:t>十五、此承诺函不能免除遴选公告要求提供的其他证明材料，例如</w:t>
      </w:r>
      <w:r>
        <w:rPr>
          <w:rFonts w:hint="eastAsia" w:ascii="仿宋" w:hAnsi="仿宋" w:eastAsia="仿宋" w:cs="仿宋"/>
          <w:color w:val="000000" w:themeColor="text1"/>
          <w:sz w:val="28"/>
          <w:szCs w:val="28"/>
          <w14:textFill>
            <w14:solidFill>
              <w14:schemeClr w14:val="tx1"/>
            </w14:solidFill>
          </w14:textFill>
        </w:rPr>
        <w:t>根据采购项目提出的特殊条件</w:t>
      </w:r>
      <w:r>
        <w:rPr>
          <w:rFonts w:hint="eastAsia" w:ascii="仿宋" w:hAnsi="仿宋" w:eastAsia="仿宋" w:cs="仿宋"/>
          <w:color w:val="000000" w:themeColor="text1"/>
          <w:sz w:val="28"/>
          <w:szCs w:val="28"/>
          <w:lang w:val="en-US" w:eastAsia="zh-CN"/>
          <w14:textFill>
            <w14:solidFill>
              <w14:schemeClr w14:val="tx1"/>
            </w14:solidFill>
          </w14:textFill>
        </w:rPr>
        <w:t>证明材料、</w:t>
      </w:r>
      <w:r>
        <w:rPr>
          <w:rFonts w:hint="eastAsia" w:ascii="仿宋" w:hAnsi="仿宋" w:eastAsia="仿宋" w:cs="仿宋"/>
          <w:color w:val="000000" w:themeColor="text1"/>
          <w:sz w:val="28"/>
          <w:szCs w:val="28"/>
          <w14:textFill>
            <w14:solidFill>
              <w14:schemeClr w14:val="tx1"/>
            </w14:solidFill>
          </w14:textFill>
        </w:rPr>
        <w:t>法律行政法规规定的其他条件</w:t>
      </w:r>
      <w:r>
        <w:rPr>
          <w:rFonts w:hint="eastAsia" w:ascii="仿宋" w:hAnsi="仿宋" w:eastAsia="仿宋" w:cs="仿宋"/>
          <w:color w:val="000000" w:themeColor="text1"/>
          <w:sz w:val="28"/>
          <w:szCs w:val="28"/>
          <w:lang w:val="en-US" w:eastAsia="zh-CN"/>
          <w14:textFill>
            <w14:solidFill>
              <w14:schemeClr w14:val="tx1"/>
            </w14:solidFill>
          </w14:textFill>
        </w:rPr>
        <w:t>证明材料等</w:t>
      </w:r>
      <w:r>
        <w:rPr>
          <w:rFonts w:hint="eastAsia" w:ascii="仿宋" w:hAnsi="仿宋" w:eastAsia="仿宋" w:cs="仿宋"/>
          <w:color w:val="000000" w:themeColor="text1"/>
          <w:sz w:val="28"/>
          <w:szCs w:val="28"/>
          <w:lang w:eastAsia="zh-CN"/>
          <w14:textFill>
            <w14:solidFill>
              <w14:schemeClr w14:val="tx1"/>
            </w14:solidFill>
          </w14:textFill>
        </w:rPr>
        <w:t>。</w:t>
      </w:r>
    </w:p>
    <w:p w14:paraId="7A93AECD">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十六、根据遴选公告要求，以上承诺事项如需提供相关证明材料的，</w:t>
      </w:r>
      <w:r>
        <w:rPr>
          <w:rFonts w:hint="eastAsia" w:ascii="仿宋" w:hAnsi="仿宋" w:eastAsia="仿宋" w:cs="仿宋"/>
          <w:sz w:val="28"/>
          <w:szCs w:val="28"/>
          <w:highlight w:val="none"/>
          <w:lang w:val="en-US" w:eastAsia="zh-CN"/>
        </w:rPr>
        <w:t>我单位按照本项目遴选公告的规定在响应文件中提供，</w:t>
      </w:r>
      <w:r>
        <w:rPr>
          <w:rFonts w:hint="eastAsia" w:ascii="仿宋" w:hAnsi="仿宋" w:eastAsia="仿宋" w:cs="仿宋"/>
          <w:color w:val="000000"/>
          <w:sz w:val="28"/>
          <w:szCs w:val="28"/>
          <w:highlight w:val="none"/>
          <w:lang w:val="en-US" w:eastAsia="zh-CN"/>
        </w:rPr>
        <w:t>以响应文件中提供的证明材料为准。</w:t>
      </w:r>
    </w:p>
    <w:p w14:paraId="667E5EE4">
      <w:pPr>
        <w:keepNext w:val="0"/>
        <w:keepLines w:val="0"/>
        <w:pageBreakBefore w:val="0"/>
        <w:widowControl w:val="0"/>
        <w:kinsoku/>
        <w:wordWrap/>
        <w:overflowPunct/>
        <w:topLinePunct w:val="0"/>
        <w:autoSpaceDE/>
        <w:autoSpaceDN/>
        <w:bidi w:val="0"/>
        <w:adjustRightInd/>
        <w:snapToGrid/>
        <w:spacing w:beforeLines="0" w:afterLines="0" w:line="452" w:lineRule="exact"/>
        <w:ind w:firstLine="560" w:firstLineChars="200"/>
        <w:jc w:val="left"/>
        <w:textAlignment w:val="auto"/>
        <w:rPr>
          <w:rFonts w:hint="eastAsia" w:ascii="仿宋" w:hAnsi="仿宋" w:eastAsia="仿宋" w:cs="仿宋"/>
          <w:color w:val="000000"/>
          <w:sz w:val="28"/>
          <w:szCs w:val="28"/>
          <w:highlight w:val="none"/>
          <w:lang w:val="en-US" w:eastAsia="zh-CN"/>
        </w:rPr>
      </w:pPr>
    </w:p>
    <w:p w14:paraId="46747878">
      <w:pPr>
        <w:keepNext w:val="0"/>
        <w:keepLines w:val="0"/>
        <w:pageBreakBefore w:val="0"/>
        <w:widowControl w:val="0"/>
        <w:kinsoku/>
        <w:wordWrap/>
        <w:overflowPunct/>
        <w:topLinePunct w:val="0"/>
        <w:autoSpaceDE/>
        <w:autoSpaceDN/>
        <w:bidi w:val="0"/>
        <w:adjustRightInd/>
        <w:snapToGrid/>
        <w:spacing w:beforeLines="0" w:afterLines="0" w:line="452" w:lineRule="exact"/>
        <w:ind w:firstLine="562" w:firstLineChars="200"/>
        <w:jc w:val="left"/>
        <w:textAlignment w:val="auto"/>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val="en-US" w:eastAsia="zh-CN"/>
        </w:rPr>
        <w:t>响应文件提交后，本函即对我单位产生约束力，我单位保证严格遵守本函的各项承诺，并对本次提交的响应文件全部内容的真实性负责。如经查实上述承诺的内容事项存在虚假，</w:t>
      </w:r>
      <w:r>
        <w:rPr>
          <w:rFonts w:hint="eastAsia" w:ascii="仿宋" w:hAnsi="仿宋" w:eastAsia="仿宋" w:cs="仿宋"/>
          <w:b/>
          <w:bCs/>
          <w:color w:val="auto"/>
          <w:sz w:val="28"/>
          <w:szCs w:val="28"/>
          <w:highlight w:val="none"/>
          <w:lang w:eastAsia="zh-CN"/>
        </w:rPr>
        <w:t>我单位</w:t>
      </w:r>
      <w:r>
        <w:rPr>
          <w:rFonts w:hint="eastAsia" w:ascii="仿宋" w:hAnsi="仿宋" w:eastAsia="仿宋" w:cs="仿宋"/>
          <w:b/>
          <w:bCs/>
          <w:color w:val="auto"/>
          <w:sz w:val="28"/>
          <w:szCs w:val="28"/>
          <w:highlight w:val="none"/>
        </w:rPr>
        <w:t>愿意接受</w:t>
      </w:r>
      <w:r>
        <w:rPr>
          <w:rFonts w:hint="eastAsia" w:ascii="仿宋" w:hAnsi="仿宋" w:eastAsia="仿宋" w:cs="仿宋"/>
          <w:b/>
          <w:bCs/>
          <w:color w:val="auto"/>
          <w:sz w:val="28"/>
          <w:szCs w:val="28"/>
          <w:highlight w:val="none"/>
          <w:lang w:val="en-US" w:eastAsia="zh-CN"/>
        </w:rPr>
        <w:t>本项目成交资格无效化处理，并承担</w:t>
      </w:r>
      <w:r>
        <w:rPr>
          <w:rFonts w:hint="eastAsia" w:ascii="仿宋" w:hAnsi="仿宋" w:eastAsia="仿宋" w:cs="仿宋"/>
          <w:b/>
          <w:bCs/>
          <w:color w:val="auto"/>
          <w:sz w:val="28"/>
          <w:szCs w:val="28"/>
          <w:highlight w:val="none"/>
        </w:rPr>
        <w:t>提供虚假材料谋取成交的法律责任</w:t>
      </w:r>
      <w:r>
        <w:rPr>
          <w:rFonts w:hint="eastAsia" w:ascii="仿宋" w:hAnsi="仿宋" w:eastAsia="仿宋" w:cs="仿宋"/>
          <w:b/>
          <w:bCs/>
          <w:color w:val="auto"/>
          <w:sz w:val="28"/>
          <w:szCs w:val="28"/>
          <w:highlight w:val="none"/>
          <w:lang w:eastAsia="zh-CN"/>
        </w:rPr>
        <w:t>。</w:t>
      </w:r>
    </w:p>
    <w:p w14:paraId="49A9E759">
      <w:pPr>
        <w:pageBreakBefore w:val="0"/>
        <w:kinsoku/>
        <w:wordWrap/>
        <w:overflowPunct/>
        <w:topLinePunct w:val="0"/>
        <w:bidi w:val="0"/>
        <w:spacing w:beforeLines="0" w:afterLines="0" w:line="452" w:lineRule="exact"/>
        <w:rPr>
          <w:rFonts w:ascii="仿宋" w:hAnsi="仿宋" w:eastAsia="仿宋" w:cs="仿宋"/>
          <w:sz w:val="28"/>
          <w:szCs w:val="28"/>
          <w:highlight w:val="none"/>
        </w:rPr>
      </w:pPr>
    </w:p>
    <w:p w14:paraId="33AD5F97">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供应商名称：（盖章）</w:t>
      </w:r>
    </w:p>
    <w:p w14:paraId="109C324D">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662E9AE2">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日期</w:t>
      </w:r>
      <w:r>
        <w:rPr>
          <w:rFonts w:hint="eastAsia" w:ascii="仿宋" w:hAnsi="仿宋" w:eastAsia="仿宋" w:cs="仿宋"/>
          <w:bCs/>
          <w:sz w:val="28"/>
          <w:szCs w:val="28"/>
          <w:highlight w:val="none"/>
          <w:lang w:eastAsia="zh-CN"/>
        </w:rPr>
        <w:t>：</w:t>
      </w:r>
    </w:p>
    <w:p w14:paraId="7B1E0616">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bCs/>
          <w:sz w:val="28"/>
          <w:szCs w:val="28"/>
          <w:highlight w:val="none"/>
          <w:lang w:eastAsia="zh-CN"/>
        </w:rPr>
      </w:pPr>
    </w:p>
    <w:p w14:paraId="6505BB80">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bCs/>
          <w:sz w:val="28"/>
          <w:szCs w:val="28"/>
          <w:highlight w:val="none"/>
          <w:lang w:eastAsia="zh-CN"/>
        </w:rPr>
      </w:pPr>
    </w:p>
    <w:p w14:paraId="6DF3E4F1">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34E46D6E">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06B4CBF1">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EE838CB">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7D8EE955">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6B0DA28E">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754CF5B1">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A020C03">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14F35762">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810E5E6">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672BF85D">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22365BB">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A3284A5">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2185F85E">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06A09C10">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35B5FB2E">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43EB793">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F8C0FB7">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0F92C15B">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52F22F50">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2FE9DAAF">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6E55865F">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39B9ED6C">
      <w:pPr>
        <w:pageBreakBefore w:val="0"/>
        <w:kinsoku/>
        <w:wordWrap/>
        <w:overflowPunct/>
        <w:topLinePunct w:val="0"/>
        <w:bidi w:val="0"/>
        <w:spacing w:beforeLines="0" w:afterLines="0" w:line="452" w:lineRule="exact"/>
        <w:rPr>
          <w:rFonts w:hint="eastAsia" w:ascii="仿宋" w:hAnsi="仿宋" w:eastAsia="仿宋" w:cs="仿宋"/>
          <w:b/>
          <w:bCs/>
          <w:sz w:val="28"/>
          <w:szCs w:val="28"/>
          <w:highlight w:val="none"/>
          <w:lang w:eastAsia="zh-CN"/>
        </w:rPr>
      </w:pPr>
      <w:r>
        <w:rPr>
          <w:rFonts w:hint="eastAsia" w:ascii="仿宋" w:hAnsi="仿宋" w:eastAsia="仿宋" w:cs="仿宋"/>
          <w:bCs/>
          <w:sz w:val="28"/>
          <w:szCs w:val="28"/>
          <w:highlight w:val="none"/>
        </w:rPr>
        <w:t>附件</w:t>
      </w:r>
      <w:r>
        <w:rPr>
          <w:rFonts w:hint="eastAsia" w:ascii="仿宋" w:hAnsi="仿宋" w:eastAsia="仿宋" w:cs="仿宋"/>
          <w:bCs/>
          <w:sz w:val="28"/>
          <w:szCs w:val="28"/>
          <w:highlight w:val="none"/>
          <w:lang w:val="en-US" w:eastAsia="zh-CN"/>
        </w:rPr>
        <w:t>5</w:t>
      </w:r>
    </w:p>
    <w:p w14:paraId="0E3631BF">
      <w:pPr>
        <w:pStyle w:val="16"/>
        <w:pageBreakBefore w:val="0"/>
        <w:kinsoku/>
        <w:wordWrap/>
        <w:overflowPunct/>
        <w:topLinePunct w:val="0"/>
        <w:bidi w:val="0"/>
        <w:spacing w:beforeLines="0" w:after="0" w:afterLines="0" w:line="452" w:lineRule="exact"/>
        <w:jc w:val="center"/>
        <w:rPr>
          <w:rFonts w:ascii="仿宋" w:hAnsi="仿宋" w:eastAsia="仿宋" w:cs="仿宋"/>
          <w:b w:val="0"/>
          <w:bCs/>
          <w:sz w:val="28"/>
          <w:highlight w:val="none"/>
        </w:rPr>
      </w:pPr>
      <w:r>
        <w:rPr>
          <w:rFonts w:hint="eastAsia" w:ascii="仿宋" w:hAnsi="仿宋" w:eastAsia="仿宋" w:cs="仿宋"/>
          <w:b/>
          <w:bCs/>
          <w:sz w:val="28"/>
          <w:szCs w:val="28"/>
          <w:highlight w:val="none"/>
          <w:lang w:eastAsia="zh-CN"/>
        </w:rPr>
        <w:t>技术、服务及其他要求应答表</w:t>
      </w:r>
    </w:p>
    <w:p w14:paraId="3D8A1835">
      <w:pPr>
        <w:pStyle w:val="16"/>
        <w:pageBreakBefore w:val="0"/>
        <w:kinsoku/>
        <w:wordWrap/>
        <w:overflowPunct/>
        <w:topLinePunct w:val="0"/>
        <w:bidi w:val="0"/>
        <w:spacing w:beforeLines="0" w:after="0" w:afterLines="0" w:line="452" w:lineRule="exact"/>
        <w:rPr>
          <w:rFonts w:ascii="仿宋" w:hAnsi="仿宋" w:eastAsia="仿宋" w:cs="仿宋"/>
          <w:b w:val="0"/>
          <w:bCs/>
          <w:sz w:val="28"/>
          <w:highlight w:val="none"/>
        </w:rPr>
      </w:pPr>
      <w:r>
        <w:rPr>
          <w:rFonts w:hint="eastAsia" w:ascii="仿宋" w:hAnsi="仿宋" w:eastAsia="仿宋" w:cs="仿宋"/>
          <w:b w:val="0"/>
          <w:bCs/>
          <w:sz w:val="28"/>
          <w:highlight w:val="none"/>
          <w:lang w:eastAsia="zh-CN"/>
        </w:rPr>
        <w:t>项目编号</w:t>
      </w:r>
      <w:r>
        <w:rPr>
          <w:rFonts w:hint="eastAsia" w:ascii="仿宋" w:hAnsi="仿宋" w:eastAsia="仿宋" w:cs="仿宋"/>
          <w:b w:val="0"/>
          <w:bCs/>
          <w:sz w:val="28"/>
          <w:highlight w:val="none"/>
        </w:rPr>
        <w:t>：</w:t>
      </w:r>
    </w:p>
    <w:p w14:paraId="120EB8F3">
      <w:pPr>
        <w:pStyle w:val="16"/>
        <w:pageBreakBefore w:val="0"/>
        <w:kinsoku/>
        <w:wordWrap/>
        <w:overflowPunct/>
        <w:topLinePunct w:val="0"/>
        <w:bidi w:val="0"/>
        <w:spacing w:beforeLines="0" w:after="0" w:afterLines="0" w:line="452" w:lineRule="exact"/>
        <w:rPr>
          <w:rFonts w:ascii="仿宋" w:hAnsi="仿宋" w:eastAsia="仿宋" w:cs="仿宋"/>
          <w:b w:val="0"/>
          <w:bCs/>
          <w:sz w:val="28"/>
          <w:highlight w:val="none"/>
        </w:rPr>
      </w:pPr>
      <w:r>
        <w:rPr>
          <w:rFonts w:hint="eastAsia" w:ascii="仿宋" w:hAnsi="仿宋" w:eastAsia="仿宋" w:cs="仿宋"/>
          <w:b w:val="0"/>
          <w:bCs/>
          <w:sz w:val="28"/>
          <w:highlight w:val="none"/>
          <w:lang w:eastAsia="zh-CN"/>
        </w:rPr>
        <w:t>项目名称</w:t>
      </w:r>
      <w:r>
        <w:rPr>
          <w:rFonts w:hint="eastAsia" w:ascii="仿宋" w:hAnsi="仿宋" w:eastAsia="仿宋" w:cs="仿宋"/>
          <w:b w:val="0"/>
          <w:bCs/>
          <w:sz w:val="28"/>
          <w:highlight w:val="none"/>
        </w:rPr>
        <w:t>：</w:t>
      </w:r>
    </w:p>
    <w:p w14:paraId="6DF6C088">
      <w:pPr>
        <w:pStyle w:val="18"/>
        <w:pageBreakBefore w:val="0"/>
        <w:kinsoku/>
        <w:wordWrap/>
        <w:overflowPunct/>
        <w:topLinePunct w:val="0"/>
        <w:bidi w:val="0"/>
        <w:spacing w:beforeLines="0" w:afterLines="0" w:line="452" w:lineRule="exact"/>
        <w:rPr>
          <w:rFonts w:ascii="Arial" w:hAnsi="Arial" w:eastAsia="宋体" w:cs="黑体"/>
          <w:b w:val="0"/>
          <w:bCs w:val="0"/>
          <w:sz w:val="21"/>
        </w:rPr>
      </w:pPr>
    </w:p>
    <w:tbl>
      <w:tblPr>
        <w:tblStyle w:val="8"/>
        <w:tblW w:w="9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2290"/>
        <w:gridCol w:w="2411"/>
        <w:gridCol w:w="1210"/>
        <w:gridCol w:w="2631"/>
      </w:tblGrid>
      <w:tr w14:paraId="7E2DC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5" w:hRule="atLeast"/>
        </w:trPr>
        <w:tc>
          <w:tcPr>
            <w:tcW w:w="976" w:type="dxa"/>
            <w:tcBorders>
              <w:top w:val="single" w:color="auto" w:sz="4" w:space="0"/>
              <w:left w:val="single" w:color="auto" w:sz="4" w:space="0"/>
              <w:bottom w:val="single" w:color="auto" w:sz="4" w:space="0"/>
              <w:right w:val="single" w:color="auto" w:sz="4" w:space="0"/>
            </w:tcBorders>
            <w:noWrap/>
            <w:vAlign w:val="center"/>
          </w:tcPr>
          <w:p w14:paraId="7D944593">
            <w:pPr>
              <w:pStyle w:val="19"/>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r>
              <w:rPr>
                <w:rFonts w:hint="eastAsia" w:ascii="仿宋" w:hAnsi="仿宋" w:eastAsia="仿宋" w:cs="仿宋"/>
                <w:sz w:val="24"/>
                <w:szCs w:val="24"/>
                <w:highlight w:val="none"/>
              </w:rPr>
              <w:t>序号</w:t>
            </w:r>
          </w:p>
        </w:tc>
        <w:tc>
          <w:tcPr>
            <w:tcW w:w="2290" w:type="dxa"/>
            <w:tcBorders>
              <w:top w:val="single" w:color="auto" w:sz="4" w:space="0"/>
              <w:left w:val="single" w:color="auto" w:sz="4" w:space="0"/>
              <w:bottom w:val="single" w:color="auto" w:sz="4" w:space="0"/>
              <w:right w:val="single" w:color="auto" w:sz="4" w:space="0"/>
            </w:tcBorders>
            <w:noWrap/>
            <w:vAlign w:val="center"/>
          </w:tcPr>
          <w:p w14:paraId="77AAE149">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0" w:firstLineChars="0"/>
              <w:jc w:val="center"/>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遴选公告</w:t>
            </w:r>
          </w:p>
          <w:p w14:paraId="575252ED">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0" w:firstLineChars="0"/>
              <w:jc w:val="center"/>
              <w:textAlignment w:val="auto"/>
              <w:rPr>
                <w:rFonts w:ascii="仿宋" w:hAnsi="仿宋" w:eastAsia="仿宋" w:cs="仿宋"/>
                <w:sz w:val="24"/>
                <w:szCs w:val="24"/>
                <w:highlight w:val="none"/>
              </w:rPr>
            </w:pPr>
            <w:r>
              <w:rPr>
                <w:rFonts w:hint="eastAsia" w:ascii="仿宋" w:hAnsi="仿宋" w:eastAsia="仿宋" w:cs="仿宋"/>
                <w:b/>
                <w:sz w:val="24"/>
                <w:szCs w:val="24"/>
                <w:highlight w:val="none"/>
              </w:rPr>
              <w:t>第</w:t>
            </w:r>
            <w:r>
              <w:rPr>
                <w:rFonts w:hint="eastAsia" w:ascii="仿宋" w:hAnsi="仿宋" w:eastAsia="仿宋" w:cs="仿宋"/>
                <w:b/>
                <w:sz w:val="24"/>
                <w:szCs w:val="24"/>
                <w:highlight w:val="none"/>
                <w:lang w:val="en-US" w:eastAsia="zh-CN"/>
              </w:rPr>
              <w:t>二</w:t>
            </w:r>
            <w:r>
              <w:rPr>
                <w:rFonts w:hint="eastAsia" w:ascii="仿宋" w:hAnsi="仿宋" w:eastAsia="仿宋" w:cs="仿宋"/>
                <w:b/>
                <w:sz w:val="24"/>
                <w:szCs w:val="24"/>
                <w:highlight w:val="none"/>
              </w:rPr>
              <w:t xml:space="preserve">章 </w:t>
            </w:r>
            <w:r>
              <w:rPr>
                <w:rFonts w:hint="eastAsia" w:ascii="仿宋" w:hAnsi="仿宋" w:eastAsia="仿宋" w:cs="仿宋"/>
                <w:sz w:val="24"/>
                <w:szCs w:val="24"/>
                <w:highlight w:val="none"/>
              </w:rPr>
              <w:t>要求</w:t>
            </w:r>
          </w:p>
        </w:tc>
        <w:tc>
          <w:tcPr>
            <w:tcW w:w="2411" w:type="dxa"/>
            <w:tcBorders>
              <w:top w:val="single" w:color="auto" w:sz="4" w:space="0"/>
              <w:left w:val="single" w:color="auto" w:sz="4" w:space="0"/>
              <w:bottom w:val="single" w:color="auto" w:sz="4" w:space="0"/>
              <w:right w:val="single" w:color="auto" w:sz="4" w:space="0"/>
            </w:tcBorders>
            <w:noWrap/>
            <w:vAlign w:val="center"/>
          </w:tcPr>
          <w:p w14:paraId="110B5A85">
            <w:pPr>
              <w:pStyle w:val="19"/>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供应商</w:t>
            </w:r>
            <w:r>
              <w:rPr>
                <w:rFonts w:hint="eastAsia" w:ascii="仿宋" w:hAnsi="仿宋" w:eastAsia="仿宋" w:cs="仿宋"/>
                <w:sz w:val="24"/>
                <w:szCs w:val="24"/>
                <w:highlight w:val="none"/>
                <w:lang w:val="en-US" w:eastAsia="zh-CN"/>
              </w:rPr>
              <w:t>响应</w:t>
            </w:r>
          </w:p>
          <w:p w14:paraId="5C30499D">
            <w:pPr>
              <w:pStyle w:val="19"/>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内容</w:t>
            </w:r>
          </w:p>
        </w:tc>
        <w:tc>
          <w:tcPr>
            <w:tcW w:w="1210" w:type="dxa"/>
            <w:tcBorders>
              <w:top w:val="single" w:color="auto" w:sz="4" w:space="0"/>
              <w:left w:val="single" w:color="auto" w:sz="4" w:space="0"/>
              <w:bottom w:val="single" w:color="auto" w:sz="4" w:space="0"/>
              <w:right w:val="single" w:color="auto" w:sz="4" w:space="0"/>
            </w:tcBorders>
            <w:noWrap/>
            <w:vAlign w:val="center"/>
          </w:tcPr>
          <w:p w14:paraId="13D1EC2F">
            <w:pPr>
              <w:pStyle w:val="19"/>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r>
              <w:rPr>
                <w:rFonts w:hint="eastAsia" w:ascii="仿宋" w:hAnsi="仿宋" w:eastAsia="仿宋" w:cs="仿宋"/>
                <w:bCs/>
                <w:spacing w:val="8"/>
                <w:sz w:val="24"/>
                <w:szCs w:val="24"/>
                <w:highlight w:val="none"/>
              </w:rPr>
              <w:t>正/负或无偏离</w:t>
            </w:r>
          </w:p>
        </w:tc>
        <w:tc>
          <w:tcPr>
            <w:tcW w:w="2631" w:type="dxa"/>
            <w:tcBorders>
              <w:top w:val="single" w:color="auto" w:sz="4" w:space="0"/>
              <w:left w:val="single" w:color="auto" w:sz="4" w:space="0"/>
              <w:bottom w:val="single" w:color="auto" w:sz="4" w:space="0"/>
              <w:right w:val="single" w:color="auto" w:sz="4" w:space="0"/>
            </w:tcBorders>
            <w:noWrap/>
            <w:vAlign w:val="center"/>
          </w:tcPr>
          <w:p w14:paraId="1EC72967">
            <w:pPr>
              <w:pStyle w:val="19"/>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r>
              <w:rPr>
                <w:rFonts w:hint="eastAsia" w:ascii="仿宋" w:hAnsi="仿宋" w:eastAsia="仿宋" w:cs="仿宋"/>
                <w:sz w:val="24"/>
                <w:szCs w:val="24"/>
                <w:highlight w:val="none"/>
              </w:rPr>
              <w:t>相应证明材料（如有要求</w:t>
            </w:r>
            <w:r>
              <w:rPr>
                <w:rFonts w:hint="eastAsia" w:ascii="仿宋" w:hAnsi="仿宋" w:eastAsia="仿宋" w:cs="仿宋"/>
                <w:sz w:val="24"/>
                <w:szCs w:val="24"/>
                <w:highlight w:val="none"/>
                <w:lang w:val="en-US" w:eastAsia="zh-CN"/>
              </w:rPr>
              <w:t>提供</w:t>
            </w:r>
            <w:r>
              <w:rPr>
                <w:rFonts w:hint="eastAsia" w:ascii="仿宋" w:hAnsi="仿宋" w:eastAsia="仿宋" w:cs="仿宋"/>
                <w:sz w:val="24"/>
                <w:szCs w:val="24"/>
                <w:highlight w:val="none"/>
              </w:rPr>
              <w:t>，无则不提供）</w:t>
            </w:r>
          </w:p>
        </w:tc>
      </w:tr>
      <w:tr w14:paraId="16E1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976" w:type="dxa"/>
            <w:tcBorders>
              <w:top w:val="single" w:color="auto" w:sz="4" w:space="0"/>
              <w:left w:val="single" w:color="auto" w:sz="4" w:space="0"/>
              <w:bottom w:val="single" w:color="auto" w:sz="4" w:space="0"/>
              <w:right w:val="single" w:color="auto" w:sz="4" w:space="0"/>
            </w:tcBorders>
            <w:noWrap/>
          </w:tcPr>
          <w:p w14:paraId="668ECE91">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290" w:type="dxa"/>
            <w:tcBorders>
              <w:top w:val="single" w:color="auto" w:sz="4" w:space="0"/>
              <w:left w:val="single" w:color="auto" w:sz="4" w:space="0"/>
              <w:bottom w:val="single" w:color="auto" w:sz="4" w:space="0"/>
              <w:right w:val="single" w:color="auto" w:sz="4" w:space="0"/>
            </w:tcBorders>
            <w:noWrap/>
            <w:vAlign w:val="center"/>
          </w:tcPr>
          <w:p w14:paraId="413B2ACE">
            <w:pPr>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411" w:type="dxa"/>
            <w:tcBorders>
              <w:top w:val="single" w:color="auto" w:sz="4" w:space="0"/>
              <w:left w:val="single" w:color="auto" w:sz="4" w:space="0"/>
              <w:bottom w:val="single" w:color="auto" w:sz="4" w:space="0"/>
              <w:right w:val="single" w:color="auto" w:sz="4" w:space="0"/>
            </w:tcBorders>
            <w:noWrap/>
            <w:vAlign w:val="center"/>
          </w:tcPr>
          <w:p w14:paraId="3D1C3E29">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1210" w:type="dxa"/>
            <w:tcBorders>
              <w:top w:val="single" w:color="auto" w:sz="4" w:space="0"/>
              <w:left w:val="single" w:color="auto" w:sz="4" w:space="0"/>
              <w:bottom w:val="single" w:color="auto" w:sz="4" w:space="0"/>
              <w:right w:val="single" w:color="auto" w:sz="4" w:space="0"/>
            </w:tcBorders>
            <w:noWrap/>
          </w:tcPr>
          <w:p w14:paraId="2E683500">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631" w:type="dxa"/>
            <w:tcBorders>
              <w:top w:val="single" w:color="auto" w:sz="4" w:space="0"/>
              <w:left w:val="single" w:color="auto" w:sz="4" w:space="0"/>
              <w:bottom w:val="single" w:color="auto" w:sz="4" w:space="0"/>
              <w:right w:val="single" w:color="auto" w:sz="4" w:space="0"/>
            </w:tcBorders>
            <w:noWrap/>
          </w:tcPr>
          <w:p w14:paraId="4BBA0BA1">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r>
      <w:tr w14:paraId="504BE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976" w:type="dxa"/>
            <w:tcBorders>
              <w:top w:val="single" w:color="auto" w:sz="4" w:space="0"/>
              <w:left w:val="single" w:color="auto" w:sz="4" w:space="0"/>
              <w:bottom w:val="single" w:color="auto" w:sz="4" w:space="0"/>
              <w:right w:val="single" w:color="auto" w:sz="4" w:space="0"/>
            </w:tcBorders>
            <w:noWrap/>
          </w:tcPr>
          <w:p w14:paraId="36151C79">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290" w:type="dxa"/>
            <w:tcBorders>
              <w:top w:val="single" w:color="auto" w:sz="4" w:space="0"/>
              <w:left w:val="single" w:color="auto" w:sz="4" w:space="0"/>
              <w:bottom w:val="single" w:color="auto" w:sz="4" w:space="0"/>
              <w:right w:val="single" w:color="auto" w:sz="4" w:space="0"/>
            </w:tcBorders>
            <w:noWrap/>
          </w:tcPr>
          <w:p w14:paraId="6D0B7A39">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411" w:type="dxa"/>
            <w:tcBorders>
              <w:top w:val="single" w:color="auto" w:sz="4" w:space="0"/>
              <w:left w:val="single" w:color="auto" w:sz="4" w:space="0"/>
              <w:bottom w:val="single" w:color="auto" w:sz="4" w:space="0"/>
              <w:right w:val="single" w:color="auto" w:sz="4" w:space="0"/>
            </w:tcBorders>
            <w:noWrap/>
          </w:tcPr>
          <w:p w14:paraId="2F298DC1">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1210" w:type="dxa"/>
            <w:tcBorders>
              <w:top w:val="single" w:color="auto" w:sz="4" w:space="0"/>
              <w:left w:val="single" w:color="auto" w:sz="4" w:space="0"/>
              <w:bottom w:val="single" w:color="auto" w:sz="4" w:space="0"/>
              <w:right w:val="single" w:color="auto" w:sz="4" w:space="0"/>
            </w:tcBorders>
            <w:noWrap/>
          </w:tcPr>
          <w:p w14:paraId="0D0A4A29">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631" w:type="dxa"/>
            <w:tcBorders>
              <w:top w:val="single" w:color="auto" w:sz="4" w:space="0"/>
              <w:left w:val="single" w:color="auto" w:sz="4" w:space="0"/>
              <w:bottom w:val="single" w:color="auto" w:sz="4" w:space="0"/>
              <w:right w:val="single" w:color="auto" w:sz="4" w:space="0"/>
            </w:tcBorders>
            <w:noWrap/>
          </w:tcPr>
          <w:p w14:paraId="05E3E315">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r>
      <w:tr w14:paraId="53A4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976" w:type="dxa"/>
            <w:tcBorders>
              <w:top w:val="single" w:color="auto" w:sz="4" w:space="0"/>
              <w:left w:val="single" w:color="auto" w:sz="4" w:space="0"/>
              <w:bottom w:val="single" w:color="auto" w:sz="4" w:space="0"/>
              <w:right w:val="single" w:color="auto" w:sz="4" w:space="0"/>
            </w:tcBorders>
            <w:noWrap/>
          </w:tcPr>
          <w:p w14:paraId="623B4ACF">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290" w:type="dxa"/>
            <w:tcBorders>
              <w:top w:val="single" w:color="auto" w:sz="4" w:space="0"/>
              <w:left w:val="single" w:color="auto" w:sz="4" w:space="0"/>
              <w:bottom w:val="single" w:color="auto" w:sz="4" w:space="0"/>
              <w:right w:val="single" w:color="auto" w:sz="4" w:space="0"/>
            </w:tcBorders>
            <w:noWrap/>
          </w:tcPr>
          <w:p w14:paraId="2B976F69">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411" w:type="dxa"/>
            <w:tcBorders>
              <w:top w:val="single" w:color="auto" w:sz="4" w:space="0"/>
              <w:left w:val="single" w:color="auto" w:sz="4" w:space="0"/>
              <w:bottom w:val="single" w:color="auto" w:sz="4" w:space="0"/>
              <w:right w:val="single" w:color="auto" w:sz="4" w:space="0"/>
            </w:tcBorders>
            <w:noWrap/>
          </w:tcPr>
          <w:p w14:paraId="154AB800">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1210" w:type="dxa"/>
            <w:tcBorders>
              <w:top w:val="single" w:color="auto" w:sz="4" w:space="0"/>
              <w:left w:val="single" w:color="auto" w:sz="4" w:space="0"/>
              <w:bottom w:val="single" w:color="auto" w:sz="4" w:space="0"/>
              <w:right w:val="single" w:color="auto" w:sz="4" w:space="0"/>
            </w:tcBorders>
            <w:noWrap/>
          </w:tcPr>
          <w:p w14:paraId="73F36689">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c>
          <w:tcPr>
            <w:tcW w:w="2631" w:type="dxa"/>
            <w:tcBorders>
              <w:top w:val="single" w:color="auto" w:sz="4" w:space="0"/>
              <w:left w:val="single" w:color="auto" w:sz="4" w:space="0"/>
              <w:bottom w:val="single" w:color="auto" w:sz="4" w:space="0"/>
              <w:right w:val="single" w:color="auto" w:sz="4" w:space="0"/>
            </w:tcBorders>
            <w:noWrap/>
          </w:tcPr>
          <w:p w14:paraId="6785C8AF">
            <w:pPr>
              <w:pStyle w:val="19"/>
              <w:keepNext w:val="0"/>
              <w:keepLines w:val="0"/>
              <w:pageBreakBefore w:val="0"/>
              <w:widowControl w:val="0"/>
              <w:kinsoku/>
              <w:wordWrap/>
              <w:overflowPunct/>
              <w:topLinePunct w:val="0"/>
              <w:autoSpaceDE/>
              <w:autoSpaceDN/>
              <w:bidi w:val="0"/>
              <w:adjustRightInd/>
              <w:snapToGrid/>
              <w:spacing w:beforeLines="0" w:afterLines="0" w:line="452" w:lineRule="exact"/>
              <w:textAlignment w:val="auto"/>
              <w:rPr>
                <w:rFonts w:ascii="仿宋" w:hAnsi="仿宋" w:eastAsia="仿宋" w:cs="仿宋"/>
                <w:sz w:val="24"/>
                <w:szCs w:val="24"/>
                <w:highlight w:val="none"/>
              </w:rPr>
            </w:pPr>
          </w:p>
        </w:tc>
      </w:tr>
    </w:tbl>
    <w:p w14:paraId="4610E185">
      <w:pPr>
        <w:pageBreakBefore w:val="0"/>
        <w:kinsoku/>
        <w:wordWrap/>
        <w:overflowPunct/>
        <w:topLinePunct w:val="0"/>
        <w:bidi w:val="0"/>
        <w:spacing w:beforeLines="0" w:afterLines="0" w:line="452" w:lineRule="exact"/>
        <w:rPr>
          <w:rFonts w:ascii="仿宋" w:hAnsi="仿宋" w:eastAsia="仿宋" w:cs="仿宋"/>
          <w:b/>
          <w:sz w:val="28"/>
          <w:szCs w:val="28"/>
          <w:highlight w:val="none"/>
        </w:rPr>
      </w:pPr>
    </w:p>
    <w:p w14:paraId="535DAAFC">
      <w:pPr>
        <w:pageBreakBefore w:val="0"/>
        <w:kinsoku/>
        <w:wordWrap/>
        <w:overflowPunct/>
        <w:topLinePunct w:val="0"/>
        <w:bidi w:val="0"/>
        <w:spacing w:beforeLines="0" w:afterLines="0" w:line="452"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注意：1</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 xml:space="preserve"> 供应商必须把</w:t>
      </w:r>
      <w:r>
        <w:rPr>
          <w:rFonts w:hint="eastAsia" w:ascii="仿宋" w:hAnsi="仿宋" w:eastAsia="仿宋" w:cs="仿宋"/>
          <w:sz w:val="28"/>
          <w:szCs w:val="28"/>
          <w:highlight w:val="none"/>
          <w:lang w:eastAsia="zh-CN"/>
        </w:rPr>
        <w:t>遴选公告第二章</w:t>
      </w:r>
      <w:r>
        <w:rPr>
          <w:rFonts w:hint="eastAsia" w:ascii="仿宋" w:hAnsi="仿宋" w:eastAsia="仿宋" w:cs="仿宋"/>
          <w:sz w:val="28"/>
          <w:szCs w:val="28"/>
          <w:highlight w:val="none"/>
        </w:rPr>
        <w:t>的所有</w:t>
      </w:r>
      <w:r>
        <w:rPr>
          <w:rFonts w:hint="eastAsia" w:ascii="仿宋" w:hAnsi="仿宋" w:eastAsia="仿宋" w:cs="仿宋"/>
          <w:sz w:val="28"/>
          <w:szCs w:val="28"/>
          <w:highlight w:val="none"/>
          <w:lang w:val="en-US" w:eastAsia="zh-CN"/>
        </w:rPr>
        <w:t>实质性</w:t>
      </w:r>
      <w:r>
        <w:rPr>
          <w:rFonts w:hint="eastAsia" w:ascii="仿宋" w:hAnsi="仿宋" w:eastAsia="仿宋" w:cs="仿宋"/>
          <w:sz w:val="28"/>
          <w:szCs w:val="28"/>
          <w:highlight w:val="none"/>
        </w:rPr>
        <w:t>技术、服务及其他要求内容列入此表。</w:t>
      </w:r>
    </w:p>
    <w:p w14:paraId="43CD04BB">
      <w:pPr>
        <w:pageBreakBefore w:val="0"/>
        <w:kinsoku/>
        <w:wordWrap/>
        <w:overflowPunct/>
        <w:topLinePunct w:val="0"/>
        <w:bidi w:val="0"/>
        <w:spacing w:beforeLines="0" w:afterLines="0" w:line="452"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eastAsia="zh-CN"/>
        </w:rPr>
        <w:t>2、</w:t>
      </w:r>
      <w:r>
        <w:rPr>
          <w:rFonts w:hint="eastAsia" w:ascii="仿宋" w:hAnsi="仿宋" w:eastAsia="仿宋" w:cs="仿宋"/>
          <w:sz w:val="28"/>
          <w:szCs w:val="28"/>
          <w:highlight w:val="none"/>
        </w:rPr>
        <w:t>供应商按照</w:t>
      </w:r>
      <w:r>
        <w:rPr>
          <w:rFonts w:hint="eastAsia" w:ascii="仿宋" w:hAnsi="仿宋" w:eastAsia="仿宋" w:cs="仿宋"/>
          <w:sz w:val="28"/>
          <w:szCs w:val="28"/>
          <w:highlight w:val="none"/>
          <w:lang w:eastAsia="zh-CN"/>
        </w:rPr>
        <w:t>遴选公告</w:t>
      </w:r>
      <w:r>
        <w:rPr>
          <w:rFonts w:hint="eastAsia" w:ascii="仿宋" w:hAnsi="仿宋" w:eastAsia="仿宋" w:cs="仿宋"/>
          <w:sz w:val="28"/>
          <w:szCs w:val="28"/>
          <w:highlight w:val="none"/>
          <w:lang w:val="en-US" w:eastAsia="zh-CN"/>
        </w:rPr>
        <w:t>实质性</w:t>
      </w:r>
      <w:r>
        <w:rPr>
          <w:rFonts w:hint="eastAsia" w:ascii="仿宋" w:hAnsi="仿宋" w:eastAsia="仿宋" w:cs="仿宋"/>
          <w:sz w:val="28"/>
          <w:szCs w:val="28"/>
          <w:highlight w:val="none"/>
        </w:rPr>
        <w:t>技术、服务及其他要求的内容对应填写</w:t>
      </w:r>
      <w:r>
        <w:rPr>
          <w:rFonts w:hint="eastAsia" w:ascii="仿宋" w:hAnsi="仿宋" w:eastAsia="仿宋" w:cs="仿宋"/>
          <w:sz w:val="28"/>
          <w:szCs w:val="28"/>
          <w:highlight w:val="none"/>
          <w:lang w:val="en-US" w:eastAsia="zh-CN"/>
        </w:rPr>
        <w:t>应答</w:t>
      </w:r>
      <w:r>
        <w:rPr>
          <w:rFonts w:hint="eastAsia" w:ascii="仿宋" w:hAnsi="仿宋" w:eastAsia="仿宋" w:cs="仿宋"/>
          <w:sz w:val="28"/>
          <w:szCs w:val="28"/>
          <w:highlight w:val="none"/>
        </w:rPr>
        <w:t>，并逐页盖章。</w:t>
      </w:r>
    </w:p>
    <w:p w14:paraId="5FC10698">
      <w:pPr>
        <w:pageBreakBefore w:val="0"/>
        <w:kinsoku/>
        <w:wordWrap/>
        <w:overflowPunct/>
        <w:topLinePunct w:val="0"/>
        <w:bidi w:val="0"/>
        <w:spacing w:beforeLines="0" w:afterLines="0" w:line="452"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3、</w:t>
      </w:r>
      <w:r>
        <w:rPr>
          <w:rFonts w:hint="eastAsia" w:ascii="仿宋" w:hAnsi="仿宋" w:eastAsia="仿宋" w:cs="仿宋"/>
          <w:sz w:val="28"/>
          <w:szCs w:val="28"/>
          <w:highlight w:val="none"/>
        </w:rPr>
        <w:t>供应商必须据实填写，不得虚假填写</w:t>
      </w:r>
      <w:r>
        <w:rPr>
          <w:rFonts w:hint="eastAsia" w:ascii="仿宋" w:hAnsi="仿宋" w:eastAsia="仿宋" w:cs="仿宋"/>
          <w:sz w:val="28"/>
          <w:szCs w:val="28"/>
          <w:highlight w:val="none"/>
          <w:lang w:eastAsia="zh-CN"/>
        </w:rPr>
        <w:t>。</w:t>
      </w:r>
    </w:p>
    <w:p w14:paraId="15338A0C">
      <w:pPr>
        <w:pageBreakBefore w:val="0"/>
        <w:kinsoku/>
        <w:wordWrap/>
        <w:overflowPunct/>
        <w:topLinePunct w:val="0"/>
        <w:bidi w:val="0"/>
        <w:spacing w:beforeLines="0" w:afterLines="0" w:line="452" w:lineRule="exact"/>
        <w:ind w:firstLine="560" w:firstLineChars="200"/>
        <w:rPr>
          <w:rFonts w:ascii="仿宋" w:hAnsi="仿宋" w:eastAsia="仿宋" w:cs="仿宋"/>
          <w:color w:val="000000"/>
          <w:sz w:val="28"/>
          <w:szCs w:val="28"/>
          <w:highlight w:val="none"/>
        </w:rPr>
      </w:pPr>
      <w:r>
        <w:rPr>
          <w:rFonts w:hint="eastAsia" w:ascii="仿宋" w:hAnsi="仿宋" w:eastAsia="仿宋" w:cs="仿宋"/>
          <w:sz w:val="28"/>
          <w:szCs w:val="28"/>
          <w:highlight w:val="none"/>
          <w:lang w:val="en-US" w:eastAsia="zh-CN"/>
        </w:rPr>
        <w:t>4、供应商不按上述要求填写，</w:t>
      </w:r>
      <w:r>
        <w:rPr>
          <w:rFonts w:hint="eastAsia" w:ascii="仿宋" w:hAnsi="仿宋" w:eastAsia="仿宋" w:cs="仿宋"/>
          <w:sz w:val="28"/>
          <w:szCs w:val="28"/>
          <w:highlight w:val="none"/>
        </w:rPr>
        <w:t>将取消其成交资格。</w:t>
      </w:r>
    </w:p>
    <w:p w14:paraId="4A596405">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color w:val="000000"/>
          <w:sz w:val="28"/>
          <w:szCs w:val="28"/>
          <w:highlight w:val="none"/>
        </w:rPr>
      </w:pPr>
    </w:p>
    <w:p w14:paraId="6E78781B">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供应商名称：（盖章）</w:t>
      </w:r>
    </w:p>
    <w:p w14:paraId="35134918">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06894B3D">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日期</w:t>
      </w:r>
      <w:r>
        <w:rPr>
          <w:rFonts w:hint="eastAsia" w:ascii="仿宋" w:hAnsi="仿宋" w:eastAsia="仿宋" w:cs="仿宋"/>
          <w:bCs/>
          <w:sz w:val="28"/>
          <w:szCs w:val="28"/>
          <w:highlight w:val="none"/>
          <w:lang w:eastAsia="zh-CN"/>
        </w:rPr>
        <w:t>：</w:t>
      </w:r>
    </w:p>
    <w:p w14:paraId="7A7CBE55">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3EEF869D">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26AD0D45">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48EC3474">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39B3EA2D">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1D046340">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3FFA27F1">
      <w:pPr>
        <w:pageBreakBefore w:val="0"/>
        <w:kinsoku/>
        <w:wordWrap/>
        <w:overflowPunct/>
        <w:topLinePunct w:val="0"/>
        <w:bidi w:val="0"/>
        <w:spacing w:beforeLines="0" w:afterLines="0" w:line="452" w:lineRule="exact"/>
        <w:rPr>
          <w:rFonts w:hint="default" w:ascii="仿宋" w:hAnsi="仿宋" w:eastAsia="仿宋" w:cs="仿宋"/>
          <w:bCs/>
          <w:sz w:val="28"/>
          <w:szCs w:val="28"/>
          <w:highlight w:val="none"/>
          <w:lang w:val="en-US" w:eastAsia="zh-CN"/>
        </w:rPr>
      </w:pPr>
      <w:r>
        <w:rPr>
          <w:rFonts w:hint="eastAsia" w:ascii="仿宋" w:hAnsi="仿宋" w:eastAsia="仿宋" w:cs="仿宋"/>
          <w:bCs/>
          <w:sz w:val="28"/>
          <w:szCs w:val="28"/>
          <w:highlight w:val="none"/>
        </w:rPr>
        <w:t>附件</w:t>
      </w:r>
      <w:r>
        <w:rPr>
          <w:rFonts w:hint="eastAsia" w:ascii="仿宋" w:hAnsi="仿宋" w:eastAsia="仿宋" w:cs="仿宋"/>
          <w:bCs/>
          <w:sz w:val="28"/>
          <w:szCs w:val="28"/>
          <w:highlight w:val="none"/>
          <w:lang w:val="en-US" w:eastAsia="zh-CN"/>
        </w:rPr>
        <w:t>6</w:t>
      </w:r>
    </w:p>
    <w:p w14:paraId="522A91AA">
      <w:pPr>
        <w:pStyle w:val="16"/>
        <w:pageBreakBefore w:val="0"/>
        <w:kinsoku/>
        <w:wordWrap/>
        <w:overflowPunct/>
        <w:topLinePunct w:val="0"/>
        <w:bidi w:val="0"/>
        <w:spacing w:beforeLines="0" w:after="0" w:afterLines="0" w:line="452" w:lineRule="exact"/>
        <w:jc w:val="center"/>
        <w:rPr>
          <w:rFonts w:ascii="仿宋" w:hAnsi="仿宋" w:eastAsia="仿宋" w:cs="仿宋"/>
          <w:sz w:val="28"/>
          <w:highlight w:val="none"/>
        </w:rPr>
      </w:pPr>
      <w:r>
        <w:rPr>
          <w:rFonts w:hint="eastAsia" w:ascii="仿宋" w:hAnsi="仿宋" w:eastAsia="仿宋" w:cs="仿宋"/>
          <w:b/>
          <w:sz w:val="28"/>
          <w:szCs w:val="28"/>
          <w:highlight w:val="none"/>
          <w:lang w:eastAsia="zh-CN"/>
        </w:rPr>
        <w:t>商务要求应答表</w:t>
      </w:r>
    </w:p>
    <w:p w14:paraId="2706C2F3">
      <w:pPr>
        <w:pStyle w:val="16"/>
        <w:pageBreakBefore w:val="0"/>
        <w:kinsoku/>
        <w:wordWrap/>
        <w:overflowPunct/>
        <w:topLinePunct w:val="0"/>
        <w:bidi w:val="0"/>
        <w:spacing w:beforeLines="0" w:after="0" w:afterLines="0" w:line="452" w:lineRule="exact"/>
        <w:rPr>
          <w:rFonts w:ascii="仿宋" w:hAnsi="仿宋" w:eastAsia="仿宋" w:cs="仿宋"/>
          <w:sz w:val="28"/>
          <w:highlight w:val="none"/>
        </w:rPr>
      </w:pPr>
      <w:r>
        <w:rPr>
          <w:rFonts w:hint="eastAsia" w:ascii="仿宋" w:hAnsi="仿宋" w:eastAsia="仿宋" w:cs="仿宋"/>
          <w:b w:val="0"/>
          <w:bCs/>
          <w:sz w:val="28"/>
          <w:highlight w:val="none"/>
          <w:lang w:eastAsia="zh-CN"/>
        </w:rPr>
        <w:t>项目编号</w:t>
      </w:r>
      <w:r>
        <w:rPr>
          <w:rFonts w:hint="eastAsia" w:ascii="仿宋" w:hAnsi="仿宋" w:eastAsia="仿宋" w:cs="仿宋"/>
          <w:b w:val="0"/>
          <w:bCs/>
          <w:sz w:val="28"/>
          <w:highlight w:val="none"/>
        </w:rPr>
        <w:t>：</w:t>
      </w:r>
    </w:p>
    <w:p w14:paraId="397E0623">
      <w:pPr>
        <w:pStyle w:val="16"/>
        <w:pageBreakBefore w:val="0"/>
        <w:kinsoku/>
        <w:wordWrap/>
        <w:overflowPunct/>
        <w:topLinePunct w:val="0"/>
        <w:bidi w:val="0"/>
        <w:spacing w:beforeLines="0" w:after="0" w:afterLines="0" w:line="452" w:lineRule="exact"/>
        <w:rPr>
          <w:rFonts w:ascii="仿宋" w:hAnsi="仿宋" w:eastAsia="仿宋" w:cs="仿宋"/>
          <w:b w:val="0"/>
          <w:bCs/>
          <w:sz w:val="28"/>
          <w:highlight w:val="none"/>
        </w:rPr>
      </w:pPr>
      <w:r>
        <w:rPr>
          <w:rFonts w:hint="eastAsia" w:ascii="仿宋" w:hAnsi="仿宋" w:eastAsia="仿宋" w:cs="仿宋"/>
          <w:b w:val="0"/>
          <w:bCs/>
          <w:sz w:val="28"/>
          <w:highlight w:val="none"/>
          <w:lang w:eastAsia="zh-CN"/>
        </w:rPr>
        <w:t>项目名称</w:t>
      </w:r>
      <w:r>
        <w:rPr>
          <w:rFonts w:hint="eastAsia" w:ascii="仿宋" w:hAnsi="仿宋" w:eastAsia="仿宋" w:cs="仿宋"/>
          <w:b w:val="0"/>
          <w:bCs/>
          <w:sz w:val="28"/>
          <w:highlight w:val="none"/>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795"/>
        <w:gridCol w:w="2795"/>
        <w:gridCol w:w="2795"/>
      </w:tblGrid>
      <w:tr w14:paraId="5EAB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56" w:type="dxa"/>
            <w:noWrap/>
            <w:vAlign w:val="center"/>
          </w:tcPr>
          <w:p w14:paraId="40007055">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r>
              <w:rPr>
                <w:rFonts w:hint="eastAsia" w:ascii="仿宋" w:hAnsi="仿宋" w:eastAsia="仿宋" w:cs="仿宋"/>
                <w:sz w:val="24"/>
                <w:szCs w:val="24"/>
                <w:highlight w:val="none"/>
              </w:rPr>
              <w:t>序号</w:t>
            </w:r>
          </w:p>
        </w:tc>
        <w:tc>
          <w:tcPr>
            <w:tcW w:w="2795" w:type="dxa"/>
            <w:noWrap/>
            <w:vAlign w:val="center"/>
          </w:tcPr>
          <w:p w14:paraId="147386BE">
            <w:pPr>
              <w:pStyle w:val="14"/>
              <w:keepNext w:val="0"/>
              <w:keepLines w:val="0"/>
              <w:pageBreakBefore w:val="0"/>
              <w:widowControl w:val="0"/>
              <w:kinsoku/>
              <w:wordWrap/>
              <w:overflowPunct/>
              <w:topLinePunct w:val="0"/>
              <w:autoSpaceDE/>
              <w:autoSpaceDN/>
              <w:bidi w:val="0"/>
              <w:adjustRightInd/>
              <w:snapToGrid/>
              <w:spacing w:beforeLines="0" w:afterLines="0" w:line="452" w:lineRule="exact"/>
              <w:ind w:firstLine="0" w:firstLineChars="0"/>
              <w:jc w:val="center"/>
              <w:textAlignment w:val="auto"/>
              <w:rPr>
                <w:rFonts w:ascii="仿宋" w:hAnsi="仿宋" w:eastAsia="仿宋" w:cs="仿宋"/>
                <w:b/>
                <w:sz w:val="24"/>
                <w:szCs w:val="24"/>
                <w:highlight w:val="none"/>
              </w:rPr>
            </w:pPr>
            <w:r>
              <w:rPr>
                <w:rFonts w:hint="eastAsia" w:ascii="仿宋" w:hAnsi="仿宋" w:eastAsia="仿宋" w:cs="仿宋"/>
                <w:sz w:val="24"/>
                <w:szCs w:val="24"/>
                <w:highlight w:val="none"/>
                <w:lang w:eastAsia="zh-CN"/>
              </w:rPr>
              <w:t>遴选公告</w:t>
            </w:r>
            <w:r>
              <w:rPr>
                <w:rFonts w:hint="eastAsia" w:ascii="仿宋" w:hAnsi="仿宋" w:eastAsia="仿宋" w:cs="仿宋"/>
                <w:b/>
                <w:sz w:val="24"/>
                <w:szCs w:val="24"/>
                <w:highlight w:val="none"/>
                <w:lang w:eastAsia="zh-CN"/>
              </w:rPr>
              <w:t>第二章</w:t>
            </w:r>
            <w:r>
              <w:rPr>
                <w:rFonts w:hint="eastAsia" w:ascii="仿宋" w:hAnsi="仿宋" w:eastAsia="仿宋" w:cs="仿宋"/>
                <w:b/>
                <w:sz w:val="24"/>
                <w:szCs w:val="24"/>
                <w:highlight w:val="none"/>
              </w:rPr>
              <w:t xml:space="preserve"> </w:t>
            </w:r>
          </w:p>
          <w:p w14:paraId="510BAACE">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r>
              <w:rPr>
                <w:rFonts w:hint="eastAsia" w:ascii="仿宋" w:hAnsi="仿宋" w:eastAsia="仿宋" w:cs="仿宋"/>
                <w:sz w:val="24"/>
                <w:szCs w:val="24"/>
                <w:highlight w:val="none"/>
              </w:rPr>
              <w:t>要求</w:t>
            </w:r>
          </w:p>
        </w:tc>
        <w:tc>
          <w:tcPr>
            <w:tcW w:w="2795" w:type="dxa"/>
            <w:noWrap/>
            <w:vAlign w:val="center"/>
          </w:tcPr>
          <w:p w14:paraId="6373E773">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供应商响应</w:t>
            </w:r>
          </w:p>
          <w:p w14:paraId="6466A43D">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r>
              <w:rPr>
                <w:rFonts w:hint="eastAsia" w:ascii="仿宋" w:hAnsi="仿宋" w:eastAsia="仿宋" w:cs="仿宋"/>
                <w:sz w:val="24"/>
                <w:szCs w:val="24"/>
                <w:highlight w:val="none"/>
              </w:rPr>
              <w:t>内容</w:t>
            </w:r>
          </w:p>
        </w:tc>
        <w:tc>
          <w:tcPr>
            <w:tcW w:w="2795" w:type="dxa"/>
            <w:noWrap/>
            <w:vAlign w:val="center"/>
          </w:tcPr>
          <w:p w14:paraId="27AD17FE">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r>
              <w:rPr>
                <w:rFonts w:hint="eastAsia" w:ascii="仿宋" w:hAnsi="仿宋" w:eastAsia="仿宋" w:cs="仿宋"/>
                <w:bCs/>
                <w:spacing w:val="8"/>
                <w:sz w:val="24"/>
                <w:szCs w:val="24"/>
                <w:highlight w:val="none"/>
              </w:rPr>
              <w:t>正/负或无偏离</w:t>
            </w:r>
          </w:p>
        </w:tc>
      </w:tr>
      <w:tr w14:paraId="2F40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tcPr>
          <w:p w14:paraId="00E486B6">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7D2B391D">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5D459B48">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3AAF6FB4">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r>
      <w:tr w14:paraId="13761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tcPr>
          <w:p w14:paraId="39656D70">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3B5923BE">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16161CAC">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090FB11D">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r>
      <w:tr w14:paraId="0674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tcPr>
          <w:p w14:paraId="2EC6C531">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400AB61B">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10487C2F">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71831B6E">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r>
      <w:tr w14:paraId="4D6F3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56" w:type="dxa"/>
            <w:noWrap/>
          </w:tcPr>
          <w:p w14:paraId="2BFAFF4E">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13F61E5A">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34082817">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c>
          <w:tcPr>
            <w:tcW w:w="2795" w:type="dxa"/>
            <w:noWrap/>
          </w:tcPr>
          <w:p w14:paraId="539684B3">
            <w:pPr>
              <w:keepNext w:val="0"/>
              <w:keepLines w:val="0"/>
              <w:pageBreakBefore w:val="0"/>
              <w:widowControl w:val="0"/>
              <w:kinsoku/>
              <w:wordWrap/>
              <w:overflowPunct/>
              <w:topLinePunct w:val="0"/>
              <w:autoSpaceDE/>
              <w:autoSpaceDN/>
              <w:bidi w:val="0"/>
              <w:adjustRightInd/>
              <w:snapToGrid/>
              <w:spacing w:beforeLines="0" w:afterLines="0" w:line="452" w:lineRule="exact"/>
              <w:jc w:val="center"/>
              <w:textAlignment w:val="auto"/>
              <w:rPr>
                <w:rFonts w:ascii="仿宋" w:hAnsi="仿宋" w:eastAsia="仿宋" w:cs="仿宋"/>
                <w:sz w:val="24"/>
                <w:szCs w:val="24"/>
                <w:highlight w:val="none"/>
              </w:rPr>
            </w:pPr>
          </w:p>
        </w:tc>
      </w:tr>
    </w:tbl>
    <w:p w14:paraId="0015C913">
      <w:pPr>
        <w:pageBreakBefore w:val="0"/>
        <w:kinsoku/>
        <w:wordWrap/>
        <w:overflowPunct/>
        <w:topLinePunct w:val="0"/>
        <w:bidi w:val="0"/>
        <w:spacing w:beforeLines="0" w:afterLines="0" w:line="452"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注意：1</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 xml:space="preserve"> 供应商必须把</w:t>
      </w:r>
      <w:r>
        <w:rPr>
          <w:rFonts w:hint="eastAsia" w:ascii="仿宋" w:hAnsi="仿宋" w:eastAsia="仿宋" w:cs="仿宋"/>
          <w:sz w:val="28"/>
          <w:szCs w:val="28"/>
          <w:highlight w:val="none"/>
          <w:lang w:eastAsia="zh-CN"/>
        </w:rPr>
        <w:t>遴选公告第二章</w:t>
      </w:r>
      <w:r>
        <w:rPr>
          <w:rFonts w:hint="eastAsia" w:ascii="仿宋" w:hAnsi="仿宋" w:eastAsia="仿宋" w:cs="仿宋"/>
          <w:sz w:val="28"/>
          <w:szCs w:val="28"/>
          <w:highlight w:val="none"/>
          <w:lang w:val="en-US" w:eastAsia="zh-CN"/>
        </w:rPr>
        <w:t>要求</w:t>
      </w:r>
      <w:r>
        <w:rPr>
          <w:rFonts w:hint="eastAsia" w:ascii="仿宋" w:hAnsi="仿宋" w:eastAsia="仿宋" w:cs="仿宋"/>
          <w:sz w:val="28"/>
          <w:szCs w:val="28"/>
          <w:highlight w:val="none"/>
        </w:rPr>
        <w:t>的所有</w:t>
      </w:r>
      <w:r>
        <w:rPr>
          <w:rFonts w:hint="eastAsia" w:ascii="仿宋" w:hAnsi="仿宋" w:eastAsia="仿宋" w:cs="仿宋"/>
          <w:sz w:val="28"/>
          <w:szCs w:val="28"/>
          <w:highlight w:val="none"/>
          <w:lang w:val="en-US" w:eastAsia="zh-CN"/>
        </w:rPr>
        <w:t>实质性</w:t>
      </w:r>
      <w:r>
        <w:rPr>
          <w:rFonts w:hint="eastAsia" w:ascii="仿宋" w:hAnsi="仿宋" w:eastAsia="仿宋" w:cs="仿宋"/>
          <w:sz w:val="28"/>
          <w:szCs w:val="28"/>
          <w:highlight w:val="none"/>
          <w:lang w:eastAsia="zh-CN"/>
        </w:rPr>
        <w:t>商务要求</w:t>
      </w:r>
      <w:r>
        <w:rPr>
          <w:rFonts w:hint="eastAsia" w:ascii="仿宋" w:hAnsi="仿宋" w:eastAsia="仿宋" w:cs="仿宋"/>
          <w:sz w:val="28"/>
          <w:szCs w:val="28"/>
          <w:highlight w:val="none"/>
        </w:rPr>
        <w:t>内容列入此表。</w:t>
      </w:r>
    </w:p>
    <w:p w14:paraId="6E60C940">
      <w:pPr>
        <w:pageBreakBefore w:val="0"/>
        <w:kinsoku/>
        <w:wordWrap/>
        <w:overflowPunct/>
        <w:topLinePunct w:val="0"/>
        <w:bidi w:val="0"/>
        <w:spacing w:beforeLines="0" w:afterLines="0" w:line="452"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eastAsia="zh-CN"/>
        </w:rPr>
        <w:t>2、</w:t>
      </w:r>
      <w:r>
        <w:rPr>
          <w:rFonts w:hint="eastAsia" w:ascii="仿宋" w:hAnsi="仿宋" w:eastAsia="仿宋" w:cs="仿宋"/>
          <w:sz w:val="28"/>
          <w:szCs w:val="28"/>
          <w:highlight w:val="none"/>
        </w:rPr>
        <w:t>供应商按照</w:t>
      </w:r>
      <w:r>
        <w:rPr>
          <w:rFonts w:hint="eastAsia" w:ascii="仿宋" w:hAnsi="仿宋" w:eastAsia="仿宋" w:cs="仿宋"/>
          <w:sz w:val="28"/>
          <w:szCs w:val="28"/>
          <w:highlight w:val="none"/>
          <w:lang w:eastAsia="zh-CN"/>
        </w:rPr>
        <w:t>遴选公告商务要求</w:t>
      </w:r>
      <w:r>
        <w:rPr>
          <w:rFonts w:hint="eastAsia" w:ascii="仿宋" w:hAnsi="仿宋" w:eastAsia="仿宋" w:cs="仿宋"/>
          <w:sz w:val="28"/>
          <w:szCs w:val="28"/>
          <w:highlight w:val="none"/>
        </w:rPr>
        <w:t>的内容对应响应，并逐页盖章。</w:t>
      </w:r>
    </w:p>
    <w:p w14:paraId="7F134621">
      <w:pPr>
        <w:pageBreakBefore w:val="0"/>
        <w:kinsoku/>
        <w:wordWrap/>
        <w:overflowPunct/>
        <w:topLinePunct w:val="0"/>
        <w:bidi w:val="0"/>
        <w:spacing w:beforeLines="0" w:afterLines="0" w:line="452"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3</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供应商必须据实填写，不得虚假填写</w:t>
      </w:r>
      <w:r>
        <w:rPr>
          <w:rFonts w:hint="eastAsia" w:ascii="仿宋" w:hAnsi="仿宋" w:eastAsia="仿宋" w:cs="仿宋"/>
          <w:sz w:val="28"/>
          <w:szCs w:val="28"/>
          <w:highlight w:val="none"/>
          <w:lang w:eastAsia="zh-CN"/>
        </w:rPr>
        <w:t>。</w:t>
      </w:r>
    </w:p>
    <w:p w14:paraId="00A9B6C1">
      <w:pPr>
        <w:pageBreakBefore w:val="0"/>
        <w:kinsoku/>
        <w:wordWrap/>
        <w:overflowPunct/>
        <w:topLinePunct w:val="0"/>
        <w:bidi w:val="0"/>
        <w:spacing w:beforeLines="0" w:afterLines="0" w:line="452" w:lineRule="exact"/>
        <w:ind w:firstLine="560" w:firstLineChars="200"/>
        <w:rPr>
          <w:rFonts w:ascii="仿宋" w:hAnsi="仿宋" w:eastAsia="仿宋" w:cs="仿宋"/>
          <w:color w:val="000000"/>
          <w:sz w:val="28"/>
          <w:szCs w:val="28"/>
          <w:highlight w:val="none"/>
        </w:rPr>
      </w:pPr>
      <w:r>
        <w:rPr>
          <w:rFonts w:hint="eastAsia" w:ascii="仿宋" w:hAnsi="仿宋" w:eastAsia="仿宋" w:cs="仿宋"/>
          <w:sz w:val="28"/>
          <w:szCs w:val="28"/>
          <w:highlight w:val="none"/>
          <w:lang w:val="en-US" w:eastAsia="zh-CN"/>
        </w:rPr>
        <w:t>4、供应商不按上述要求填写，</w:t>
      </w:r>
      <w:r>
        <w:rPr>
          <w:rFonts w:hint="eastAsia" w:ascii="仿宋" w:hAnsi="仿宋" w:eastAsia="仿宋" w:cs="仿宋"/>
          <w:sz w:val="28"/>
          <w:szCs w:val="28"/>
          <w:highlight w:val="none"/>
        </w:rPr>
        <w:t>将取消其成交资格。</w:t>
      </w:r>
    </w:p>
    <w:p w14:paraId="7CCA019D">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color w:val="000000"/>
          <w:sz w:val="28"/>
          <w:szCs w:val="28"/>
          <w:highlight w:val="none"/>
        </w:rPr>
      </w:pPr>
    </w:p>
    <w:p w14:paraId="0F90D2AC">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供应商名称：（盖章）</w:t>
      </w:r>
    </w:p>
    <w:p w14:paraId="1E741CCB">
      <w:pPr>
        <w:pageBreakBefore w:val="0"/>
        <w:kinsoku/>
        <w:wordWrap/>
        <w:overflowPunct/>
        <w:topLinePunct w:val="0"/>
        <w:bidi w:val="0"/>
        <w:adjustRightInd w:val="0"/>
        <w:spacing w:beforeLines="0" w:afterLines="0" w:line="452" w:lineRule="exact"/>
        <w:ind w:firstLine="560" w:firstLineChars="200"/>
        <w:jc w:val="left"/>
        <w:rPr>
          <w:rFonts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78DA1FAF">
      <w:pPr>
        <w:pageBreakBefore w:val="0"/>
        <w:kinsoku/>
        <w:wordWrap/>
        <w:overflowPunct/>
        <w:topLinePunct w:val="0"/>
        <w:bidi w:val="0"/>
        <w:adjustRightInd w:val="0"/>
        <w:spacing w:beforeLines="0" w:afterLines="0" w:line="452" w:lineRule="exact"/>
        <w:ind w:firstLine="560" w:firstLineChars="200"/>
        <w:jc w:val="left"/>
        <w:rPr>
          <w:rFonts w:hint="eastAsia" w:ascii="仿宋" w:hAnsi="仿宋" w:eastAsia="仿宋" w:cs="仿宋"/>
          <w:sz w:val="28"/>
          <w:szCs w:val="28"/>
        </w:rPr>
      </w:pPr>
      <w:r>
        <w:rPr>
          <w:rFonts w:hint="eastAsia" w:ascii="仿宋" w:hAnsi="仿宋" w:eastAsia="仿宋" w:cs="仿宋"/>
          <w:bCs/>
          <w:sz w:val="28"/>
          <w:szCs w:val="28"/>
          <w:highlight w:val="none"/>
        </w:rPr>
        <w:t>日期</w:t>
      </w:r>
      <w:r>
        <w:rPr>
          <w:rFonts w:hint="eastAsia" w:ascii="仿宋" w:hAnsi="仿宋" w:eastAsia="仿宋" w:cs="仿宋"/>
          <w:bCs/>
          <w:sz w:val="28"/>
          <w:szCs w:val="28"/>
          <w:highlight w:val="none"/>
          <w:lang w:eastAsia="zh-CN"/>
        </w:rPr>
        <w:t>：</w:t>
      </w:r>
      <w:bookmarkStart w:id="0" w:name="_Toc217446089"/>
    </w:p>
    <w:p w14:paraId="434C01D7">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51EAF80F">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359DC8E9">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776A91CC">
      <w:pPr>
        <w:pageBreakBefore w:val="0"/>
        <w:kinsoku/>
        <w:wordWrap/>
        <w:overflowPunct/>
        <w:topLinePunct w:val="0"/>
        <w:bidi w:val="0"/>
        <w:spacing w:beforeLines="0" w:afterLines="0" w:line="452" w:lineRule="exact"/>
        <w:rPr>
          <w:rFonts w:hint="eastAsia" w:ascii="仿宋" w:hAnsi="仿宋" w:eastAsia="仿宋" w:cs="仿宋"/>
          <w:bCs/>
          <w:sz w:val="28"/>
          <w:szCs w:val="28"/>
          <w:highlight w:val="none"/>
        </w:rPr>
      </w:pPr>
    </w:p>
    <w:p w14:paraId="5459E64A">
      <w:pPr>
        <w:pageBreakBefore w:val="0"/>
        <w:kinsoku/>
        <w:wordWrap/>
        <w:overflowPunct/>
        <w:topLinePunct w:val="0"/>
        <w:bidi w:val="0"/>
        <w:spacing w:beforeLines="0" w:afterLines="0" w:line="452" w:lineRule="exact"/>
        <w:rPr>
          <w:rFonts w:hint="eastAsia" w:ascii="仿宋" w:hAnsi="仿宋" w:eastAsia="仿宋" w:cs="仿宋"/>
          <w:color w:val="auto"/>
          <w:sz w:val="28"/>
          <w:szCs w:val="28"/>
          <w:highlight w:val="none"/>
        </w:rPr>
      </w:pPr>
      <w:r>
        <w:rPr>
          <w:rFonts w:hint="eastAsia" w:ascii="仿宋" w:hAnsi="仿宋" w:eastAsia="仿宋" w:cs="仿宋"/>
          <w:bCs/>
          <w:sz w:val="28"/>
          <w:szCs w:val="28"/>
          <w:highlight w:val="none"/>
        </w:rPr>
        <w:t>附件</w:t>
      </w:r>
      <w:bookmarkEnd w:id="0"/>
      <w:r>
        <w:rPr>
          <w:rFonts w:hint="eastAsia" w:ascii="仿宋" w:hAnsi="仿宋" w:eastAsia="仿宋" w:cs="仿宋"/>
          <w:bCs/>
          <w:sz w:val="28"/>
          <w:szCs w:val="28"/>
          <w:highlight w:val="none"/>
          <w:lang w:val="en-US" w:eastAsia="zh-CN"/>
        </w:rPr>
        <w:t>7-1</w:t>
      </w:r>
    </w:p>
    <w:p w14:paraId="217AFE3D">
      <w:pPr>
        <w:pageBreakBefore w:val="0"/>
        <w:kinsoku/>
        <w:wordWrap/>
        <w:overflowPunct/>
        <w:topLinePunct w:val="0"/>
        <w:bidi w:val="0"/>
        <w:spacing w:beforeLines="0" w:afterLines="0" w:line="452" w:lineRule="exac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lang w:eastAsia="zh-CN"/>
        </w:rPr>
        <w:t>第一次报价表（</w:t>
      </w:r>
      <w:r>
        <w:rPr>
          <w:rFonts w:hint="eastAsia" w:ascii="仿宋" w:hAnsi="仿宋" w:eastAsia="仿宋" w:cs="仿宋"/>
          <w:b/>
          <w:color w:val="auto"/>
          <w:sz w:val="28"/>
          <w:szCs w:val="28"/>
          <w:highlight w:val="none"/>
          <w:lang w:val="en-US" w:eastAsia="zh-CN"/>
        </w:rPr>
        <w:t>响应文件内</w:t>
      </w:r>
      <w:r>
        <w:rPr>
          <w:rFonts w:hint="eastAsia" w:ascii="仿宋" w:hAnsi="仿宋" w:eastAsia="仿宋" w:cs="仿宋"/>
          <w:b/>
          <w:color w:val="auto"/>
          <w:sz w:val="28"/>
          <w:szCs w:val="28"/>
          <w:highlight w:val="none"/>
          <w:lang w:eastAsia="zh-CN"/>
        </w:rPr>
        <w:t>）</w:t>
      </w:r>
    </w:p>
    <w:p w14:paraId="070DC6E5">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eastAsia="zh-CN"/>
        </w:rPr>
        <w:t>项目编号</w:t>
      </w:r>
      <w:r>
        <w:rPr>
          <w:rFonts w:hint="eastAsia" w:ascii="仿宋" w:hAnsi="仿宋" w:eastAsia="仿宋" w:cs="仿宋"/>
          <w:color w:val="auto"/>
          <w:kern w:val="0"/>
          <w:sz w:val="28"/>
          <w:szCs w:val="28"/>
          <w:highlight w:val="none"/>
        </w:rPr>
        <w:t>：</w:t>
      </w:r>
    </w:p>
    <w:p w14:paraId="1D06F9EA">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项目名称： </w:t>
      </w:r>
    </w:p>
    <w:p w14:paraId="16847B14">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采购包号：（</w:t>
      </w:r>
      <w:r>
        <w:rPr>
          <w:rFonts w:hint="eastAsia" w:ascii="仿宋" w:hAnsi="仿宋" w:eastAsia="仿宋" w:cs="仿宋"/>
          <w:strike/>
          <w:color w:val="0000FF"/>
          <w:sz w:val="28"/>
          <w:szCs w:val="28"/>
          <w:highlight w:val="none"/>
          <w:lang w:val="en-US" w:eastAsia="zh-CN"/>
        </w:rPr>
        <w:t>供应商写明采购包号，如采购包号一、采购包号二，每个采购包号需单独制作一张对应报价表，打印时删掉这句话</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 xml:space="preserve"> </w:t>
      </w:r>
    </w:p>
    <w:p w14:paraId="19412FC3">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shd w:val="clear"/>
          <w:lang w:val="en-US" w:eastAsia="zh-CN"/>
        </w:rPr>
      </w:pPr>
      <w:r>
        <w:rPr>
          <w:rFonts w:hint="eastAsia" w:ascii="仿宋" w:hAnsi="仿宋" w:eastAsia="仿宋" w:cs="仿宋"/>
          <w:color w:val="auto"/>
          <w:sz w:val="28"/>
          <w:szCs w:val="28"/>
          <w:highlight w:val="none"/>
          <w:shd w:val="clear"/>
          <w:lang w:val="en-US" w:eastAsia="zh-CN"/>
        </w:rPr>
        <w:t>供应商名称：                                联系电话：</w:t>
      </w:r>
    </w:p>
    <w:tbl>
      <w:tblPr>
        <w:tblStyle w:val="8"/>
        <w:tblW w:w="4995" w:type="pct"/>
        <w:jc w:val="center"/>
        <w:tblLayout w:type="autofit"/>
        <w:tblCellMar>
          <w:top w:w="0" w:type="dxa"/>
          <w:left w:w="108" w:type="dxa"/>
          <w:bottom w:w="0" w:type="dxa"/>
          <w:right w:w="108" w:type="dxa"/>
        </w:tblCellMar>
      </w:tblPr>
      <w:tblGrid>
        <w:gridCol w:w="760"/>
        <w:gridCol w:w="701"/>
        <w:gridCol w:w="753"/>
        <w:gridCol w:w="932"/>
        <w:gridCol w:w="590"/>
        <w:gridCol w:w="590"/>
        <w:gridCol w:w="590"/>
        <w:gridCol w:w="590"/>
        <w:gridCol w:w="590"/>
        <w:gridCol w:w="897"/>
        <w:gridCol w:w="732"/>
        <w:gridCol w:w="734"/>
        <w:gridCol w:w="734"/>
        <w:gridCol w:w="759"/>
      </w:tblGrid>
      <w:tr w14:paraId="16D767A8">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1CB81">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包号</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9D371">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default" w:ascii="宋体" w:hAnsi="宋体" w:eastAsia="宋体" w:cs="宋体"/>
                <w:b/>
                <w:bCs/>
                <w:color w:val="auto"/>
                <w:sz w:val="16"/>
                <w:szCs w:val="16"/>
                <w:lang w:val="en-US" w:eastAsia="zh-CN"/>
              </w:rPr>
            </w:pPr>
            <w:r>
              <w:rPr>
                <w:rFonts w:hint="eastAsia" w:ascii="宋体" w:hAnsi="宋体" w:eastAsia="宋体" w:cs="宋体"/>
                <w:b/>
                <w:bCs/>
                <w:color w:val="auto"/>
                <w:sz w:val="16"/>
                <w:szCs w:val="16"/>
              </w:rPr>
              <w:t>产品通用名称</w:t>
            </w:r>
            <w:r>
              <w:rPr>
                <w:rFonts w:hint="eastAsia" w:ascii="宋体" w:hAnsi="宋体" w:eastAsia="宋体" w:cs="宋体"/>
                <w:b/>
                <w:bCs/>
                <w:color w:val="auto"/>
                <w:sz w:val="16"/>
                <w:szCs w:val="16"/>
                <w:lang w:val="en-US" w:eastAsia="zh-CN"/>
              </w:rPr>
              <w:t>/遴选文件对应耗材名称</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13C8B">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产品注册证名称</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059CC">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注册</w:t>
            </w:r>
          </w:p>
          <w:p w14:paraId="266C8CDA">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证号</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78067">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eastAsia="zh-CN"/>
              </w:rPr>
            </w:pPr>
            <w:r>
              <w:rPr>
                <w:rFonts w:hint="eastAsia" w:ascii="宋体" w:hAnsi="宋体" w:eastAsia="宋体" w:cs="宋体"/>
                <w:b/>
                <w:bCs/>
                <w:color w:val="auto"/>
                <w:sz w:val="16"/>
                <w:szCs w:val="16"/>
                <w:lang w:eastAsia="zh-CN"/>
              </w:rPr>
              <w:t>生产企业</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1AB23">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规格</w:t>
            </w:r>
          </w:p>
          <w:p w14:paraId="65426B7B">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型号</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8A49F">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包装规格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7F7D4">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商品</w:t>
            </w:r>
          </w:p>
          <w:p w14:paraId="6B996CBA">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代码</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79387">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产品ID</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12736">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国家医保代码</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27F23">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val="en-US" w:eastAsia="zh-CN"/>
              </w:rPr>
            </w:pPr>
            <w:r>
              <w:rPr>
                <w:rFonts w:hint="eastAsia" w:ascii="宋体" w:hAnsi="宋体" w:eastAsia="宋体" w:cs="宋体"/>
                <w:b/>
                <w:bCs/>
                <w:color w:val="auto"/>
                <w:sz w:val="16"/>
                <w:szCs w:val="16"/>
              </w:rPr>
              <w:t>计价</w:t>
            </w:r>
            <w:r>
              <w:rPr>
                <w:rFonts w:hint="eastAsia" w:ascii="宋体" w:hAnsi="宋体" w:eastAsia="宋体" w:cs="宋体"/>
                <w:b/>
                <w:bCs/>
                <w:color w:val="auto"/>
                <w:sz w:val="16"/>
                <w:szCs w:val="16"/>
              </w:rPr>
              <w:br w:type="textWrapping"/>
            </w:r>
            <w:r>
              <w:rPr>
                <w:rFonts w:hint="eastAsia" w:ascii="宋体" w:hAnsi="宋体" w:eastAsia="宋体" w:cs="宋体"/>
                <w:b/>
                <w:bCs/>
                <w:color w:val="auto"/>
                <w:sz w:val="16"/>
                <w:szCs w:val="16"/>
              </w:rPr>
              <w:t>单位</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E2507">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val="en-US" w:eastAsia="zh-CN"/>
              </w:rPr>
            </w:pPr>
            <w:r>
              <w:rPr>
                <w:rFonts w:hint="eastAsia" w:ascii="宋体" w:hAnsi="宋体" w:eastAsia="宋体" w:cs="宋体"/>
                <w:b/>
                <w:bCs/>
                <w:color w:val="auto"/>
                <w:sz w:val="16"/>
                <w:szCs w:val="16"/>
              </w:rPr>
              <w:t>单价（元）</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000B1">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lang w:val="en-US" w:eastAsia="zh-CN"/>
              </w:rPr>
              <w:t>遴选文件对应</w:t>
            </w:r>
            <w:r>
              <w:rPr>
                <w:rFonts w:hint="eastAsia" w:ascii="宋体" w:hAnsi="宋体" w:eastAsia="宋体" w:cs="宋体"/>
                <w:b/>
                <w:bCs/>
                <w:color w:val="auto"/>
                <w:sz w:val="16"/>
                <w:szCs w:val="16"/>
              </w:rPr>
              <w:t>预估3年使用数量</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47D58">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default" w:ascii="宋体" w:hAnsi="宋体" w:eastAsia="宋体" w:cs="宋体"/>
                <w:b/>
                <w:bCs/>
                <w:color w:val="auto"/>
                <w:sz w:val="16"/>
                <w:szCs w:val="16"/>
                <w:lang w:val="en-US" w:eastAsia="zh-CN"/>
              </w:rPr>
            </w:pPr>
            <w:r>
              <w:rPr>
                <w:rFonts w:hint="eastAsia" w:ascii="宋体" w:hAnsi="宋体" w:eastAsia="宋体" w:cs="宋体"/>
                <w:b/>
                <w:bCs/>
                <w:color w:val="auto"/>
                <w:sz w:val="16"/>
                <w:szCs w:val="16"/>
                <w:lang w:val="en-US" w:eastAsia="zh-CN"/>
              </w:rPr>
              <w:t>分项金额（元）</w:t>
            </w:r>
          </w:p>
        </w:tc>
      </w:tr>
      <w:tr w14:paraId="05ACA569">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6055B">
            <w:pPr>
              <w:pageBreakBefore w:val="0"/>
              <w:kinsoku/>
              <w:wordWrap/>
              <w:overflowPunct/>
              <w:topLinePunct w:val="0"/>
              <w:bidi w:val="0"/>
              <w:snapToGrid w:val="0"/>
              <w:spacing w:beforeLines="0" w:afterLines="0" w:line="452" w:lineRule="exact"/>
              <w:jc w:val="center"/>
              <w:textAlignment w:val="center"/>
              <w:rPr>
                <w:rFonts w:hint="default" w:ascii="宋体" w:hAnsi="宋体" w:eastAsia="宋体" w:cs="宋体"/>
                <w:color w:val="auto"/>
                <w:sz w:val="16"/>
                <w:szCs w:val="16"/>
                <w:lang w:val="en-US" w:eastAsia="zh-CN"/>
              </w:rPr>
            </w:pPr>
            <w:r>
              <w:rPr>
                <w:rFonts w:hint="eastAsia" w:ascii="宋体" w:hAnsi="宋体" w:eastAsia="宋体" w:cs="宋体"/>
                <w:color w:val="auto"/>
                <w:sz w:val="16"/>
                <w:szCs w:val="16"/>
                <w:lang w:val="en-US" w:eastAsia="zh-CN"/>
              </w:rPr>
              <w:t>举例</w:t>
            </w:r>
            <w:r>
              <w:rPr>
                <w:rFonts w:hint="eastAsia" w:ascii="宋体" w:hAnsi="宋体" w:eastAsia="宋体" w:cs="宋体"/>
                <w:strike/>
                <w:color w:val="auto"/>
                <w:sz w:val="16"/>
                <w:szCs w:val="16"/>
                <w:lang w:val="en-US" w:eastAsia="zh-CN"/>
              </w:rPr>
              <w:t>（打印时此行删掉</w:t>
            </w:r>
            <w:r>
              <w:rPr>
                <w:rFonts w:hint="eastAsia" w:ascii="宋体" w:hAnsi="宋体" w:eastAsia="宋体" w:cs="宋体"/>
                <w:color w:val="auto"/>
                <w:sz w:val="16"/>
                <w:szCs w:val="16"/>
                <w:lang w:val="en-US" w:eastAsia="zh-CN"/>
              </w:rPr>
              <w:t>）</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AB2B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color w:val="auto"/>
                <w:sz w:val="16"/>
                <w:szCs w:val="16"/>
              </w:rPr>
              <w:t>宫腔用交联透明质酸钠凝胶（宫安康）</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50315">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D8FF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2BE9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62E9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5888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A67A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2DFC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3FF7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B9C0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i w:val="0"/>
                <w:iCs w:val="0"/>
                <w:color w:val="000000"/>
                <w:kern w:val="0"/>
                <w:sz w:val="20"/>
                <w:szCs w:val="20"/>
                <w:u w:val="none"/>
                <w:lang w:val="en-US" w:eastAsia="zh-CN" w:bidi="ar"/>
              </w:rPr>
              <w:t>支</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4AE1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03C2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i w:val="0"/>
                <w:iCs w:val="0"/>
                <w:color w:val="000000"/>
                <w:kern w:val="0"/>
                <w:sz w:val="20"/>
                <w:szCs w:val="20"/>
                <w:u w:val="none"/>
                <w:lang w:val="en-US" w:eastAsia="zh-CN" w:bidi="ar"/>
              </w:rPr>
              <w:t>900</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9C21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3201BCBB">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32E14">
            <w:pPr>
              <w:pageBreakBefore w:val="0"/>
              <w:kinsoku/>
              <w:wordWrap/>
              <w:overflowPunct/>
              <w:topLinePunct w:val="0"/>
              <w:bidi w:val="0"/>
              <w:snapToGrid w:val="0"/>
              <w:spacing w:beforeLines="0" w:afterLines="0" w:line="452" w:lineRule="exact"/>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1</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4268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51B15">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CAA9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C9F1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15B7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14A2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8EBB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1733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EC072">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149D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BC61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531A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1280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76E96E70">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05ED2">
            <w:pPr>
              <w:pageBreakBefore w:val="0"/>
              <w:kinsoku/>
              <w:wordWrap/>
              <w:overflowPunct/>
              <w:topLinePunct w:val="0"/>
              <w:bidi w:val="0"/>
              <w:snapToGrid w:val="0"/>
              <w:spacing w:beforeLines="0" w:afterLines="0" w:line="452" w:lineRule="exact"/>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2</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BED9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E63D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F89C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96E7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B761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B7E7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592A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CD7D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06C02">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4270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DFD5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B6B3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D185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3603D38E">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E770A">
            <w:pPr>
              <w:pageBreakBefore w:val="0"/>
              <w:kinsoku/>
              <w:wordWrap/>
              <w:overflowPunct/>
              <w:topLinePunct w:val="0"/>
              <w:bidi w:val="0"/>
              <w:snapToGrid w:val="0"/>
              <w:spacing w:beforeLines="0" w:afterLines="0" w:line="452" w:lineRule="exact"/>
              <w:jc w:val="center"/>
              <w:textAlignment w:val="center"/>
              <w:rPr>
                <w:rFonts w:hint="default" w:ascii="宋体" w:hAnsi="宋体" w:eastAsia="宋体" w:cs="宋体"/>
                <w:color w:val="auto"/>
                <w:sz w:val="16"/>
                <w:szCs w:val="16"/>
                <w:lang w:val="en-US" w:eastAsia="zh-CN"/>
              </w:rPr>
            </w:pPr>
            <w:r>
              <w:rPr>
                <w:rFonts w:hint="eastAsia" w:ascii="宋体" w:hAnsi="宋体" w:eastAsia="宋体" w:cs="宋体"/>
                <w:color w:val="auto"/>
                <w:sz w:val="16"/>
                <w:szCs w:val="16"/>
                <w:lang w:val="en-US" w:eastAsia="zh-CN"/>
              </w:rPr>
              <w:t>、、、</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B7BB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8BE55">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2613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C25F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8E15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EF7D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0FEF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4301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404F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5272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F4D9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E57B3">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132E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1F5952A4">
        <w:tblPrEx>
          <w:tblCellMar>
            <w:top w:w="0" w:type="dxa"/>
            <w:left w:w="108" w:type="dxa"/>
            <w:bottom w:w="0" w:type="dxa"/>
            <w:right w:w="108" w:type="dxa"/>
          </w:tblCellMar>
        </w:tblPrEx>
        <w:trPr>
          <w:trHeight w:val="0" w:hRule="atLeast"/>
          <w:jc w:val="center"/>
        </w:trPr>
        <w:tc>
          <w:tcPr>
            <w:tcW w:w="4946"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69D60A9">
            <w:pPr>
              <w:pageBreakBefore w:val="0"/>
              <w:tabs>
                <w:tab w:val="left" w:pos="1113"/>
              </w:tabs>
              <w:kinsoku/>
              <w:wordWrap/>
              <w:overflowPunct/>
              <w:topLinePunct w:val="0"/>
              <w:bidi w:val="0"/>
              <w:snapToGrid w:val="0"/>
              <w:spacing w:beforeLines="0" w:afterLines="0" w:line="452" w:lineRule="exact"/>
              <w:jc w:val="left"/>
              <w:rPr>
                <w:rFonts w:hint="default" w:ascii="宋体" w:hAnsi="宋体" w:eastAsia="宋体" w:cs="宋体"/>
                <w:color w:val="auto"/>
                <w:sz w:val="16"/>
                <w:szCs w:val="16"/>
                <w:u w:val="single"/>
                <w:lang w:val="en-US" w:eastAsia="zh-CN"/>
              </w:rPr>
            </w:pPr>
            <w:r>
              <w:rPr>
                <w:rFonts w:hint="eastAsia" w:ascii="宋体" w:hAnsi="宋体" w:eastAsia="宋体" w:cs="宋体"/>
                <w:color w:val="auto"/>
                <w:sz w:val="24"/>
                <w:szCs w:val="24"/>
                <w:lang w:val="en-US" w:eastAsia="zh-CN"/>
              </w:rPr>
              <w:t>本采购包报价金额合计：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（元），大写金额：</w:t>
            </w:r>
          </w:p>
        </w:tc>
      </w:tr>
    </w:tbl>
    <w:p w14:paraId="05435821">
      <w:pPr>
        <w:pageBreakBefore w:val="0"/>
        <w:kinsoku/>
        <w:wordWrap/>
        <w:overflowPunct/>
        <w:topLinePunct w:val="0"/>
        <w:bidi w:val="0"/>
        <w:adjustRightInd w:val="0"/>
        <w:spacing w:beforeLines="0" w:afterLines="0" w:line="452" w:lineRule="exact"/>
        <w:ind w:firstLine="700" w:firstLineChars="250"/>
        <w:jc w:val="left"/>
        <w:rPr>
          <w:rFonts w:hint="eastAsia" w:ascii="仿宋" w:hAnsi="仿宋" w:eastAsia="仿宋" w:cs="仿宋"/>
          <w:color w:val="auto"/>
          <w:sz w:val="28"/>
          <w:szCs w:val="28"/>
          <w:highlight w:val="none"/>
        </w:rPr>
      </w:pPr>
    </w:p>
    <w:p w14:paraId="55723E78">
      <w:pPr>
        <w:pageBreakBefore w:val="0"/>
        <w:kinsoku/>
        <w:wordWrap/>
        <w:overflowPunct/>
        <w:topLinePunct w:val="0"/>
        <w:bidi w:val="0"/>
        <w:spacing w:beforeLines="0" w:afterLines="0" w:line="452" w:lineRule="exact"/>
        <w:ind w:firstLine="560" w:firstLineChars="200"/>
        <w:rPr>
          <w:rFonts w:hint="eastAsia" w:ascii="仿宋" w:hAnsi="仿宋" w:eastAsia="仿宋" w:cs="仿宋"/>
          <w:bCs w:val="0"/>
          <w:color w:val="auto"/>
          <w:sz w:val="28"/>
          <w:szCs w:val="28"/>
          <w:highlight w:val="none"/>
        </w:rPr>
      </w:pPr>
      <w:r>
        <w:rPr>
          <w:rFonts w:hint="eastAsia" w:ascii="仿宋" w:hAnsi="仿宋" w:eastAsia="仿宋" w:cs="仿宋"/>
          <w:b w:val="0"/>
          <w:bCs w:val="0"/>
          <w:color w:val="auto"/>
          <w:sz w:val="28"/>
          <w:szCs w:val="28"/>
        </w:rPr>
        <w:t>承诺：1</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本公司</w:t>
      </w:r>
      <w:r>
        <w:rPr>
          <w:rFonts w:hint="eastAsia" w:ascii="仿宋" w:hAnsi="仿宋" w:eastAsia="仿宋" w:cs="仿宋"/>
          <w:b w:val="0"/>
          <w:bCs w:val="0"/>
          <w:color w:val="auto"/>
          <w:sz w:val="28"/>
          <w:szCs w:val="28"/>
        </w:rPr>
        <w:t>参与本项目的所有耗材是在药品和医用耗材招采管理系统（四川省）平台备案挂网耗材，报价不高于联动参考价、该产品上月末全省医药机构采购平均价中的任一价格；2</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本公司承诺报价产品信息准确无误，因信息错误引发的后</w:t>
      </w:r>
      <w:r>
        <w:rPr>
          <w:rFonts w:hint="eastAsia" w:ascii="仿宋" w:hAnsi="仿宋" w:eastAsia="仿宋" w:cs="仿宋"/>
          <w:b w:val="0"/>
          <w:bCs w:val="0"/>
          <w:color w:val="auto"/>
          <w:sz w:val="28"/>
          <w:szCs w:val="28"/>
          <w:lang w:eastAsia="zh-CN"/>
        </w:rPr>
        <w:t>果由</w:t>
      </w:r>
      <w:r>
        <w:rPr>
          <w:rFonts w:hint="eastAsia" w:ascii="仿宋" w:hAnsi="仿宋" w:eastAsia="仿宋" w:cs="仿宋"/>
          <w:b w:val="0"/>
          <w:bCs w:val="0"/>
          <w:color w:val="auto"/>
          <w:sz w:val="28"/>
          <w:szCs w:val="28"/>
        </w:rPr>
        <w:t>公司自行承担。</w:t>
      </w:r>
    </w:p>
    <w:p w14:paraId="226B2F62">
      <w:pPr>
        <w:pageBreakBefore w:val="0"/>
        <w:kinsoku/>
        <w:wordWrap/>
        <w:overflowPunct/>
        <w:topLinePunct w:val="0"/>
        <w:bidi w:val="0"/>
        <w:spacing w:beforeLines="0" w:afterLines="0" w:line="452" w:lineRule="exact"/>
        <w:rPr>
          <w:rFonts w:hint="eastAsia" w:ascii="仿宋" w:hAnsi="仿宋" w:eastAsia="仿宋" w:cs="仿宋"/>
          <w:bCs w:val="0"/>
          <w:color w:val="auto"/>
          <w:sz w:val="28"/>
          <w:szCs w:val="28"/>
          <w:highlight w:val="none"/>
        </w:rPr>
      </w:pPr>
    </w:p>
    <w:p w14:paraId="07A4BE1E">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rPr>
      </w:pPr>
    </w:p>
    <w:p w14:paraId="06441FB8">
      <w:pPr>
        <w:pageBreakBefore w:val="0"/>
        <w:kinsoku/>
        <w:wordWrap/>
        <w:overflowPunct/>
        <w:topLinePunct w:val="0"/>
        <w:bidi w:val="0"/>
        <w:spacing w:beforeLines="0" w:afterLines="0" w:line="452"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供应商名称：（</w:t>
      </w:r>
      <w:r>
        <w:rPr>
          <w:rFonts w:hint="eastAsia" w:ascii="仿宋" w:hAnsi="仿宋" w:eastAsia="仿宋" w:cs="仿宋"/>
          <w:bCs/>
          <w:color w:val="auto"/>
          <w:sz w:val="28"/>
          <w:szCs w:val="28"/>
          <w:highlight w:val="none"/>
          <w:lang w:val="en-US" w:eastAsia="zh-CN"/>
        </w:rPr>
        <w:t>签字或</w:t>
      </w:r>
      <w:r>
        <w:rPr>
          <w:rFonts w:hint="eastAsia" w:ascii="仿宋" w:hAnsi="仿宋" w:eastAsia="仿宋" w:cs="仿宋"/>
          <w:bCs/>
          <w:color w:val="auto"/>
          <w:sz w:val="28"/>
          <w:szCs w:val="28"/>
          <w:highlight w:val="none"/>
        </w:rPr>
        <w:t>盖章）</w:t>
      </w:r>
    </w:p>
    <w:p w14:paraId="3403CEFD">
      <w:pPr>
        <w:pageBreakBefore w:val="0"/>
        <w:kinsoku/>
        <w:wordWrap/>
        <w:overflowPunct/>
        <w:topLinePunct w:val="0"/>
        <w:bidi w:val="0"/>
        <w:spacing w:beforeLines="0" w:afterLines="0" w:line="452"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法定代表人或授权代表（签字或盖章）：</w:t>
      </w:r>
    </w:p>
    <w:p w14:paraId="02977F19">
      <w:pPr>
        <w:pageBreakBefore w:val="0"/>
        <w:kinsoku/>
        <w:wordWrap/>
        <w:overflowPunct/>
        <w:topLinePunct w:val="0"/>
        <w:bidi w:val="0"/>
        <w:spacing w:beforeLines="0" w:afterLines="0" w:line="452"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日期</w:t>
      </w:r>
      <w:r>
        <w:rPr>
          <w:rFonts w:hint="eastAsia" w:ascii="仿宋" w:hAnsi="仿宋" w:eastAsia="仿宋" w:cs="仿宋"/>
          <w:bCs/>
          <w:color w:val="auto"/>
          <w:sz w:val="28"/>
          <w:szCs w:val="28"/>
          <w:highlight w:val="none"/>
          <w:lang w:eastAsia="zh-CN"/>
        </w:rPr>
        <w:t>：</w:t>
      </w:r>
    </w:p>
    <w:p w14:paraId="340F3041">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rPr>
      </w:pPr>
    </w:p>
    <w:p w14:paraId="693BA0E3">
      <w:pPr>
        <w:pageBreakBefore w:val="0"/>
        <w:kinsoku/>
        <w:wordWrap/>
        <w:overflowPunct/>
        <w:topLinePunct w:val="0"/>
        <w:bidi w:val="0"/>
        <w:spacing w:beforeLines="0" w:afterLines="0" w:line="452" w:lineRule="exact"/>
        <w:rPr>
          <w:rFonts w:hint="eastAsia" w:ascii="仿宋" w:hAnsi="仿宋" w:eastAsia="仿宋" w:cs="仿宋"/>
          <w:color w:val="auto"/>
          <w:sz w:val="28"/>
          <w:szCs w:val="28"/>
          <w:highlight w:val="none"/>
        </w:rPr>
      </w:pPr>
      <w:r>
        <w:rPr>
          <w:rFonts w:hint="eastAsia" w:ascii="仿宋" w:hAnsi="仿宋" w:eastAsia="仿宋" w:cs="仿宋"/>
          <w:bCs/>
          <w:color w:val="auto"/>
          <w:sz w:val="28"/>
          <w:szCs w:val="28"/>
          <w:highlight w:val="none"/>
        </w:rPr>
        <w:t>附件</w:t>
      </w:r>
      <w:r>
        <w:rPr>
          <w:rFonts w:hint="eastAsia" w:ascii="仿宋" w:hAnsi="仿宋" w:eastAsia="仿宋" w:cs="仿宋"/>
          <w:bCs/>
          <w:color w:val="auto"/>
          <w:sz w:val="28"/>
          <w:szCs w:val="28"/>
          <w:highlight w:val="none"/>
          <w:lang w:val="en-US" w:eastAsia="zh-CN"/>
        </w:rPr>
        <w:t>7-2</w:t>
      </w:r>
    </w:p>
    <w:p w14:paraId="2B670364">
      <w:pPr>
        <w:pageBreakBefore w:val="0"/>
        <w:kinsoku/>
        <w:wordWrap/>
        <w:overflowPunct/>
        <w:topLinePunct w:val="0"/>
        <w:bidi w:val="0"/>
        <w:spacing w:beforeLines="0" w:afterLines="0" w:line="452" w:lineRule="exac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lang w:eastAsia="zh-CN"/>
        </w:rPr>
        <w:t>第一次报价表（</w:t>
      </w:r>
      <w:r>
        <w:rPr>
          <w:rFonts w:hint="eastAsia" w:ascii="仿宋" w:hAnsi="仿宋" w:eastAsia="仿宋" w:cs="仿宋"/>
          <w:b/>
          <w:color w:val="auto"/>
          <w:sz w:val="28"/>
          <w:szCs w:val="28"/>
          <w:highlight w:val="none"/>
          <w:lang w:val="en-US" w:eastAsia="zh-CN"/>
        </w:rPr>
        <w:t>样品封箱内</w:t>
      </w:r>
      <w:r>
        <w:rPr>
          <w:rFonts w:hint="eastAsia" w:ascii="仿宋" w:hAnsi="仿宋" w:eastAsia="仿宋" w:cs="仿宋"/>
          <w:b/>
          <w:color w:val="auto"/>
          <w:sz w:val="28"/>
          <w:szCs w:val="28"/>
          <w:highlight w:val="none"/>
          <w:lang w:eastAsia="zh-CN"/>
        </w:rPr>
        <w:t>）</w:t>
      </w:r>
    </w:p>
    <w:p w14:paraId="67D0A1DC">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eastAsia="zh-CN"/>
        </w:rPr>
        <w:t>项目编号</w:t>
      </w:r>
      <w:r>
        <w:rPr>
          <w:rFonts w:hint="eastAsia" w:ascii="仿宋" w:hAnsi="仿宋" w:eastAsia="仿宋" w:cs="仿宋"/>
          <w:color w:val="auto"/>
          <w:kern w:val="0"/>
          <w:sz w:val="28"/>
          <w:szCs w:val="28"/>
          <w:highlight w:val="none"/>
        </w:rPr>
        <w:t>：</w:t>
      </w:r>
    </w:p>
    <w:p w14:paraId="5513BD7C">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项目名称： </w:t>
      </w:r>
    </w:p>
    <w:p w14:paraId="487B8E69">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采购包号：（</w:t>
      </w:r>
      <w:r>
        <w:rPr>
          <w:rFonts w:hint="eastAsia" w:ascii="仿宋" w:hAnsi="仿宋" w:eastAsia="仿宋" w:cs="仿宋"/>
          <w:strike/>
          <w:color w:val="0000FF"/>
          <w:sz w:val="28"/>
          <w:szCs w:val="28"/>
          <w:highlight w:val="none"/>
          <w:lang w:val="en-US" w:eastAsia="zh-CN"/>
        </w:rPr>
        <w:t>写明采购包号，如采购包号一、采购包号二，每个采购包号需单独制作一张对应报价表，打印时删掉这句话</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 xml:space="preserve"> </w:t>
      </w:r>
    </w:p>
    <w:tbl>
      <w:tblPr>
        <w:tblStyle w:val="8"/>
        <w:tblW w:w="4994" w:type="pct"/>
        <w:jc w:val="center"/>
        <w:tblLayout w:type="autofit"/>
        <w:tblCellMar>
          <w:top w:w="0" w:type="dxa"/>
          <w:left w:w="108" w:type="dxa"/>
          <w:bottom w:w="0" w:type="dxa"/>
          <w:right w:w="108" w:type="dxa"/>
        </w:tblCellMar>
      </w:tblPr>
      <w:tblGrid>
        <w:gridCol w:w="760"/>
        <w:gridCol w:w="702"/>
        <w:gridCol w:w="752"/>
        <w:gridCol w:w="931"/>
        <w:gridCol w:w="589"/>
        <w:gridCol w:w="589"/>
        <w:gridCol w:w="589"/>
        <w:gridCol w:w="589"/>
        <w:gridCol w:w="589"/>
        <w:gridCol w:w="897"/>
        <w:gridCol w:w="732"/>
        <w:gridCol w:w="735"/>
        <w:gridCol w:w="735"/>
        <w:gridCol w:w="761"/>
      </w:tblGrid>
      <w:tr w14:paraId="4CF2FC25">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E6AFA">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包号</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E87F6">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default" w:ascii="宋体" w:hAnsi="宋体" w:eastAsia="宋体" w:cs="宋体"/>
                <w:b/>
                <w:bCs/>
                <w:color w:val="auto"/>
                <w:sz w:val="16"/>
                <w:szCs w:val="16"/>
                <w:lang w:val="en-US" w:eastAsia="zh-CN"/>
              </w:rPr>
            </w:pPr>
            <w:r>
              <w:rPr>
                <w:rFonts w:hint="eastAsia" w:ascii="宋体" w:hAnsi="宋体" w:eastAsia="宋体" w:cs="宋体"/>
                <w:b/>
                <w:bCs/>
                <w:color w:val="auto"/>
                <w:sz w:val="16"/>
                <w:szCs w:val="16"/>
              </w:rPr>
              <w:t>产品通用名称</w:t>
            </w:r>
            <w:r>
              <w:rPr>
                <w:rFonts w:hint="eastAsia" w:ascii="宋体" w:hAnsi="宋体" w:eastAsia="宋体" w:cs="宋体"/>
                <w:b/>
                <w:bCs/>
                <w:color w:val="auto"/>
                <w:sz w:val="16"/>
                <w:szCs w:val="16"/>
                <w:lang w:val="en-US" w:eastAsia="zh-CN"/>
              </w:rPr>
              <w:t>/遴选文件对应耗材名称</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3A63B">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产品注册证名称</w:t>
            </w: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B66B8">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注册</w:t>
            </w:r>
          </w:p>
          <w:p w14:paraId="7BBEB87B">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证号</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A3459">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eastAsia="zh-CN"/>
              </w:rPr>
            </w:pPr>
            <w:r>
              <w:rPr>
                <w:rFonts w:hint="eastAsia" w:ascii="宋体" w:hAnsi="宋体" w:eastAsia="宋体" w:cs="宋体"/>
                <w:b/>
                <w:bCs/>
                <w:color w:val="auto"/>
                <w:sz w:val="16"/>
                <w:szCs w:val="16"/>
                <w:lang w:eastAsia="zh-CN"/>
              </w:rPr>
              <w:t>生产企业</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E3C57">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规格</w:t>
            </w:r>
          </w:p>
          <w:p w14:paraId="1E73D2AC">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型号</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44336">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包装规格</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A2FF3">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商品</w:t>
            </w:r>
          </w:p>
          <w:p w14:paraId="688559E0">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代码</w:t>
            </w: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DC18F">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产品ID</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F0D57">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国家医保代码</w:t>
            </w: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0C34F">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val="en-US" w:eastAsia="zh-CN"/>
              </w:rPr>
            </w:pPr>
            <w:r>
              <w:rPr>
                <w:rFonts w:hint="eastAsia" w:ascii="宋体" w:hAnsi="宋体" w:eastAsia="宋体" w:cs="宋体"/>
                <w:b/>
                <w:bCs/>
                <w:color w:val="auto"/>
                <w:sz w:val="16"/>
                <w:szCs w:val="16"/>
              </w:rPr>
              <w:t>计价</w:t>
            </w:r>
            <w:r>
              <w:rPr>
                <w:rFonts w:hint="eastAsia" w:ascii="宋体" w:hAnsi="宋体" w:eastAsia="宋体" w:cs="宋体"/>
                <w:b/>
                <w:bCs/>
                <w:color w:val="auto"/>
                <w:sz w:val="16"/>
                <w:szCs w:val="16"/>
              </w:rPr>
              <w:br w:type="textWrapping"/>
            </w:r>
            <w:r>
              <w:rPr>
                <w:rFonts w:hint="eastAsia" w:ascii="宋体" w:hAnsi="宋体" w:eastAsia="宋体" w:cs="宋体"/>
                <w:b/>
                <w:bCs/>
                <w:color w:val="auto"/>
                <w:sz w:val="16"/>
                <w:szCs w:val="16"/>
              </w:rPr>
              <w:t>单位</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3BDD9">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val="en-US" w:eastAsia="zh-CN"/>
              </w:rPr>
            </w:pPr>
            <w:r>
              <w:rPr>
                <w:rFonts w:hint="eastAsia" w:ascii="宋体" w:hAnsi="宋体" w:eastAsia="宋体" w:cs="宋体"/>
                <w:b/>
                <w:bCs/>
                <w:color w:val="auto"/>
                <w:sz w:val="16"/>
                <w:szCs w:val="16"/>
              </w:rPr>
              <w:t>单价（元）</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8FCC5">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lang w:val="en-US" w:eastAsia="zh-CN"/>
              </w:rPr>
              <w:t>遴选文件对应</w:t>
            </w:r>
            <w:r>
              <w:rPr>
                <w:rFonts w:hint="eastAsia" w:ascii="宋体" w:hAnsi="宋体" w:eastAsia="宋体" w:cs="宋体"/>
                <w:b/>
                <w:bCs/>
                <w:color w:val="auto"/>
                <w:sz w:val="16"/>
                <w:szCs w:val="16"/>
              </w:rPr>
              <w:t>预估3年使用数量</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0E580">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default" w:ascii="宋体" w:hAnsi="宋体" w:eastAsia="宋体" w:cs="宋体"/>
                <w:b/>
                <w:bCs/>
                <w:color w:val="auto"/>
                <w:sz w:val="16"/>
                <w:szCs w:val="16"/>
                <w:lang w:val="en-US" w:eastAsia="zh-CN"/>
              </w:rPr>
            </w:pPr>
            <w:r>
              <w:rPr>
                <w:rFonts w:hint="eastAsia" w:ascii="宋体" w:hAnsi="宋体" w:eastAsia="宋体" w:cs="宋体"/>
                <w:b/>
                <w:bCs/>
                <w:color w:val="auto"/>
                <w:sz w:val="16"/>
                <w:szCs w:val="16"/>
                <w:lang w:val="en-US" w:eastAsia="zh-CN"/>
              </w:rPr>
              <w:t>分项金额（元）</w:t>
            </w:r>
          </w:p>
        </w:tc>
      </w:tr>
      <w:tr w14:paraId="71C9605C">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63718">
            <w:pPr>
              <w:pageBreakBefore w:val="0"/>
              <w:kinsoku/>
              <w:wordWrap/>
              <w:overflowPunct/>
              <w:topLinePunct w:val="0"/>
              <w:bidi w:val="0"/>
              <w:snapToGrid w:val="0"/>
              <w:spacing w:beforeLines="0" w:afterLines="0" w:line="452" w:lineRule="exact"/>
              <w:jc w:val="center"/>
              <w:textAlignment w:val="center"/>
              <w:rPr>
                <w:rFonts w:hint="default" w:ascii="宋体" w:hAnsi="宋体" w:eastAsia="宋体" w:cs="宋体"/>
                <w:color w:val="auto"/>
                <w:sz w:val="16"/>
                <w:szCs w:val="16"/>
                <w:lang w:val="en-US" w:eastAsia="zh-CN"/>
              </w:rPr>
            </w:pPr>
            <w:r>
              <w:rPr>
                <w:rFonts w:hint="eastAsia" w:ascii="宋体" w:hAnsi="宋体" w:eastAsia="宋体" w:cs="宋体"/>
                <w:color w:val="auto"/>
                <w:sz w:val="16"/>
                <w:szCs w:val="16"/>
                <w:lang w:val="en-US" w:eastAsia="zh-CN"/>
              </w:rPr>
              <w:t>举例</w:t>
            </w:r>
            <w:r>
              <w:rPr>
                <w:rFonts w:hint="eastAsia" w:ascii="宋体" w:hAnsi="宋体" w:eastAsia="宋体" w:cs="宋体"/>
                <w:strike/>
                <w:color w:val="auto"/>
                <w:sz w:val="16"/>
                <w:szCs w:val="16"/>
                <w:lang w:val="en-US" w:eastAsia="zh-CN"/>
              </w:rPr>
              <w:t>（打印时此行删掉</w:t>
            </w:r>
            <w:r>
              <w:rPr>
                <w:rFonts w:hint="eastAsia" w:ascii="宋体" w:hAnsi="宋体" w:eastAsia="宋体" w:cs="宋体"/>
                <w:color w:val="auto"/>
                <w:sz w:val="16"/>
                <w:szCs w:val="16"/>
                <w:lang w:val="en-US" w:eastAsia="zh-CN"/>
              </w:rPr>
              <w:t>）</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92E5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color w:val="auto"/>
                <w:sz w:val="16"/>
                <w:szCs w:val="16"/>
              </w:rPr>
              <w:t>宫腔用交联透明质酸钠凝胶</w:t>
            </w: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FD7C5">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6A10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4B2D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CF943">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BE8D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7DB9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B1E7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4850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9E46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i w:val="0"/>
                <w:iCs w:val="0"/>
                <w:color w:val="000000"/>
                <w:kern w:val="0"/>
                <w:sz w:val="20"/>
                <w:szCs w:val="20"/>
                <w:u w:val="none"/>
                <w:lang w:val="en-US" w:eastAsia="zh-CN" w:bidi="ar"/>
              </w:rPr>
              <w:t>支</w:t>
            </w: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0412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FFCB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i w:val="0"/>
                <w:iCs w:val="0"/>
                <w:color w:val="000000"/>
                <w:kern w:val="0"/>
                <w:sz w:val="20"/>
                <w:szCs w:val="20"/>
                <w:u w:val="none"/>
                <w:lang w:val="en-US" w:eastAsia="zh-CN" w:bidi="ar"/>
              </w:rPr>
              <w:t>900</w:t>
            </w: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9A66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4B6D7DAC">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514C8">
            <w:pPr>
              <w:pageBreakBefore w:val="0"/>
              <w:kinsoku/>
              <w:wordWrap/>
              <w:overflowPunct/>
              <w:topLinePunct w:val="0"/>
              <w:bidi w:val="0"/>
              <w:snapToGrid w:val="0"/>
              <w:spacing w:beforeLines="0" w:afterLines="0" w:line="452" w:lineRule="exact"/>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1</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53E3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531C3">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62825">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006B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A1A5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78AC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B95B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A4BD3">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6E8E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64B4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CA1F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5EE3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5AB5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312CDC24">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E4A09">
            <w:pPr>
              <w:pageBreakBefore w:val="0"/>
              <w:kinsoku/>
              <w:wordWrap/>
              <w:overflowPunct/>
              <w:topLinePunct w:val="0"/>
              <w:bidi w:val="0"/>
              <w:snapToGrid w:val="0"/>
              <w:spacing w:beforeLines="0" w:afterLines="0" w:line="452" w:lineRule="exact"/>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2</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86E2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AE14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3346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BCF1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375C3">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3AF4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6AEC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94A1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22ED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1CA0A">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8F7D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E5D65">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C8D9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427F408A">
        <w:tblPrEx>
          <w:tblCellMar>
            <w:top w:w="0" w:type="dxa"/>
            <w:left w:w="108" w:type="dxa"/>
            <w:bottom w:w="0" w:type="dxa"/>
            <w:right w:w="108" w:type="dxa"/>
          </w:tblCellMar>
        </w:tblPrEx>
        <w:trPr>
          <w:trHeight w:val="0" w:hRule="atLeast"/>
          <w:jc w:val="center"/>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1EDB2">
            <w:pPr>
              <w:pageBreakBefore w:val="0"/>
              <w:kinsoku/>
              <w:wordWrap/>
              <w:overflowPunct/>
              <w:topLinePunct w:val="0"/>
              <w:bidi w:val="0"/>
              <w:snapToGrid w:val="0"/>
              <w:spacing w:beforeLines="0" w:afterLines="0" w:line="452" w:lineRule="exact"/>
              <w:jc w:val="center"/>
              <w:textAlignment w:val="center"/>
              <w:rPr>
                <w:rFonts w:hint="default" w:ascii="宋体" w:hAnsi="宋体" w:eastAsia="宋体" w:cs="宋体"/>
                <w:color w:val="auto"/>
                <w:sz w:val="16"/>
                <w:szCs w:val="16"/>
                <w:lang w:val="en-US" w:eastAsia="zh-CN"/>
              </w:rPr>
            </w:pPr>
            <w:r>
              <w:rPr>
                <w:rFonts w:hint="eastAsia" w:ascii="宋体" w:hAnsi="宋体" w:eastAsia="宋体" w:cs="宋体"/>
                <w:color w:val="auto"/>
                <w:sz w:val="16"/>
                <w:szCs w:val="16"/>
                <w:lang w:val="en-US" w:eastAsia="zh-CN"/>
              </w:rPr>
              <w:t>、、、</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9591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DAA4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D5C3A">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7977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2094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FB65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2D57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D580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A01F5">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0981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6B27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F6CD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62AE3">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5DB808B1">
        <w:tblPrEx>
          <w:tblCellMar>
            <w:top w:w="0" w:type="dxa"/>
            <w:left w:w="108" w:type="dxa"/>
            <w:bottom w:w="0" w:type="dxa"/>
            <w:right w:w="108" w:type="dxa"/>
          </w:tblCellMar>
        </w:tblPrEx>
        <w:trPr>
          <w:trHeight w:val="0" w:hRule="atLeast"/>
          <w:jc w:val="center"/>
        </w:trPr>
        <w:tc>
          <w:tcPr>
            <w:tcW w:w="4947"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5855E2F">
            <w:pPr>
              <w:pageBreakBefore w:val="0"/>
              <w:tabs>
                <w:tab w:val="left" w:pos="1113"/>
              </w:tabs>
              <w:kinsoku/>
              <w:wordWrap/>
              <w:overflowPunct/>
              <w:topLinePunct w:val="0"/>
              <w:bidi w:val="0"/>
              <w:snapToGrid w:val="0"/>
              <w:spacing w:beforeLines="0" w:afterLines="0" w:line="452" w:lineRule="exact"/>
              <w:jc w:val="left"/>
              <w:rPr>
                <w:rFonts w:hint="default" w:ascii="宋体" w:hAnsi="宋体" w:eastAsia="宋体" w:cs="宋体"/>
                <w:color w:val="auto"/>
                <w:sz w:val="16"/>
                <w:szCs w:val="16"/>
                <w:u w:val="single"/>
                <w:lang w:val="en-US" w:eastAsia="zh-CN"/>
              </w:rPr>
            </w:pPr>
            <w:r>
              <w:rPr>
                <w:rFonts w:hint="eastAsia" w:ascii="宋体" w:hAnsi="宋体" w:eastAsia="宋体" w:cs="宋体"/>
                <w:color w:val="auto"/>
                <w:sz w:val="24"/>
                <w:szCs w:val="24"/>
                <w:lang w:val="en-US" w:eastAsia="zh-CN"/>
              </w:rPr>
              <w:t>本采购包报价金额合计：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（元），大写金额：</w:t>
            </w:r>
          </w:p>
        </w:tc>
      </w:tr>
    </w:tbl>
    <w:p w14:paraId="2EB54D1F">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rPr>
      </w:pPr>
    </w:p>
    <w:p w14:paraId="64F5520A">
      <w:pPr>
        <w:pageBreakBefore w:val="0"/>
        <w:kinsoku/>
        <w:wordWrap/>
        <w:overflowPunct/>
        <w:topLinePunct w:val="0"/>
        <w:bidi w:val="0"/>
        <w:spacing w:beforeLines="0" w:afterLines="0" w:line="452"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 w:val="0"/>
          <w:bCs w:val="0"/>
          <w:color w:val="auto"/>
          <w:sz w:val="28"/>
          <w:szCs w:val="28"/>
        </w:rPr>
        <w:t>承诺：1</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本公司</w:t>
      </w:r>
      <w:r>
        <w:rPr>
          <w:rFonts w:hint="eastAsia" w:ascii="仿宋" w:hAnsi="仿宋" w:eastAsia="仿宋" w:cs="仿宋"/>
          <w:b w:val="0"/>
          <w:bCs w:val="0"/>
          <w:color w:val="auto"/>
          <w:sz w:val="28"/>
          <w:szCs w:val="28"/>
        </w:rPr>
        <w:t>参与本项目的所有耗材是在药品和医用耗材招采管理系统（四川省）平台备案挂网耗材，报价不高于联动参考价、该产品上月末全省医药机构采购平均价中的任一价格；2</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本公司承诺报价产品信息准确无误，因信息错误引发的后</w:t>
      </w:r>
      <w:r>
        <w:rPr>
          <w:rFonts w:hint="eastAsia" w:ascii="仿宋" w:hAnsi="仿宋" w:eastAsia="仿宋" w:cs="仿宋"/>
          <w:b w:val="0"/>
          <w:bCs w:val="0"/>
          <w:color w:val="auto"/>
          <w:sz w:val="28"/>
          <w:szCs w:val="28"/>
          <w:lang w:eastAsia="zh-CN"/>
        </w:rPr>
        <w:t>果由</w:t>
      </w:r>
      <w:r>
        <w:rPr>
          <w:rFonts w:hint="eastAsia" w:ascii="仿宋" w:hAnsi="仿宋" w:eastAsia="仿宋" w:cs="仿宋"/>
          <w:b w:val="0"/>
          <w:bCs w:val="0"/>
          <w:color w:val="auto"/>
          <w:sz w:val="28"/>
          <w:szCs w:val="28"/>
        </w:rPr>
        <w:t>公司自行承担。</w:t>
      </w:r>
    </w:p>
    <w:p w14:paraId="79B92F6C">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rPr>
      </w:pPr>
    </w:p>
    <w:p w14:paraId="4823580A">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rPr>
      </w:pPr>
    </w:p>
    <w:p w14:paraId="3DBECD1A">
      <w:pPr>
        <w:pageBreakBefore w:val="0"/>
        <w:kinsoku/>
        <w:wordWrap/>
        <w:overflowPunct/>
        <w:topLinePunct w:val="0"/>
        <w:bidi w:val="0"/>
        <w:spacing w:beforeLines="0" w:afterLines="0" w:line="452" w:lineRule="exact"/>
        <w:ind w:firstLine="6720" w:firstLineChars="24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日期</w:t>
      </w:r>
      <w:r>
        <w:rPr>
          <w:rFonts w:hint="eastAsia" w:ascii="仿宋" w:hAnsi="仿宋" w:eastAsia="仿宋" w:cs="仿宋"/>
          <w:bCs/>
          <w:color w:val="auto"/>
          <w:sz w:val="28"/>
          <w:szCs w:val="28"/>
          <w:highlight w:val="none"/>
          <w:lang w:eastAsia="zh-CN"/>
        </w:rPr>
        <w:t>：</w:t>
      </w:r>
    </w:p>
    <w:p w14:paraId="29568E03">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rPr>
      </w:pPr>
    </w:p>
    <w:p w14:paraId="727E5DD2">
      <w:pPr>
        <w:pageBreakBefore w:val="0"/>
        <w:kinsoku/>
        <w:wordWrap/>
        <w:overflowPunct/>
        <w:topLinePunct w:val="0"/>
        <w:bidi w:val="0"/>
        <w:spacing w:beforeLines="0" w:afterLines="0" w:line="452" w:lineRule="exact"/>
        <w:jc w:val="left"/>
        <w:rPr>
          <w:rFonts w:hint="eastAsia" w:ascii="仿宋" w:hAnsi="仿宋" w:eastAsia="仿宋" w:cs="仿宋"/>
          <w:color w:val="auto"/>
          <w:sz w:val="28"/>
          <w:szCs w:val="28"/>
          <w:highlight w:val="none"/>
        </w:rPr>
      </w:pPr>
    </w:p>
    <w:p w14:paraId="190551EE">
      <w:pPr>
        <w:pageBreakBefore w:val="0"/>
        <w:kinsoku/>
        <w:wordWrap/>
        <w:overflowPunct/>
        <w:topLinePunct w:val="0"/>
        <w:bidi w:val="0"/>
        <w:spacing w:beforeLines="0" w:afterLines="0" w:line="452" w:lineRule="exact"/>
        <w:jc w:val="left"/>
        <w:rPr>
          <w:rFonts w:hint="eastAsia" w:ascii="仿宋" w:hAnsi="仿宋" w:eastAsia="仿宋" w:cs="仿宋"/>
          <w:color w:val="auto"/>
          <w:sz w:val="28"/>
          <w:szCs w:val="28"/>
          <w:highlight w:val="none"/>
        </w:rPr>
      </w:pPr>
    </w:p>
    <w:p w14:paraId="275F6B22">
      <w:pPr>
        <w:pageBreakBefore w:val="0"/>
        <w:kinsoku/>
        <w:wordWrap/>
        <w:overflowPunct/>
        <w:topLinePunct w:val="0"/>
        <w:bidi w:val="0"/>
        <w:spacing w:beforeLines="0" w:afterLines="0" w:line="452" w:lineRule="exact"/>
        <w:jc w:val="left"/>
        <w:rPr>
          <w:rFonts w:hint="eastAsia" w:ascii="仿宋" w:hAnsi="仿宋" w:eastAsia="仿宋" w:cs="仿宋"/>
          <w:color w:val="auto"/>
          <w:sz w:val="28"/>
          <w:szCs w:val="28"/>
          <w:highlight w:val="none"/>
        </w:rPr>
      </w:pPr>
    </w:p>
    <w:p w14:paraId="00284351">
      <w:pPr>
        <w:pageBreakBefore w:val="0"/>
        <w:kinsoku/>
        <w:wordWrap/>
        <w:overflowPunct/>
        <w:topLinePunct w:val="0"/>
        <w:bidi w:val="0"/>
        <w:spacing w:beforeLines="0" w:afterLines="0" w:line="452" w:lineRule="exact"/>
        <w:jc w:val="left"/>
        <w:rPr>
          <w:rFonts w:hint="eastAsia" w:ascii="仿宋" w:hAnsi="仿宋" w:eastAsia="仿宋" w:cs="仿宋"/>
          <w:b/>
          <w:color w:val="auto"/>
          <w:sz w:val="28"/>
          <w:szCs w:val="28"/>
          <w:highlight w:val="none"/>
          <w:lang w:eastAsia="zh-CN"/>
        </w:rPr>
      </w:pPr>
      <w:r>
        <w:rPr>
          <w:rFonts w:hint="eastAsia" w:ascii="仿宋" w:hAnsi="仿宋" w:eastAsia="仿宋" w:cs="仿宋"/>
          <w:color w:val="auto"/>
          <w:sz w:val="28"/>
          <w:szCs w:val="28"/>
          <w:highlight w:val="none"/>
        </w:rPr>
        <w:t>附件</w:t>
      </w:r>
      <w:r>
        <w:rPr>
          <w:rFonts w:hint="eastAsia" w:ascii="仿宋" w:hAnsi="仿宋" w:eastAsia="仿宋" w:cs="仿宋"/>
          <w:color w:val="auto"/>
          <w:sz w:val="28"/>
          <w:szCs w:val="28"/>
          <w:highlight w:val="none"/>
          <w:lang w:val="en-US" w:eastAsia="zh-CN"/>
        </w:rPr>
        <w:t>8</w:t>
      </w:r>
    </w:p>
    <w:p w14:paraId="22B5DD7E">
      <w:pPr>
        <w:pageBreakBefore w:val="0"/>
        <w:kinsoku/>
        <w:wordWrap/>
        <w:overflowPunct/>
        <w:topLinePunct w:val="0"/>
        <w:bidi w:val="0"/>
        <w:spacing w:beforeLines="0" w:afterLines="0" w:line="452" w:lineRule="exact"/>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第二次报价表</w:t>
      </w:r>
    </w:p>
    <w:p w14:paraId="4FFD8FEA">
      <w:pPr>
        <w:pageBreakBefore w:val="0"/>
        <w:kinsoku/>
        <w:wordWrap/>
        <w:overflowPunct/>
        <w:topLinePunct w:val="0"/>
        <w:bidi w:val="0"/>
        <w:spacing w:beforeLines="0" w:afterLines="0" w:line="452" w:lineRule="exact"/>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w:t>
      </w:r>
      <w:r>
        <w:rPr>
          <w:rFonts w:hint="eastAsia" w:ascii="仿宋" w:hAnsi="仿宋" w:eastAsia="仿宋" w:cs="仿宋"/>
          <w:b/>
          <w:color w:val="auto"/>
          <w:sz w:val="28"/>
          <w:szCs w:val="28"/>
          <w:highlight w:val="none"/>
          <w:lang w:val="en-US" w:eastAsia="zh-CN"/>
        </w:rPr>
        <w:t>此表响应文件内不需要提供，接到采购人通知后电子邮件发送</w:t>
      </w:r>
      <w:r>
        <w:rPr>
          <w:rFonts w:hint="eastAsia" w:ascii="仿宋" w:hAnsi="仿宋" w:eastAsia="仿宋" w:cs="仿宋"/>
          <w:b/>
          <w:color w:val="auto"/>
          <w:sz w:val="28"/>
          <w:szCs w:val="28"/>
          <w:highlight w:val="none"/>
          <w:lang w:eastAsia="zh-CN"/>
        </w:rPr>
        <w:t>）</w:t>
      </w:r>
    </w:p>
    <w:p w14:paraId="78EDD9CE">
      <w:pPr>
        <w:pageBreakBefore w:val="0"/>
        <w:kinsoku/>
        <w:wordWrap/>
        <w:overflowPunct/>
        <w:topLinePunct w:val="0"/>
        <w:bidi w:val="0"/>
        <w:spacing w:beforeLines="0" w:afterLines="0" w:line="452" w:lineRule="exact"/>
        <w:jc w:val="center"/>
        <w:rPr>
          <w:rFonts w:hint="eastAsia" w:ascii="仿宋" w:hAnsi="仿宋" w:eastAsia="仿宋" w:cs="仿宋"/>
          <w:b/>
          <w:color w:val="auto"/>
          <w:sz w:val="28"/>
          <w:szCs w:val="28"/>
          <w:highlight w:val="none"/>
          <w:lang w:eastAsia="zh-CN"/>
        </w:rPr>
      </w:pPr>
    </w:p>
    <w:p w14:paraId="37D9EEE9">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lang w:eastAsia="zh-CN"/>
        </w:rPr>
        <w:t>项目编号</w:t>
      </w:r>
      <w:r>
        <w:rPr>
          <w:rFonts w:hint="eastAsia" w:ascii="仿宋" w:hAnsi="仿宋" w:eastAsia="仿宋" w:cs="仿宋"/>
          <w:color w:val="auto"/>
          <w:kern w:val="0"/>
          <w:sz w:val="28"/>
          <w:szCs w:val="28"/>
          <w:highlight w:val="none"/>
        </w:rPr>
        <w:t>：</w:t>
      </w:r>
    </w:p>
    <w:p w14:paraId="03C5B2D0">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项目名称：</w:t>
      </w:r>
    </w:p>
    <w:p w14:paraId="0AED9397">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采购包号：（</w:t>
      </w:r>
      <w:r>
        <w:rPr>
          <w:rFonts w:hint="eastAsia" w:ascii="仿宋" w:hAnsi="仿宋" w:eastAsia="仿宋" w:cs="仿宋"/>
          <w:strike/>
          <w:color w:val="0000FF"/>
          <w:sz w:val="28"/>
          <w:szCs w:val="28"/>
          <w:highlight w:val="none"/>
          <w:lang w:val="en-US" w:eastAsia="zh-CN"/>
        </w:rPr>
        <w:t>供应商写明采购包号，如采购包号一、采购包号二，每个采购包号需单独制作一张对应报价表，打印时删掉这句话</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 xml:space="preserve"> </w:t>
      </w:r>
    </w:p>
    <w:p w14:paraId="55207ECF">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shd w:val="clear"/>
          <w:lang w:val="en-US" w:eastAsia="zh-CN"/>
        </w:rPr>
      </w:pPr>
      <w:r>
        <w:rPr>
          <w:rFonts w:hint="eastAsia" w:ascii="仿宋" w:hAnsi="仿宋" w:eastAsia="仿宋" w:cs="仿宋"/>
          <w:color w:val="auto"/>
          <w:sz w:val="28"/>
          <w:szCs w:val="28"/>
          <w:highlight w:val="none"/>
          <w:shd w:val="clear"/>
          <w:lang w:val="en-US" w:eastAsia="zh-CN"/>
        </w:rPr>
        <w:t>供应商名称：                                联系电话：</w:t>
      </w:r>
    </w:p>
    <w:p w14:paraId="4A43EEFA">
      <w:pPr>
        <w:pageBreakBefore w:val="0"/>
        <w:kinsoku/>
        <w:wordWrap/>
        <w:overflowPunct/>
        <w:topLinePunct w:val="0"/>
        <w:bidi w:val="0"/>
        <w:spacing w:beforeLines="0" w:afterLines="0" w:line="452" w:lineRule="exact"/>
        <w:ind w:firstLine="560" w:firstLineChars="200"/>
        <w:rPr>
          <w:rFonts w:hint="eastAsia" w:ascii="仿宋" w:hAnsi="仿宋" w:eastAsia="仿宋" w:cs="仿宋"/>
          <w:color w:val="auto"/>
          <w:sz w:val="28"/>
          <w:szCs w:val="28"/>
          <w:highlight w:val="none"/>
        </w:rPr>
      </w:pPr>
    </w:p>
    <w:tbl>
      <w:tblPr>
        <w:tblStyle w:val="8"/>
        <w:tblW w:w="4943" w:type="pct"/>
        <w:jc w:val="center"/>
        <w:tblLayout w:type="autofit"/>
        <w:tblCellMar>
          <w:top w:w="0" w:type="dxa"/>
          <w:left w:w="108" w:type="dxa"/>
          <w:bottom w:w="0" w:type="dxa"/>
          <w:right w:w="108" w:type="dxa"/>
        </w:tblCellMar>
      </w:tblPr>
      <w:tblGrid>
        <w:gridCol w:w="754"/>
        <w:gridCol w:w="695"/>
        <w:gridCol w:w="746"/>
        <w:gridCol w:w="922"/>
        <w:gridCol w:w="585"/>
        <w:gridCol w:w="585"/>
        <w:gridCol w:w="585"/>
        <w:gridCol w:w="585"/>
        <w:gridCol w:w="585"/>
        <w:gridCol w:w="888"/>
        <w:gridCol w:w="725"/>
        <w:gridCol w:w="727"/>
        <w:gridCol w:w="727"/>
        <w:gridCol w:w="739"/>
      </w:tblGrid>
      <w:tr w14:paraId="32DB3B95">
        <w:trPr>
          <w:trHeight w:val="0" w:hRule="atLeast"/>
          <w:jc w:val="center"/>
        </w:trPr>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8FCDC">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包号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B1D04">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default" w:ascii="宋体" w:hAnsi="宋体" w:eastAsia="宋体" w:cs="宋体"/>
                <w:b/>
                <w:bCs/>
                <w:color w:val="auto"/>
                <w:sz w:val="16"/>
                <w:szCs w:val="16"/>
                <w:lang w:val="en-US" w:eastAsia="zh-CN"/>
              </w:rPr>
            </w:pPr>
            <w:r>
              <w:rPr>
                <w:rFonts w:hint="eastAsia" w:ascii="宋体" w:hAnsi="宋体" w:eastAsia="宋体" w:cs="宋体"/>
                <w:b/>
                <w:bCs/>
                <w:color w:val="auto"/>
                <w:sz w:val="16"/>
                <w:szCs w:val="16"/>
              </w:rPr>
              <w:t>产品通用名称</w:t>
            </w:r>
            <w:r>
              <w:rPr>
                <w:rFonts w:hint="eastAsia" w:ascii="宋体" w:hAnsi="宋体" w:eastAsia="宋体" w:cs="宋体"/>
                <w:b/>
                <w:bCs/>
                <w:color w:val="auto"/>
                <w:sz w:val="16"/>
                <w:szCs w:val="16"/>
                <w:lang w:val="en-US" w:eastAsia="zh-CN"/>
              </w:rPr>
              <w:t>/遴选文件对应耗材名称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B651C">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产品注册证名称</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B814D">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注册</w:t>
            </w:r>
          </w:p>
          <w:p w14:paraId="39FB8C99">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证号</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60C80">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eastAsia="zh-CN"/>
              </w:rPr>
            </w:pPr>
            <w:r>
              <w:rPr>
                <w:rFonts w:hint="eastAsia" w:ascii="宋体" w:hAnsi="宋体" w:eastAsia="宋体" w:cs="宋体"/>
                <w:b/>
                <w:bCs/>
                <w:color w:val="auto"/>
                <w:sz w:val="16"/>
                <w:szCs w:val="16"/>
                <w:lang w:eastAsia="zh-CN"/>
              </w:rPr>
              <w:t>生产企业</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F672D">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规格</w:t>
            </w:r>
          </w:p>
          <w:p w14:paraId="5DBED8D6">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型号</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A0848">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sz w:val="16"/>
                <w:szCs w:val="16"/>
              </w:rPr>
            </w:pPr>
            <w:r>
              <w:rPr>
                <w:rFonts w:hint="eastAsia" w:ascii="宋体" w:hAnsi="宋体" w:eastAsia="宋体" w:cs="宋体"/>
                <w:b/>
                <w:bCs/>
                <w:color w:val="auto"/>
                <w:sz w:val="16"/>
                <w:szCs w:val="16"/>
              </w:rPr>
              <w:t>包装规格</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8CF62">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rPr>
              <w:t>商品</w:t>
            </w:r>
          </w:p>
          <w:p w14:paraId="3E03BC0A">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代码</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50D34">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产品ID</w:t>
            </w: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3B711">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ascii="宋体" w:hAnsi="宋体" w:eastAsia="宋体" w:cs="宋体"/>
                <w:b/>
                <w:bCs/>
                <w:color w:val="auto"/>
                <w:kern w:val="2"/>
                <w:sz w:val="16"/>
                <w:szCs w:val="16"/>
                <w:lang w:val="en-US" w:eastAsia="zh-CN" w:bidi="ar-SA"/>
              </w:rPr>
            </w:pPr>
            <w:r>
              <w:rPr>
                <w:rFonts w:hint="eastAsia" w:ascii="宋体" w:hAnsi="宋体" w:eastAsia="宋体" w:cs="宋体"/>
                <w:b/>
                <w:bCs/>
                <w:color w:val="auto"/>
                <w:sz w:val="16"/>
                <w:szCs w:val="16"/>
              </w:rPr>
              <w:t>国家医保代码</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51F00">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val="en-US" w:eastAsia="zh-CN"/>
              </w:rPr>
            </w:pPr>
            <w:r>
              <w:rPr>
                <w:rFonts w:hint="eastAsia" w:ascii="宋体" w:hAnsi="宋体" w:eastAsia="宋体" w:cs="宋体"/>
                <w:b/>
                <w:bCs/>
                <w:color w:val="auto"/>
                <w:sz w:val="16"/>
                <w:szCs w:val="16"/>
              </w:rPr>
              <w:t>计价</w:t>
            </w:r>
            <w:r>
              <w:rPr>
                <w:rFonts w:hint="eastAsia" w:ascii="宋体" w:hAnsi="宋体" w:eastAsia="宋体" w:cs="宋体"/>
                <w:b/>
                <w:bCs/>
                <w:color w:val="auto"/>
                <w:sz w:val="16"/>
                <w:szCs w:val="16"/>
              </w:rPr>
              <w:br w:type="textWrapping"/>
            </w:r>
            <w:r>
              <w:rPr>
                <w:rFonts w:hint="eastAsia" w:ascii="宋体" w:hAnsi="宋体" w:eastAsia="宋体" w:cs="宋体"/>
                <w:b/>
                <w:bCs/>
                <w:color w:val="auto"/>
                <w:sz w:val="16"/>
                <w:szCs w:val="16"/>
              </w:rPr>
              <w:t>单位</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0F1BF">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lang w:val="en-US" w:eastAsia="zh-CN"/>
              </w:rPr>
            </w:pPr>
            <w:r>
              <w:rPr>
                <w:rFonts w:hint="eastAsia" w:ascii="宋体" w:hAnsi="宋体" w:eastAsia="宋体" w:cs="宋体"/>
                <w:b/>
                <w:bCs/>
                <w:color w:val="auto"/>
                <w:sz w:val="16"/>
                <w:szCs w:val="16"/>
              </w:rPr>
              <w:t>单价（元）</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DA81C">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eastAsia" w:ascii="宋体" w:hAnsi="宋体" w:eastAsia="宋体" w:cs="宋体"/>
                <w:b/>
                <w:bCs/>
                <w:color w:val="auto"/>
                <w:sz w:val="16"/>
                <w:szCs w:val="16"/>
              </w:rPr>
            </w:pPr>
            <w:r>
              <w:rPr>
                <w:rFonts w:hint="eastAsia" w:ascii="宋体" w:hAnsi="宋体" w:eastAsia="宋体" w:cs="宋体"/>
                <w:b/>
                <w:bCs/>
                <w:color w:val="auto"/>
                <w:sz w:val="16"/>
                <w:szCs w:val="16"/>
                <w:lang w:val="en-US" w:eastAsia="zh-CN"/>
              </w:rPr>
              <w:t>遴选文件对应</w:t>
            </w:r>
            <w:r>
              <w:rPr>
                <w:rFonts w:hint="eastAsia" w:ascii="宋体" w:hAnsi="宋体" w:eastAsia="宋体" w:cs="宋体"/>
                <w:b/>
                <w:bCs/>
                <w:color w:val="auto"/>
                <w:sz w:val="16"/>
                <w:szCs w:val="16"/>
              </w:rPr>
              <w:t>预估3年使用数量</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D09B">
            <w:pPr>
              <w:keepNext w:val="0"/>
              <w:keepLines w:val="0"/>
              <w:pageBreakBefore w:val="0"/>
              <w:widowControl w:val="0"/>
              <w:kinsoku/>
              <w:wordWrap/>
              <w:overflowPunct/>
              <w:topLinePunct w:val="0"/>
              <w:autoSpaceDE/>
              <w:autoSpaceDN/>
              <w:bidi w:val="0"/>
              <w:adjustRightInd/>
              <w:snapToGrid w:val="0"/>
              <w:spacing w:beforeLines="0" w:afterLines="0" w:line="240" w:lineRule="atLeast"/>
              <w:jc w:val="center"/>
              <w:textAlignment w:val="center"/>
              <w:rPr>
                <w:rFonts w:hint="default" w:ascii="宋体" w:hAnsi="宋体" w:eastAsia="宋体" w:cs="宋体"/>
                <w:b/>
                <w:bCs/>
                <w:color w:val="auto"/>
                <w:sz w:val="16"/>
                <w:szCs w:val="16"/>
                <w:lang w:val="en-US" w:eastAsia="zh-CN"/>
              </w:rPr>
            </w:pPr>
            <w:r>
              <w:rPr>
                <w:rFonts w:hint="eastAsia" w:ascii="宋体" w:hAnsi="宋体" w:eastAsia="宋体" w:cs="宋体"/>
                <w:b/>
                <w:bCs/>
                <w:color w:val="auto"/>
                <w:sz w:val="16"/>
                <w:szCs w:val="16"/>
                <w:lang w:val="en-US" w:eastAsia="zh-CN"/>
              </w:rPr>
              <w:t>分项金额（元）</w:t>
            </w:r>
          </w:p>
        </w:tc>
      </w:tr>
      <w:tr w14:paraId="62C4D3F5">
        <w:tblPrEx>
          <w:tblCellMar>
            <w:top w:w="0" w:type="dxa"/>
            <w:left w:w="108" w:type="dxa"/>
            <w:bottom w:w="0" w:type="dxa"/>
            <w:right w:w="108" w:type="dxa"/>
          </w:tblCellMar>
        </w:tblPrEx>
        <w:trPr>
          <w:trHeight w:val="0" w:hRule="atLeast"/>
          <w:jc w:val="center"/>
        </w:trPr>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ACE8E">
            <w:pPr>
              <w:pageBreakBefore w:val="0"/>
              <w:kinsoku/>
              <w:wordWrap/>
              <w:overflowPunct/>
              <w:topLinePunct w:val="0"/>
              <w:bidi w:val="0"/>
              <w:snapToGrid w:val="0"/>
              <w:spacing w:beforeLines="0" w:afterLines="0" w:line="452" w:lineRule="exact"/>
              <w:jc w:val="center"/>
              <w:textAlignment w:val="center"/>
              <w:rPr>
                <w:rFonts w:hint="default" w:ascii="宋体" w:hAnsi="宋体" w:eastAsia="宋体" w:cs="宋体"/>
                <w:color w:val="auto"/>
                <w:sz w:val="16"/>
                <w:szCs w:val="16"/>
                <w:lang w:val="en-US" w:eastAsia="zh-CN"/>
              </w:rPr>
            </w:pPr>
            <w:r>
              <w:rPr>
                <w:rFonts w:hint="eastAsia" w:ascii="宋体" w:hAnsi="宋体" w:eastAsia="宋体" w:cs="宋体"/>
                <w:color w:val="auto"/>
                <w:sz w:val="16"/>
                <w:szCs w:val="16"/>
                <w:lang w:val="en-US" w:eastAsia="zh-CN"/>
              </w:rPr>
              <w:t>举例</w:t>
            </w:r>
            <w:r>
              <w:rPr>
                <w:rFonts w:hint="eastAsia" w:ascii="宋体" w:hAnsi="宋体" w:eastAsia="宋体" w:cs="宋体"/>
                <w:strike/>
                <w:color w:val="auto"/>
                <w:sz w:val="16"/>
                <w:szCs w:val="16"/>
                <w:lang w:val="en-US" w:eastAsia="zh-CN"/>
              </w:rPr>
              <w:t>（打印时此行删掉</w:t>
            </w:r>
            <w:r>
              <w:rPr>
                <w:rFonts w:hint="eastAsia" w:ascii="宋体" w:hAnsi="宋体" w:eastAsia="宋体" w:cs="宋体"/>
                <w:color w:val="auto"/>
                <w:sz w:val="16"/>
                <w:szCs w:val="16"/>
                <w:lang w:val="en-US" w:eastAsia="zh-CN"/>
              </w:rPr>
              <w:t>）</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A038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color w:val="auto"/>
                <w:sz w:val="16"/>
                <w:szCs w:val="16"/>
              </w:rPr>
              <w:t>宫腔用交联透明质酸钠凝胶</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8B312">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D016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5FAB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8680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D44D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1919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CDFE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9D9D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F5F9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i w:val="0"/>
                <w:iCs w:val="0"/>
                <w:color w:val="000000"/>
                <w:kern w:val="0"/>
                <w:sz w:val="20"/>
                <w:szCs w:val="20"/>
                <w:u w:val="none"/>
                <w:lang w:val="en-US" w:eastAsia="zh-CN" w:bidi="ar"/>
              </w:rPr>
              <w:t>支</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5C62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AD9C2">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r>
              <w:rPr>
                <w:rFonts w:hint="eastAsia" w:ascii="宋体" w:hAnsi="宋体" w:eastAsia="宋体" w:cs="宋体"/>
                <w:i w:val="0"/>
                <w:iCs w:val="0"/>
                <w:color w:val="000000"/>
                <w:kern w:val="0"/>
                <w:sz w:val="20"/>
                <w:szCs w:val="20"/>
                <w:u w:val="none"/>
                <w:lang w:val="en-US" w:eastAsia="zh-CN" w:bidi="ar"/>
              </w:rPr>
              <w:t>900</w:t>
            </w: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3BA4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05A8F6AB">
        <w:tblPrEx>
          <w:tblCellMar>
            <w:top w:w="0" w:type="dxa"/>
            <w:left w:w="108" w:type="dxa"/>
            <w:bottom w:w="0" w:type="dxa"/>
            <w:right w:w="108" w:type="dxa"/>
          </w:tblCellMar>
        </w:tblPrEx>
        <w:trPr>
          <w:trHeight w:val="0" w:hRule="atLeast"/>
          <w:jc w:val="center"/>
        </w:trPr>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08063">
            <w:pPr>
              <w:pageBreakBefore w:val="0"/>
              <w:kinsoku/>
              <w:wordWrap/>
              <w:overflowPunct/>
              <w:topLinePunct w:val="0"/>
              <w:bidi w:val="0"/>
              <w:snapToGrid w:val="0"/>
              <w:spacing w:beforeLines="0" w:afterLines="0" w:line="452" w:lineRule="exact"/>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1</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128EE">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7971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7D71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DF83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D66F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BAA5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01AAA">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FB0B0">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D904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C7242">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97A6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064A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C7E4A">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1A907EE5">
        <w:tblPrEx>
          <w:tblCellMar>
            <w:top w:w="0" w:type="dxa"/>
            <w:left w:w="108" w:type="dxa"/>
            <w:bottom w:w="0" w:type="dxa"/>
            <w:right w:w="108" w:type="dxa"/>
          </w:tblCellMar>
        </w:tblPrEx>
        <w:trPr>
          <w:trHeight w:val="0" w:hRule="atLeast"/>
          <w:jc w:val="center"/>
        </w:trPr>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38858">
            <w:pPr>
              <w:pageBreakBefore w:val="0"/>
              <w:kinsoku/>
              <w:wordWrap/>
              <w:overflowPunct/>
              <w:topLinePunct w:val="0"/>
              <w:bidi w:val="0"/>
              <w:snapToGrid w:val="0"/>
              <w:spacing w:beforeLines="0" w:afterLines="0" w:line="452" w:lineRule="exact"/>
              <w:jc w:val="center"/>
              <w:textAlignment w:val="center"/>
              <w:rPr>
                <w:rFonts w:ascii="宋体" w:hAnsi="宋体" w:eastAsia="宋体" w:cs="宋体"/>
                <w:color w:val="auto"/>
                <w:sz w:val="16"/>
                <w:szCs w:val="16"/>
              </w:rPr>
            </w:pPr>
            <w:r>
              <w:rPr>
                <w:rFonts w:hint="eastAsia" w:ascii="宋体" w:hAnsi="宋体" w:eastAsia="宋体" w:cs="宋体"/>
                <w:color w:val="auto"/>
                <w:sz w:val="16"/>
                <w:szCs w:val="16"/>
              </w:rPr>
              <w:t>2</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78663">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210A6">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CA53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3E03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9478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45E9F">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FB75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4CBA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345E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5DD84">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74F2B">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D725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EE8C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7A6884C5">
        <w:tblPrEx>
          <w:tblCellMar>
            <w:top w:w="0" w:type="dxa"/>
            <w:left w:w="108" w:type="dxa"/>
            <w:bottom w:w="0" w:type="dxa"/>
            <w:right w:w="108" w:type="dxa"/>
          </w:tblCellMar>
        </w:tblPrEx>
        <w:trPr>
          <w:trHeight w:val="0" w:hRule="atLeast"/>
          <w:jc w:val="center"/>
        </w:trPr>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23A4E">
            <w:pPr>
              <w:pageBreakBefore w:val="0"/>
              <w:kinsoku/>
              <w:wordWrap/>
              <w:overflowPunct/>
              <w:topLinePunct w:val="0"/>
              <w:bidi w:val="0"/>
              <w:snapToGrid w:val="0"/>
              <w:spacing w:beforeLines="0" w:afterLines="0" w:line="452" w:lineRule="exact"/>
              <w:jc w:val="center"/>
              <w:textAlignment w:val="center"/>
              <w:rPr>
                <w:rFonts w:hint="default" w:ascii="宋体" w:hAnsi="宋体" w:eastAsia="宋体" w:cs="宋体"/>
                <w:color w:val="auto"/>
                <w:sz w:val="16"/>
                <w:szCs w:val="16"/>
                <w:lang w:val="en-US" w:eastAsia="zh-CN"/>
              </w:rPr>
            </w:pPr>
            <w:r>
              <w:rPr>
                <w:rFonts w:hint="eastAsia" w:ascii="宋体" w:hAnsi="宋体" w:eastAsia="宋体" w:cs="宋体"/>
                <w:color w:val="auto"/>
                <w:sz w:val="16"/>
                <w:szCs w:val="16"/>
                <w:lang w:val="en-US" w:eastAsia="zh-CN"/>
              </w:rPr>
              <w:t>、、、</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1A42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672E7">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98B8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A186A">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BFD4A">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4551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AAC69">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15F48">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9C56A">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55D72">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8CD2D">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4F1C">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c>
          <w:tcPr>
            <w:tcW w:w="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EFEC1">
            <w:pPr>
              <w:pageBreakBefore w:val="0"/>
              <w:kinsoku/>
              <w:wordWrap/>
              <w:overflowPunct/>
              <w:topLinePunct w:val="0"/>
              <w:bidi w:val="0"/>
              <w:snapToGrid w:val="0"/>
              <w:spacing w:beforeLines="0" w:afterLines="0" w:line="452" w:lineRule="exact"/>
              <w:jc w:val="center"/>
              <w:rPr>
                <w:rFonts w:ascii="宋体" w:hAnsi="宋体" w:eastAsia="宋体" w:cs="宋体"/>
                <w:color w:val="auto"/>
                <w:sz w:val="16"/>
                <w:szCs w:val="16"/>
              </w:rPr>
            </w:pPr>
          </w:p>
        </w:tc>
      </w:tr>
      <w:tr w14:paraId="15D25E28">
        <w:tblPrEx>
          <w:tblCellMar>
            <w:top w:w="0" w:type="dxa"/>
            <w:left w:w="108" w:type="dxa"/>
            <w:bottom w:w="0" w:type="dxa"/>
            <w:right w:w="108" w:type="dxa"/>
          </w:tblCellMar>
        </w:tblPrEx>
        <w:trPr>
          <w:trHeight w:val="0" w:hRule="atLeast"/>
          <w:jc w:val="center"/>
        </w:trPr>
        <w:tc>
          <w:tcPr>
            <w:tcW w:w="5000" w:type="pct"/>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769CCFB">
            <w:pPr>
              <w:pageBreakBefore w:val="0"/>
              <w:tabs>
                <w:tab w:val="left" w:pos="1113"/>
              </w:tabs>
              <w:kinsoku/>
              <w:wordWrap/>
              <w:overflowPunct/>
              <w:topLinePunct w:val="0"/>
              <w:bidi w:val="0"/>
              <w:snapToGrid w:val="0"/>
              <w:spacing w:beforeLines="0" w:afterLines="0" w:line="452" w:lineRule="exact"/>
              <w:jc w:val="left"/>
              <w:rPr>
                <w:rFonts w:hint="default" w:ascii="宋体" w:hAnsi="宋体" w:eastAsia="宋体" w:cs="宋体"/>
                <w:color w:val="auto"/>
                <w:sz w:val="16"/>
                <w:szCs w:val="16"/>
                <w:u w:val="single"/>
                <w:lang w:val="en-US" w:eastAsia="zh-CN"/>
              </w:rPr>
            </w:pPr>
            <w:r>
              <w:rPr>
                <w:rFonts w:hint="eastAsia" w:ascii="宋体" w:hAnsi="宋体" w:eastAsia="宋体" w:cs="宋体"/>
                <w:color w:val="auto"/>
                <w:sz w:val="24"/>
                <w:szCs w:val="24"/>
                <w:lang w:val="en-US" w:eastAsia="zh-CN"/>
              </w:rPr>
              <w:t>本采购包报价金额合计：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（元），大写金额：</w:t>
            </w:r>
          </w:p>
        </w:tc>
      </w:tr>
    </w:tbl>
    <w:p w14:paraId="38F4A242">
      <w:pPr>
        <w:pageBreakBefore w:val="0"/>
        <w:kinsoku/>
        <w:wordWrap/>
        <w:overflowPunct/>
        <w:topLinePunct w:val="0"/>
        <w:bidi w:val="0"/>
        <w:adjustRightInd w:val="0"/>
        <w:spacing w:beforeLines="0" w:afterLines="0" w:line="452" w:lineRule="exact"/>
        <w:rPr>
          <w:rFonts w:ascii="仿宋" w:hAnsi="仿宋" w:eastAsia="仿宋" w:cs="仿宋"/>
          <w:bCs/>
          <w:color w:val="auto"/>
          <w:spacing w:val="8"/>
          <w:sz w:val="28"/>
          <w:szCs w:val="28"/>
          <w:highlight w:val="none"/>
        </w:rPr>
      </w:pPr>
    </w:p>
    <w:p w14:paraId="7364A278">
      <w:pPr>
        <w:pageBreakBefore w:val="0"/>
        <w:kinsoku/>
        <w:wordWrap/>
        <w:overflowPunct/>
        <w:topLinePunct w:val="0"/>
        <w:bidi w:val="0"/>
        <w:adjustRightInd w:val="0"/>
        <w:spacing w:beforeLines="0" w:afterLines="0" w:line="452" w:lineRule="exact"/>
        <w:rPr>
          <w:rFonts w:ascii="仿宋" w:hAnsi="仿宋" w:eastAsia="仿宋" w:cs="仿宋"/>
          <w:bCs/>
          <w:color w:val="auto"/>
          <w:spacing w:val="8"/>
          <w:sz w:val="28"/>
          <w:szCs w:val="28"/>
          <w:highlight w:val="none"/>
        </w:rPr>
      </w:pPr>
      <w:r>
        <w:rPr>
          <w:rFonts w:hint="eastAsia" w:ascii="仿宋" w:hAnsi="仿宋" w:eastAsia="仿宋" w:cs="仿宋"/>
          <w:bCs/>
          <w:color w:val="auto"/>
          <w:spacing w:val="8"/>
          <w:sz w:val="28"/>
          <w:szCs w:val="28"/>
          <w:highlight w:val="none"/>
        </w:rPr>
        <w:t>注：1、</w:t>
      </w:r>
      <w:r>
        <w:rPr>
          <w:rFonts w:hint="eastAsia" w:ascii="仿宋" w:hAnsi="仿宋" w:eastAsia="仿宋" w:cs="仿宋"/>
          <w:bCs/>
          <w:color w:val="auto"/>
          <w:spacing w:val="8"/>
          <w:sz w:val="28"/>
          <w:szCs w:val="28"/>
          <w:highlight w:val="none"/>
          <w:lang w:val="en-US" w:eastAsia="zh-CN"/>
        </w:rPr>
        <w:t>供应商</w:t>
      </w:r>
      <w:r>
        <w:rPr>
          <w:rFonts w:hint="eastAsia" w:ascii="仿宋" w:hAnsi="仿宋" w:eastAsia="仿宋" w:cs="仿宋"/>
          <w:bCs/>
          <w:color w:val="auto"/>
          <w:spacing w:val="8"/>
          <w:sz w:val="28"/>
          <w:szCs w:val="28"/>
          <w:highlight w:val="none"/>
        </w:rPr>
        <w:t>必须按上表的</w:t>
      </w:r>
      <w:r>
        <w:rPr>
          <w:rFonts w:hint="eastAsia" w:ascii="仿宋" w:hAnsi="仿宋" w:eastAsia="仿宋" w:cs="仿宋"/>
          <w:bCs/>
          <w:color w:val="auto"/>
          <w:spacing w:val="8"/>
          <w:sz w:val="28"/>
          <w:szCs w:val="28"/>
          <w:highlight w:val="none"/>
          <w:lang w:val="en-US" w:eastAsia="zh-CN"/>
        </w:rPr>
        <w:t>要求</w:t>
      </w:r>
      <w:r>
        <w:rPr>
          <w:rFonts w:hint="eastAsia" w:ascii="仿宋" w:hAnsi="仿宋" w:eastAsia="仿宋" w:cs="仿宋"/>
          <w:bCs/>
          <w:color w:val="auto"/>
          <w:spacing w:val="8"/>
          <w:sz w:val="28"/>
          <w:szCs w:val="28"/>
          <w:highlight w:val="none"/>
        </w:rPr>
        <w:t>具体填写表格内容，否则</w:t>
      </w:r>
      <w:r>
        <w:rPr>
          <w:rFonts w:hint="eastAsia" w:ascii="仿宋" w:hAnsi="仿宋" w:eastAsia="仿宋" w:cs="仿宋"/>
          <w:bCs/>
          <w:color w:val="auto"/>
          <w:spacing w:val="8"/>
          <w:sz w:val="28"/>
          <w:szCs w:val="28"/>
          <w:highlight w:val="none"/>
          <w:lang w:val="en-US" w:eastAsia="zh-CN"/>
        </w:rPr>
        <w:t>对该供应商</w:t>
      </w:r>
      <w:r>
        <w:rPr>
          <w:rFonts w:hint="eastAsia" w:ascii="仿宋" w:hAnsi="仿宋" w:eastAsia="仿宋" w:cs="仿宋"/>
          <w:bCs/>
          <w:color w:val="auto"/>
          <w:spacing w:val="8"/>
          <w:sz w:val="28"/>
          <w:szCs w:val="28"/>
          <w:highlight w:val="none"/>
        </w:rPr>
        <w:t>成交资格无效化处理。</w:t>
      </w:r>
    </w:p>
    <w:p w14:paraId="12524425">
      <w:pPr>
        <w:pageBreakBefore w:val="0"/>
        <w:widowControl/>
        <w:kinsoku/>
        <w:wordWrap/>
        <w:overflowPunct/>
        <w:topLinePunct w:val="0"/>
        <w:bidi w:val="0"/>
        <w:spacing w:beforeLines="0" w:afterLines="0" w:line="452" w:lineRule="exact"/>
        <w:ind w:firstLine="548" w:firstLineChars="196"/>
        <w:jc w:val="left"/>
        <w:outlineLvl w:val="1"/>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第二次报价</w:t>
      </w:r>
      <w:r>
        <w:rPr>
          <w:rFonts w:hint="eastAsia" w:ascii="仿宋" w:hAnsi="仿宋" w:eastAsia="仿宋" w:cs="仿宋"/>
          <w:color w:val="auto"/>
          <w:sz w:val="28"/>
          <w:szCs w:val="28"/>
          <w:highlight w:val="none"/>
        </w:rPr>
        <w:t>表”为多页的，每页均需由</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法定代表人/单位负责人或授权代表签字</w:t>
      </w:r>
      <w:r>
        <w:rPr>
          <w:rFonts w:hint="eastAsia" w:ascii="仿宋" w:hAnsi="仿宋" w:eastAsia="仿宋" w:cs="仿宋"/>
          <w:color w:val="auto"/>
          <w:sz w:val="28"/>
          <w:szCs w:val="28"/>
          <w:highlight w:val="none"/>
          <w:lang w:eastAsia="zh-CN"/>
        </w:rPr>
        <w:t>或加</w:t>
      </w:r>
      <w:r>
        <w:rPr>
          <w:rFonts w:hint="eastAsia" w:ascii="仿宋" w:hAnsi="仿宋" w:eastAsia="仿宋" w:cs="仿宋"/>
          <w:color w:val="auto"/>
          <w:sz w:val="28"/>
          <w:szCs w:val="28"/>
          <w:highlight w:val="none"/>
        </w:rPr>
        <w:t>盖供应商</w:t>
      </w:r>
      <w:r>
        <w:rPr>
          <w:rFonts w:hint="eastAsia" w:ascii="仿宋" w:hAnsi="仿宋" w:eastAsia="仿宋" w:cs="仿宋"/>
          <w:color w:val="auto"/>
          <w:sz w:val="28"/>
          <w:szCs w:val="28"/>
          <w:highlight w:val="none"/>
          <w:lang w:val="en-US" w:eastAsia="zh-CN"/>
        </w:rPr>
        <w:t>公章</w:t>
      </w:r>
      <w:r>
        <w:rPr>
          <w:rFonts w:hint="eastAsia" w:ascii="仿宋" w:hAnsi="仿宋" w:eastAsia="仿宋" w:cs="仿宋"/>
          <w:color w:val="auto"/>
          <w:sz w:val="28"/>
          <w:szCs w:val="28"/>
          <w:highlight w:val="none"/>
        </w:rPr>
        <w:t>。</w:t>
      </w:r>
    </w:p>
    <w:p w14:paraId="07E1170F">
      <w:pPr>
        <w:pageBreakBefore w:val="0"/>
        <w:kinsoku/>
        <w:wordWrap/>
        <w:overflowPunct/>
        <w:topLinePunct w:val="0"/>
        <w:bidi w:val="0"/>
        <w:spacing w:beforeLines="0" w:afterLines="0" w:line="452" w:lineRule="exact"/>
        <w:ind w:firstLine="560" w:firstLineChars="200"/>
        <w:jc w:val="left"/>
        <w:rPr>
          <w:rFonts w:ascii="仿宋" w:hAnsi="仿宋" w:eastAsia="仿宋" w:cs="仿宋"/>
          <w:color w:val="auto"/>
          <w:sz w:val="28"/>
          <w:szCs w:val="28"/>
          <w:highlight w:val="none"/>
        </w:rPr>
      </w:pPr>
      <w:r>
        <w:rPr>
          <w:rFonts w:hint="eastAsia" w:ascii="仿宋" w:hAnsi="仿宋" w:eastAsia="仿宋" w:cs="仿宋"/>
          <w:bCs/>
          <w:color w:val="auto"/>
          <w:sz w:val="28"/>
          <w:szCs w:val="28"/>
          <w:highlight w:val="none"/>
          <w:lang w:eastAsia="zh-CN"/>
        </w:rPr>
        <w:t>3、</w:t>
      </w:r>
      <w:r>
        <w:rPr>
          <w:rFonts w:hint="eastAsia" w:ascii="仿宋" w:hAnsi="仿宋" w:eastAsia="仿宋" w:cs="仿宋"/>
          <w:color w:val="auto"/>
          <w:sz w:val="28"/>
          <w:szCs w:val="28"/>
          <w:highlight w:val="none"/>
        </w:rPr>
        <w:t>供应商</w:t>
      </w:r>
      <w:r>
        <w:rPr>
          <w:rFonts w:hint="eastAsia" w:ascii="仿宋" w:hAnsi="仿宋" w:eastAsia="仿宋" w:cs="仿宋"/>
          <w:bCs/>
          <w:color w:val="auto"/>
          <w:sz w:val="28"/>
          <w:szCs w:val="28"/>
          <w:highlight w:val="none"/>
        </w:rPr>
        <w:t>自愿按照</w:t>
      </w:r>
      <w:r>
        <w:rPr>
          <w:rFonts w:hint="eastAsia" w:ascii="仿宋" w:hAnsi="仿宋" w:eastAsia="仿宋" w:cs="仿宋"/>
          <w:bCs/>
          <w:color w:val="auto"/>
          <w:sz w:val="28"/>
          <w:szCs w:val="28"/>
          <w:highlight w:val="none"/>
          <w:lang w:eastAsia="zh-CN"/>
        </w:rPr>
        <w:t>遴选公告</w:t>
      </w:r>
      <w:r>
        <w:rPr>
          <w:rFonts w:hint="eastAsia" w:ascii="仿宋" w:hAnsi="仿宋" w:eastAsia="仿宋" w:cs="仿宋"/>
          <w:bCs/>
          <w:color w:val="auto"/>
          <w:sz w:val="28"/>
          <w:szCs w:val="28"/>
          <w:highlight w:val="none"/>
        </w:rPr>
        <w:t>规定的各项要求向采购人提供所需货物</w:t>
      </w:r>
      <w:r>
        <w:rPr>
          <w:rFonts w:hint="eastAsia" w:ascii="仿宋" w:hAnsi="仿宋" w:eastAsia="仿宋" w:cs="仿宋"/>
          <w:bCs/>
          <w:color w:val="auto"/>
          <w:sz w:val="28"/>
          <w:szCs w:val="28"/>
          <w:highlight w:val="none"/>
          <w:lang w:val="en-US" w:eastAsia="zh-CN"/>
        </w:rPr>
        <w:t>/</w:t>
      </w:r>
      <w:r>
        <w:rPr>
          <w:rFonts w:hint="eastAsia" w:ascii="仿宋" w:hAnsi="仿宋" w:eastAsia="仿宋" w:cs="仿宋"/>
          <w:bCs/>
          <w:color w:val="auto"/>
          <w:sz w:val="28"/>
          <w:szCs w:val="28"/>
          <w:highlight w:val="none"/>
        </w:rPr>
        <w:t>服务</w:t>
      </w:r>
      <w:r>
        <w:rPr>
          <w:rFonts w:hint="eastAsia" w:ascii="仿宋" w:hAnsi="仿宋" w:eastAsia="仿宋" w:cs="仿宋"/>
          <w:bCs/>
          <w:color w:val="auto"/>
          <w:sz w:val="28"/>
          <w:szCs w:val="28"/>
          <w:highlight w:val="none"/>
          <w:lang w:val="en-US" w:eastAsia="zh-CN"/>
        </w:rPr>
        <w:t>/工程</w:t>
      </w:r>
      <w:r>
        <w:rPr>
          <w:rFonts w:hint="eastAsia" w:ascii="仿宋" w:hAnsi="仿宋" w:eastAsia="仿宋" w:cs="仿宋"/>
          <w:bCs/>
          <w:color w:val="auto"/>
          <w:sz w:val="28"/>
          <w:szCs w:val="28"/>
          <w:highlight w:val="none"/>
        </w:rPr>
        <w:t>，保证提供的货物</w:t>
      </w:r>
      <w:r>
        <w:rPr>
          <w:rFonts w:hint="eastAsia" w:ascii="仿宋" w:hAnsi="仿宋" w:eastAsia="仿宋" w:cs="仿宋"/>
          <w:bCs/>
          <w:color w:val="auto"/>
          <w:sz w:val="28"/>
          <w:szCs w:val="28"/>
          <w:highlight w:val="none"/>
          <w:lang w:val="en-US" w:eastAsia="zh-CN"/>
        </w:rPr>
        <w:t>/</w:t>
      </w:r>
      <w:r>
        <w:rPr>
          <w:rFonts w:hint="eastAsia" w:ascii="仿宋" w:hAnsi="仿宋" w:eastAsia="仿宋" w:cs="仿宋"/>
          <w:bCs/>
          <w:color w:val="auto"/>
          <w:sz w:val="28"/>
          <w:szCs w:val="28"/>
          <w:highlight w:val="none"/>
        </w:rPr>
        <w:t>服务</w:t>
      </w:r>
      <w:r>
        <w:rPr>
          <w:rFonts w:hint="eastAsia" w:ascii="仿宋" w:hAnsi="仿宋" w:eastAsia="仿宋" w:cs="仿宋"/>
          <w:bCs/>
          <w:color w:val="auto"/>
          <w:sz w:val="28"/>
          <w:szCs w:val="28"/>
          <w:highlight w:val="none"/>
          <w:lang w:val="en-US" w:eastAsia="zh-CN"/>
        </w:rPr>
        <w:t>/工程</w:t>
      </w:r>
      <w:r>
        <w:rPr>
          <w:rFonts w:hint="eastAsia" w:ascii="仿宋" w:hAnsi="仿宋" w:eastAsia="仿宋" w:cs="仿宋"/>
          <w:bCs/>
          <w:color w:val="auto"/>
          <w:sz w:val="28"/>
          <w:szCs w:val="28"/>
          <w:highlight w:val="none"/>
        </w:rPr>
        <w:t>等的所有权及知识产权等权利无瑕疵。</w:t>
      </w:r>
    </w:p>
    <w:p w14:paraId="6DD3381A">
      <w:pPr>
        <w:pageBreakBefore w:val="0"/>
        <w:kinsoku/>
        <w:wordWrap/>
        <w:overflowPunct/>
        <w:topLinePunct w:val="0"/>
        <w:bidi w:val="0"/>
        <w:spacing w:beforeLines="0" w:afterLines="0" w:line="452" w:lineRule="exact"/>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4、</w:t>
      </w:r>
      <w:r>
        <w:rPr>
          <w:rFonts w:hint="eastAsia" w:ascii="仿宋" w:hAnsi="仿宋" w:eastAsia="仿宋" w:cs="仿宋"/>
          <w:color w:val="auto"/>
          <w:sz w:val="28"/>
          <w:szCs w:val="28"/>
          <w:highlight w:val="none"/>
        </w:rPr>
        <w:t>一旦</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成交，</w:t>
      </w:r>
      <w:r>
        <w:rPr>
          <w:rFonts w:hint="eastAsia" w:ascii="仿宋" w:hAnsi="仿宋" w:eastAsia="仿宋" w:cs="仿宋"/>
          <w:color w:val="auto"/>
          <w:sz w:val="28"/>
          <w:szCs w:val="28"/>
          <w:highlight w:val="none"/>
          <w:lang w:val="en-US" w:eastAsia="zh-CN"/>
        </w:rPr>
        <w:t>供应商</w:t>
      </w:r>
      <w:r>
        <w:rPr>
          <w:rFonts w:hint="eastAsia" w:ascii="仿宋" w:hAnsi="仿宋" w:eastAsia="仿宋" w:cs="仿宋"/>
          <w:color w:val="auto"/>
          <w:sz w:val="28"/>
          <w:szCs w:val="28"/>
          <w:highlight w:val="none"/>
        </w:rPr>
        <w:t>将严格履行</w:t>
      </w:r>
      <w:r>
        <w:rPr>
          <w:rFonts w:hint="eastAsia" w:ascii="仿宋" w:hAnsi="仿宋" w:eastAsia="仿宋" w:cs="仿宋"/>
          <w:color w:val="auto"/>
          <w:sz w:val="28"/>
          <w:szCs w:val="28"/>
          <w:highlight w:val="none"/>
          <w:lang w:val="en-US" w:eastAsia="zh-CN"/>
        </w:rPr>
        <w:t>遴选公告和</w:t>
      </w:r>
      <w:r>
        <w:rPr>
          <w:rFonts w:hint="eastAsia" w:ascii="仿宋" w:hAnsi="仿宋" w:eastAsia="仿宋" w:cs="仿宋"/>
          <w:color w:val="auto"/>
          <w:sz w:val="28"/>
          <w:szCs w:val="28"/>
          <w:highlight w:val="none"/>
        </w:rPr>
        <w:t>合同规定的责任和义务，保证于合同签字</w:t>
      </w:r>
      <w:r>
        <w:rPr>
          <w:rFonts w:hint="eastAsia" w:ascii="仿宋" w:hAnsi="仿宋" w:eastAsia="仿宋" w:cs="仿宋"/>
          <w:color w:val="auto"/>
          <w:sz w:val="28"/>
          <w:szCs w:val="28"/>
          <w:highlight w:val="none"/>
          <w:lang w:val="en-US" w:eastAsia="zh-CN"/>
        </w:rPr>
        <w:t>盖章</w:t>
      </w:r>
      <w:r>
        <w:rPr>
          <w:rFonts w:hint="eastAsia" w:ascii="仿宋" w:hAnsi="仿宋" w:eastAsia="仿宋" w:cs="仿宋"/>
          <w:color w:val="auto"/>
          <w:sz w:val="28"/>
          <w:szCs w:val="28"/>
          <w:highlight w:val="none"/>
        </w:rPr>
        <w:t>生效后按照</w:t>
      </w:r>
      <w:r>
        <w:rPr>
          <w:rFonts w:hint="eastAsia" w:ascii="仿宋" w:hAnsi="仿宋" w:eastAsia="仿宋" w:cs="仿宋"/>
          <w:color w:val="auto"/>
          <w:sz w:val="28"/>
          <w:szCs w:val="28"/>
          <w:highlight w:val="none"/>
          <w:lang w:val="en-US" w:eastAsia="zh-CN"/>
        </w:rPr>
        <w:t>约定</w:t>
      </w:r>
      <w:r>
        <w:rPr>
          <w:rFonts w:hint="eastAsia" w:ascii="仿宋" w:hAnsi="仿宋" w:eastAsia="仿宋" w:cs="仿宋"/>
          <w:color w:val="auto"/>
          <w:sz w:val="28"/>
          <w:szCs w:val="28"/>
          <w:highlight w:val="none"/>
        </w:rPr>
        <w:t>履行义务；</w:t>
      </w:r>
    </w:p>
    <w:p w14:paraId="3B5BB0A9">
      <w:pPr>
        <w:pStyle w:val="18"/>
        <w:pageBreakBefore w:val="0"/>
        <w:kinsoku/>
        <w:wordWrap/>
        <w:overflowPunct/>
        <w:topLinePunct w:val="0"/>
        <w:bidi w:val="0"/>
        <w:spacing w:beforeLines="0" w:afterLines="0" w:line="452"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5、</w:t>
      </w:r>
      <w:r>
        <w:rPr>
          <w:rFonts w:hint="eastAsia" w:ascii="仿宋" w:hAnsi="仿宋" w:eastAsia="仿宋" w:cs="仿宋"/>
          <w:color w:val="auto"/>
          <w:sz w:val="28"/>
          <w:szCs w:val="28"/>
          <w:highlight w:val="none"/>
        </w:rPr>
        <w:t>供应商的报价是其响应本</w:t>
      </w:r>
      <w:r>
        <w:rPr>
          <w:rFonts w:hint="eastAsia" w:ascii="仿宋" w:hAnsi="仿宋" w:eastAsia="仿宋" w:cs="仿宋"/>
          <w:color w:val="auto"/>
          <w:sz w:val="28"/>
          <w:szCs w:val="28"/>
          <w:highlight w:val="none"/>
          <w:lang w:val="en-US" w:eastAsia="zh-CN"/>
        </w:rPr>
        <w:t>遴选公告全部</w:t>
      </w:r>
      <w:r>
        <w:rPr>
          <w:rFonts w:hint="eastAsia" w:ascii="仿宋" w:hAnsi="仿宋" w:eastAsia="仿宋" w:cs="仿宋"/>
          <w:color w:val="auto"/>
          <w:sz w:val="28"/>
          <w:szCs w:val="28"/>
          <w:highlight w:val="none"/>
        </w:rPr>
        <w:t>要求的全部工作内容的价格体现或者结算标准，包括供应商完成本项目所需的一切费用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是采购人最终验收合格后的总包干价。供应商对采购内容报价要求中的每一项报价内容只允许有一个报价，任何有选择或可调整的报价将不予接受。</w:t>
      </w:r>
    </w:p>
    <w:p w14:paraId="3E60B193">
      <w:pPr>
        <w:pageBreakBefore w:val="0"/>
        <w:kinsoku/>
        <w:wordWrap/>
        <w:overflowPunct/>
        <w:topLinePunct w:val="0"/>
        <w:bidi w:val="0"/>
        <w:spacing w:beforeLines="0" w:afterLines="0" w:line="452" w:lineRule="exact"/>
        <w:ind w:firstLine="560" w:firstLineChars="200"/>
        <w:jc w:val="left"/>
        <w:rPr>
          <w:rFonts w:ascii="仿宋" w:hAnsi="仿宋" w:eastAsia="仿宋" w:cs="仿宋"/>
          <w:color w:val="auto"/>
          <w:sz w:val="28"/>
          <w:szCs w:val="28"/>
          <w:highlight w:val="none"/>
        </w:rPr>
      </w:pPr>
    </w:p>
    <w:p w14:paraId="6B65779A">
      <w:pPr>
        <w:pageBreakBefore w:val="0"/>
        <w:kinsoku/>
        <w:wordWrap/>
        <w:overflowPunct/>
        <w:topLinePunct w:val="0"/>
        <w:bidi w:val="0"/>
        <w:adjustRightInd w:val="0"/>
        <w:spacing w:beforeLines="0" w:afterLines="0" w:line="452" w:lineRule="exact"/>
        <w:ind w:firstLine="700" w:firstLineChars="250"/>
        <w:jc w:val="left"/>
        <w:rPr>
          <w:rFonts w:hint="eastAsia" w:ascii="仿宋" w:hAnsi="仿宋" w:eastAsia="仿宋" w:cs="仿宋"/>
          <w:color w:val="auto"/>
          <w:sz w:val="28"/>
          <w:szCs w:val="28"/>
          <w:highlight w:val="none"/>
        </w:rPr>
      </w:pPr>
    </w:p>
    <w:p w14:paraId="46D8A6E0">
      <w:pPr>
        <w:pageBreakBefore w:val="0"/>
        <w:kinsoku/>
        <w:wordWrap/>
        <w:overflowPunct/>
        <w:topLinePunct w:val="0"/>
        <w:bidi w:val="0"/>
        <w:spacing w:beforeLines="0" w:afterLines="0" w:line="452"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供应商名称：（</w:t>
      </w:r>
      <w:r>
        <w:rPr>
          <w:rFonts w:hint="eastAsia" w:ascii="仿宋" w:hAnsi="仿宋" w:eastAsia="仿宋" w:cs="仿宋"/>
          <w:bCs/>
          <w:color w:val="auto"/>
          <w:sz w:val="28"/>
          <w:szCs w:val="28"/>
          <w:highlight w:val="none"/>
          <w:lang w:val="en-US" w:eastAsia="zh-CN"/>
        </w:rPr>
        <w:t>签字或</w:t>
      </w:r>
      <w:r>
        <w:rPr>
          <w:rFonts w:hint="eastAsia" w:ascii="仿宋" w:hAnsi="仿宋" w:eastAsia="仿宋" w:cs="仿宋"/>
          <w:bCs/>
          <w:color w:val="auto"/>
          <w:sz w:val="28"/>
          <w:szCs w:val="28"/>
          <w:highlight w:val="none"/>
        </w:rPr>
        <w:t>盖章）</w:t>
      </w:r>
    </w:p>
    <w:p w14:paraId="00121FA7">
      <w:pPr>
        <w:pageBreakBefore w:val="0"/>
        <w:kinsoku/>
        <w:wordWrap/>
        <w:overflowPunct/>
        <w:topLinePunct w:val="0"/>
        <w:bidi w:val="0"/>
        <w:spacing w:beforeLines="0" w:afterLines="0" w:line="452"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法定代表人或授权代表（签字或盖章）：</w:t>
      </w:r>
    </w:p>
    <w:p w14:paraId="4CC08424">
      <w:pPr>
        <w:pageBreakBefore w:val="0"/>
        <w:kinsoku/>
        <w:wordWrap/>
        <w:overflowPunct/>
        <w:topLinePunct w:val="0"/>
        <w:bidi w:val="0"/>
        <w:spacing w:beforeLines="0" w:afterLines="0" w:line="452" w:lineRule="exac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日期</w:t>
      </w:r>
      <w:r>
        <w:rPr>
          <w:rFonts w:hint="eastAsia" w:ascii="仿宋" w:hAnsi="仿宋" w:eastAsia="仿宋" w:cs="仿宋"/>
          <w:bCs/>
          <w:color w:val="auto"/>
          <w:sz w:val="28"/>
          <w:szCs w:val="28"/>
          <w:highlight w:val="none"/>
          <w:lang w:eastAsia="zh-CN"/>
        </w:rPr>
        <w:t>：</w:t>
      </w:r>
    </w:p>
    <w:p w14:paraId="48EB6098">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rPr>
      </w:pPr>
    </w:p>
    <w:p w14:paraId="37598A23">
      <w:pPr>
        <w:pageBreakBefore w:val="0"/>
        <w:kinsoku/>
        <w:wordWrap/>
        <w:overflowPunct/>
        <w:topLinePunct w:val="0"/>
        <w:bidi w:val="0"/>
        <w:spacing w:beforeLines="0" w:afterLines="0" w:line="452" w:lineRule="exact"/>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附件</w:t>
      </w:r>
      <w:r>
        <w:rPr>
          <w:rFonts w:hint="eastAsia" w:ascii="仿宋" w:hAnsi="仿宋" w:eastAsia="仿宋" w:cs="仿宋"/>
          <w:bCs/>
          <w:color w:val="auto"/>
          <w:sz w:val="28"/>
          <w:szCs w:val="28"/>
          <w:highlight w:val="none"/>
          <w:lang w:val="en-US" w:eastAsia="zh-CN"/>
        </w:rPr>
        <w:t>9</w:t>
      </w:r>
    </w:p>
    <w:p w14:paraId="669C6EA5">
      <w:pPr>
        <w:pageBreakBefore w:val="0"/>
        <w:kinsoku/>
        <w:wordWrap/>
        <w:overflowPunct/>
        <w:topLinePunct w:val="0"/>
        <w:bidi w:val="0"/>
        <w:adjustRightInd w:val="0"/>
        <w:spacing w:beforeLines="0" w:afterLines="0" w:line="452" w:lineRule="exact"/>
        <w:jc w:val="left"/>
        <w:rPr>
          <w:rFonts w:hint="eastAsia" w:ascii="仿宋" w:hAnsi="仿宋" w:eastAsia="仿宋" w:cs="仿宋"/>
          <w:bCs/>
          <w:color w:val="auto"/>
          <w:kern w:val="0"/>
          <w:sz w:val="28"/>
          <w:szCs w:val="28"/>
          <w:highlight w:val="none"/>
        </w:rPr>
      </w:pPr>
    </w:p>
    <w:p w14:paraId="34A96AC3">
      <w:pPr>
        <w:pageBreakBefore w:val="0"/>
        <w:kinsoku/>
        <w:wordWrap/>
        <w:overflowPunct/>
        <w:topLinePunct w:val="0"/>
        <w:bidi w:val="0"/>
        <w:spacing w:beforeLines="0" w:afterLines="0" w:line="452" w:lineRule="exact"/>
        <w:ind w:firstLine="562" w:firstLineChars="200"/>
        <w:jc w:val="center"/>
        <w:rPr>
          <w:rFonts w:hint="eastAsia" w:ascii="仿宋" w:hAnsi="仿宋" w:eastAsia="仿宋" w:cs="仿宋"/>
          <w:bCs/>
          <w:color w:val="auto"/>
          <w:sz w:val="28"/>
          <w:szCs w:val="28"/>
          <w:highlight w:val="none"/>
          <w:lang w:val="en-US" w:eastAsia="zh-CN"/>
        </w:rPr>
      </w:pPr>
      <w:r>
        <w:rPr>
          <w:rFonts w:hint="eastAsia" w:ascii="仿宋" w:hAnsi="仿宋" w:eastAsia="仿宋" w:cs="仿宋"/>
          <w:b/>
          <w:bCs w:val="0"/>
          <w:color w:val="auto"/>
          <w:sz w:val="28"/>
          <w:szCs w:val="28"/>
          <w:highlight w:val="none"/>
          <w:lang w:val="en-US" w:eastAsia="zh-CN"/>
        </w:rPr>
        <w:t>供应商需要提供的其他证明材料</w:t>
      </w:r>
      <w:r>
        <w:rPr>
          <w:rFonts w:hint="eastAsia" w:ascii="仿宋" w:hAnsi="仿宋" w:eastAsia="仿宋" w:cs="仿宋"/>
          <w:bCs/>
          <w:color w:val="auto"/>
          <w:sz w:val="28"/>
          <w:szCs w:val="28"/>
          <w:highlight w:val="none"/>
          <w:lang w:val="en-US" w:eastAsia="zh-CN"/>
        </w:rPr>
        <w:t>。</w:t>
      </w:r>
    </w:p>
    <w:p w14:paraId="1C93B504">
      <w:pPr>
        <w:pageBreakBefore w:val="0"/>
        <w:kinsoku/>
        <w:wordWrap/>
        <w:overflowPunct/>
        <w:topLinePunct w:val="0"/>
        <w:bidi w:val="0"/>
        <w:spacing w:beforeLines="0" w:afterLines="0" w:line="452" w:lineRule="exact"/>
        <w:ind w:firstLine="560" w:firstLineChars="200"/>
        <w:jc w:val="center"/>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（如有，则按遴选公告要求提供证明资料，无则不提供）</w:t>
      </w:r>
    </w:p>
    <w:p w14:paraId="5B6CDABE">
      <w:pPr>
        <w:pStyle w:val="3"/>
        <w:pageBreakBefore w:val="0"/>
        <w:kinsoku/>
        <w:wordWrap/>
        <w:overflowPunct/>
        <w:topLinePunct w:val="0"/>
        <w:bidi w:val="0"/>
        <w:spacing w:beforeLines="0" w:after="0" w:line="452" w:lineRule="exact"/>
        <w:rPr>
          <w:rFonts w:hint="default" w:ascii="仿宋" w:hAnsi="仿宋" w:eastAsia="仿宋" w:cs="仿宋"/>
          <w:b/>
          <w:bCs/>
          <w:color w:val="auto"/>
          <w:sz w:val="28"/>
          <w:szCs w:val="28"/>
          <w:lang w:val="en-US" w:eastAsia="zh-CN"/>
        </w:rPr>
      </w:pPr>
    </w:p>
    <w:p w14:paraId="56E4A86F"/>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08EA4A3-1E3E-4877-9C38-214A63E23B0F}"/>
  </w:font>
  <w:font w:name="黑体">
    <w:panose1 w:val="02010609060101010101"/>
    <w:charset w:val="86"/>
    <w:family w:val="auto"/>
    <w:pitch w:val="default"/>
    <w:sig w:usb0="800002BF" w:usb1="38CF7CFA" w:usb2="00000016" w:usb3="00000000" w:csb0="00040001" w:csb1="00000000"/>
    <w:embedRegular r:id="rId2" w:fontKey="{57D9BF3B-927F-4B59-8726-810642EFAE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E0D9D33-7DE8-45AD-B7EF-A49FB9D9CAF8}"/>
  </w:font>
  <w:font w:name="Cambria">
    <w:panose1 w:val="02040503050406030204"/>
    <w:charset w:val="00"/>
    <w:family w:val="roman"/>
    <w:pitch w:val="default"/>
    <w:sig w:usb0="E00006FF" w:usb1="420024FF" w:usb2="02000000" w:usb3="00000000" w:csb0="2000019F" w:csb1="00000000"/>
  </w:font>
  <w:font w:name="楷体à.ā">
    <w:altName w:val="宋体"/>
    <w:panose1 w:val="00000000000000000000"/>
    <w:charset w:val="86"/>
    <w:family w:val="decorative"/>
    <w:pitch w:val="default"/>
    <w:sig w:usb0="00000000" w:usb1="00000000" w:usb2="00000010" w:usb3="00000000" w:csb0="00040000" w:csb1="00000000"/>
    <w:embedRegular r:id="rId4" w:fontKey="{C7EB222C-D032-43EA-8058-3A6605543ACC}"/>
  </w:font>
  <w:font w:name="方正公文小标宋">
    <w:panose1 w:val="02000500000000000000"/>
    <w:charset w:val="86"/>
    <w:family w:val="auto"/>
    <w:pitch w:val="default"/>
    <w:sig w:usb0="A00002BF" w:usb1="38CF7CFA" w:usb2="00000016" w:usb3="00000000" w:csb0="00040001" w:csb1="00000000"/>
    <w:embedRegular r:id="rId5" w:fontKey="{A5CAFAC1-D1F9-4237-A9F4-E1C140D38721}"/>
  </w:font>
  <w:font w:name="仿宋">
    <w:panose1 w:val="02010609060101010101"/>
    <w:charset w:val="86"/>
    <w:family w:val="modern"/>
    <w:pitch w:val="default"/>
    <w:sig w:usb0="800002BF" w:usb1="38CF7CFA" w:usb2="00000016" w:usb3="00000000" w:csb0="00040001" w:csb1="00000000"/>
    <w:embedRegular r:id="rId6" w:fontKey="{7D905303-48F5-4D25-9701-EBD0D65E3A84}"/>
  </w:font>
  <w:font w:name="GWZT-EN">
    <w:panose1 w:val="02020400000000000000"/>
    <w:charset w:val="00"/>
    <w:family w:val="auto"/>
    <w:pitch w:val="default"/>
    <w:sig w:usb0="A00002BF" w:usb1="38CF7CFA" w:usb2="00082016" w:usb3="00000000" w:csb0="00000003" w:csb1="00000000"/>
    <w:embedRegular r:id="rId7" w:fontKey="{5716AA95-7876-4381-9E8A-D2C51467BA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9D947">
    <w:pPr>
      <w:pStyle w:val="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44F28E">
                          <w:pPr>
                            <w:pStyle w:val="5"/>
                            <w:rPr>
                              <w:rFonts w:hint="default" w:ascii="GWZT-EN" w:hAnsi="GWZT-EN" w:eastAsia="GWZT-EN" w:cs="GWZT-EN"/>
                              <w:b w:val="0"/>
                              <w:bCs w:val="0"/>
                            </w:rPr>
                          </w:pPr>
                          <w:r>
                            <w:rPr>
                              <w:rFonts w:hint="default" w:ascii="GWZT-EN" w:hAnsi="GWZT-EN" w:eastAsia="GWZT-EN" w:cs="GWZT-EN"/>
                              <w:b w:val="0"/>
                              <w:bCs w:val="0"/>
                            </w:rPr>
                            <w:fldChar w:fldCharType="begin"/>
                          </w:r>
                          <w:r>
                            <w:rPr>
                              <w:rFonts w:hint="default" w:ascii="GWZT-EN" w:hAnsi="GWZT-EN" w:eastAsia="GWZT-EN" w:cs="GWZT-EN"/>
                              <w:b w:val="0"/>
                              <w:bCs w:val="0"/>
                            </w:rPr>
                            <w:instrText xml:space="preserve"> PAGE  \* MERGEFORMAT </w:instrText>
                          </w:r>
                          <w:r>
                            <w:rPr>
                              <w:rFonts w:hint="default" w:ascii="GWZT-EN" w:hAnsi="GWZT-EN" w:eastAsia="GWZT-EN" w:cs="GWZT-EN"/>
                              <w:b w:val="0"/>
                              <w:bCs w:val="0"/>
                            </w:rPr>
                            <w:fldChar w:fldCharType="separate"/>
                          </w:r>
                          <w:r>
                            <w:rPr>
                              <w:rFonts w:hint="default" w:ascii="GWZT-EN" w:hAnsi="GWZT-EN" w:eastAsia="GWZT-EN" w:cs="GWZT-EN"/>
                              <w:b w:val="0"/>
                              <w:bCs w:val="0"/>
                            </w:rPr>
                            <w:t>2</w:t>
                          </w:r>
                          <w:r>
                            <w:rPr>
                              <w:rFonts w:hint="default" w:ascii="GWZT-EN" w:hAnsi="GWZT-EN" w:eastAsia="GWZT-EN" w:cs="GWZT-EN"/>
                              <w:b w:val="0"/>
                              <w:bCs w:val="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D44F28E">
                    <w:pPr>
                      <w:pStyle w:val="5"/>
                      <w:rPr>
                        <w:rFonts w:hint="default" w:ascii="GWZT-EN" w:hAnsi="GWZT-EN" w:eastAsia="GWZT-EN" w:cs="GWZT-EN"/>
                        <w:b w:val="0"/>
                        <w:bCs w:val="0"/>
                      </w:rPr>
                    </w:pPr>
                    <w:r>
                      <w:rPr>
                        <w:rFonts w:hint="default" w:ascii="GWZT-EN" w:hAnsi="GWZT-EN" w:eastAsia="GWZT-EN" w:cs="GWZT-EN"/>
                        <w:b w:val="0"/>
                        <w:bCs w:val="0"/>
                      </w:rPr>
                      <w:fldChar w:fldCharType="begin"/>
                    </w:r>
                    <w:r>
                      <w:rPr>
                        <w:rFonts w:hint="default" w:ascii="GWZT-EN" w:hAnsi="GWZT-EN" w:eastAsia="GWZT-EN" w:cs="GWZT-EN"/>
                        <w:b w:val="0"/>
                        <w:bCs w:val="0"/>
                      </w:rPr>
                      <w:instrText xml:space="preserve"> PAGE  \* MERGEFORMAT </w:instrText>
                    </w:r>
                    <w:r>
                      <w:rPr>
                        <w:rFonts w:hint="default" w:ascii="GWZT-EN" w:hAnsi="GWZT-EN" w:eastAsia="GWZT-EN" w:cs="GWZT-EN"/>
                        <w:b w:val="0"/>
                        <w:bCs w:val="0"/>
                      </w:rPr>
                      <w:fldChar w:fldCharType="separate"/>
                    </w:r>
                    <w:r>
                      <w:rPr>
                        <w:rFonts w:hint="default" w:ascii="GWZT-EN" w:hAnsi="GWZT-EN" w:eastAsia="GWZT-EN" w:cs="GWZT-EN"/>
                        <w:b w:val="0"/>
                        <w:bCs w:val="0"/>
                      </w:rPr>
                      <w:t>2</w:t>
                    </w:r>
                    <w:r>
                      <w:rPr>
                        <w:rFonts w:hint="default" w:ascii="GWZT-EN" w:hAnsi="GWZT-EN" w:eastAsia="GWZT-EN" w:cs="GWZT-EN"/>
                        <w:b w:val="0"/>
                        <w:bCs w:val="0"/>
                      </w:rPr>
                      <w:fldChar w:fldCharType="end"/>
                    </w:r>
                  </w:p>
                </w:txbxContent>
              </v:textbox>
            </v:shape>
          </w:pict>
        </mc:Fallback>
      </mc:AlternateContent>
    </w:r>
  </w:p>
  <w:p w14:paraId="3A79FC42">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915AE">
    <w:pPr>
      <w:pStyle w:val="5"/>
      <w:ind w:right="360"/>
      <w:rPr>
        <w:rStyle w:val="12"/>
        <w:kern w:val="0"/>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4CF7B">
                          <w:pPr>
                            <w:pStyle w:val="5"/>
                            <w:rPr>
                              <w:rFonts w:hint="default" w:ascii="GWZT-EN" w:hAnsi="GWZT-EN" w:eastAsia="GWZT-EN" w:cs="GWZT-EN"/>
                              <w:b w:val="0"/>
                              <w:bCs w:val="0"/>
                            </w:rPr>
                          </w:pPr>
                          <w:r>
                            <w:rPr>
                              <w:rFonts w:hint="default" w:ascii="GWZT-EN" w:hAnsi="GWZT-EN" w:eastAsia="GWZT-EN" w:cs="GWZT-EN"/>
                              <w:b w:val="0"/>
                              <w:bCs w:val="0"/>
                            </w:rPr>
                            <w:fldChar w:fldCharType="begin"/>
                          </w:r>
                          <w:r>
                            <w:rPr>
                              <w:rFonts w:hint="default" w:ascii="GWZT-EN" w:hAnsi="GWZT-EN" w:eastAsia="GWZT-EN" w:cs="GWZT-EN"/>
                              <w:b w:val="0"/>
                              <w:bCs w:val="0"/>
                            </w:rPr>
                            <w:instrText xml:space="preserve"> PAGE  \* MERGEFORMAT </w:instrText>
                          </w:r>
                          <w:r>
                            <w:rPr>
                              <w:rFonts w:hint="default" w:ascii="GWZT-EN" w:hAnsi="GWZT-EN" w:eastAsia="GWZT-EN" w:cs="GWZT-EN"/>
                              <w:b w:val="0"/>
                              <w:bCs w:val="0"/>
                            </w:rPr>
                            <w:fldChar w:fldCharType="separate"/>
                          </w:r>
                          <w:r>
                            <w:rPr>
                              <w:rFonts w:hint="default" w:ascii="GWZT-EN" w:hAnsi="GWZT-EN" w:eastAsia="GWZT-EN" w:cs="GWZT-EN"/>
                              <w:b w:val="0"/>
                              <w:bCs w:val="0"/>
                            </w:rPr>
                            <w:t>38</w:t>
                          </w:r>
                          <w:r>
                            <w:rPr>
                              <w:rFonts w:hint="default" w:ascii="GWZT-EN" w:hAnsi="GWZT-EN" w:eastAsia="GWZT-EN" w:cs="GWZT-EN"/>
                              <w:b w:val="0"/>
                              <w:bCs w:val="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7814CF7B">
                    <w:pPr>
                      <w:pStyle w:val="5"/>
                      <w:rPr>
                        <w:rFonts w:hint="default" w:ascii="GWZT-EN" w:hAnsi="GWZT-EN" w:eastAsia="GWZT-EN" w:cs="GWZT-EN"/>
                        <w:b w:val="0"/>
                        <w:bCs w:val="0"/>
                      </w:rPr>
                    </w:pPr>
                    <w:r>
                      <w:rPr>
                        <w:rFonts w:hint="default" w:ascii="GWZT-EN" w:hAnsi="GWZT-EN" w:eastAsia="GWZT-EN" w:cs="GWZT-EN"/>
                        <w:b w:val="0"/>
                        <w:bCs w:val="0"/>
                      </w:rPr>
                      <w:fldChar w:fldCharType="begin"/>
                    </w:r>
                    <w:r>
                      <w:rPr>
                        <w:rFonts w:hint="default" w:ascii="GWZT-EN" w:hAnsi="GWZT-EN" w:eastAsia="GWZT-EN" w:cs="GWZT-EN"/>
                        <w:b w:val="0"/>
                        <w:bCs w:val="0"/>
                      </w:rPr>
                      <w:instrText xml:space="preserve"> PAGE  \* MERGEFORMAT </w:instrText>
                    </w:r>
                    <w:r>
                      <w:rPr>
                        <w:rFonts w:hint="default" w:ascii="GWZT-EN" w:hAnsi="GWZT-EN" w:eastAsia="GWZT-EN" w:cs="GWZT-EN"/>
                        <w:b w:val="0"/>
                        <w:bCs w:val="0"/>
                      </w:rPr>
                      <w:fldChar w:fldCharType="separate"/>
                    </w:r>
                    <w:r>
                      <w:rPr>
                        <w:rFonts w:hint="default" w:ascii="GWZT-EN" w:hAnsi="GWZT-EN" w:eastAsia="GWZT-EN" w:cs="GWZT-EN"/>
                        <w:b w:val="0"/>
                        <w:bCs w:val="0"/>
                      </w:rPr>
                      <w:t>38</w:t>
                    </w:r>
                    <w:r>
                      <w:rPr>
                        <w:rFonts w:hint="default" w:ascii="GWZT-EN" w:hAnsi="GWZT-EN" w:eastAsia="GWZT-EN" w:cs="GWZT-EN"/>
                        <w:b w:val="0"/>
                        <w:bCs w:val="0"/>
                      </w:rPr>
                      <w:fldChar w:fldCharType="end"/>
                    </w:r>
                  </w:p>
                </w:txbxContent>
              </v:textbox>
            </v:shape>
          </w:pict>
        </mc:Fallback>
      </mc:AlternateContent>
    </w:r>
  </w:p>
  <w:p w14:paraId="353BB593">
    <w:pPr>
      <w:pStyle w:val="5"/>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711B1">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1</w:t>
    </w:r>
    <w:r>
      <w:fldChar w:fldCharType="end"/>
    </w:r>
  </w:p>
  <w:p w14:paraId="370BEB94">
    <w:pPr>
      <w:pStyle w:val="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E168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0C9126">
                          <w:pPr>
                            <w:pStyle w:val="5"/>
                            <w:rPr>
                              <w:rFonts w:hint="default" w:ascii="GWZT-EN" w:hAnsi="GWZT-EN" w:eastAsia="GWZT-EN" w:cs="GWZT-EN"/>
                              <w:b w:val="0"/>
                              <w:bCs w:val="0"/>
                            </w:rPr>
                          </w:pPr>
                          <w:r>
                            <w:rPr>
                              <w:rFonts w:hint="default" w:ascii="GWZT-EN" w:hAnsi="GWZT-EN" w:eastAsia="GWZT-EN" w:cs="GWZT-EN"/>
                              <w:b w:val="0"/>
                              <w:bCs w:val="0"/>
                            </w:rPr>
                            <w:fldChar w:fldCharType="begin"/>
                          </w:r>
                          <w:r>
                            <w:rPr>
                              <w:rFonts w:hint="default" w:ascii="GWZT-EN" w:hAnsi="GWZT-EN" w:eastAsia="GWZT-EN" w:cs="GWZT-EN"/>
                              <w:b w:val="0"/>
                              <w:bCs w:val="0"/>
                            </w:rPr>
                            <w:instrText xml:space="preserve"> PAGE  \* MERGEFORMAT </w:instrText>
                          </w:r>
                          <w:r>
                            <w:rPr>
                              <w:rFonts w:hint="default" w:ascii="GWZT-EN" w:hAnsi="GWZT-EN" w:eastAsia="GWZT-EN" w:cs="GWZT-EN"/>
                              <w:b w:val="0"/>
                              <w:bCs w:val="0"/>
                            </w:rPr>
                            <w:fldChar w:fldCharType="separate"/>
                          </w:r>
                          <w:r>
                            <w:rPr>
                              <w:rFonts w:hint="default" w:ascii="GWZT-EN" w:hAnsi="GWZT-EN" w:eastAsia="GWZT-EN" w:cs="GWZT-EN"/>
                              <w:b w:val="0"/>
                              <w:bCs w:val="0"/>
                            </w:rPr>
                            <w:t>38</w:t>
                          </w:r>
                          <w:r>
                            <w:rPr>
                              <w:rFonts w:hint="default" w:ascii="GWZT-EN" w:hAnsi="GWZT-EN" w:eastAsia="GWZT-EN" w:cs="GWZT-EN"/>
                              <w:b w:val="0"/>
                              <w:bCs w:val="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70C9126">
                    <w:pPr>
                      <w:pStyle w:val="5"/>
                      <w:rPr>
                        <w:rFonts w:hint="default" w:ascii="GWZT-EN" w:hAnsi="GWZT-EN" w:eastAsia="GWZT-EN" w:cs="GWZT-EN"/>
                        <w:b w:val="0"/>
                        <w:bCs w:val="0"/>
                      </w:rPr>
                    </w:pPr>
                    <w:r>
                      <w:rPr>
                        <w:rFonts w:hint="default" w:ascii="GWZT-EN" w:hAnsi="GWZT-EN" w:eastAsia="GWZT-EN" w:cs="GWZT-EN"/>
                        <w:b w:val="0"/>
                        <w:bCs w:val="0"/>
                      </w:rPr>
                      <w:fldChar w:fldCharType="begin"/>
                    </w:r>
                    <w:r>
                      <w:rPr>
                        <w:rFonts w:hint="default" w:ascii="GWZT-EN" w:hAnsi="GWZT-EN" w:eastAsia="GWZT-EN" w:cs="GWZT-EN"/>
                        <w:b w:val="0"/>
                        <w:bCs w:val="0"/>
                      </w:rPr>
                      <w:instrText xml:space="preserve"> PAGE  \* MERGEFORMAT </w:instrText>
                    </w:r>
                    <w:r>
                      <w:rPr>
                        <w:rFonts w:hint="default" w:ascii="GWZT-EN" w:hAnsi="GWZT-EN" w:eastAsia="GWZT-EN" w:cs="GWZT-EN"/>
                        <w:b w:val="0"/>
                        <w:bCs w:val="0"/>
                      </w:rPr>
                      <w:fldChar w:fldCharType="separate"/>
                    </w:r>
                    <w:r>
                      <w:rPr>
                        <w:rFonts w:hint="default" w:ascii="GWZT-EN" w:hAnsi="GWZT-EN" w:eastAsia="GWZT-EN" w:cs="GWZT-EN"/>
                        <w:b w:val="0"/>
                        <w:bCs w:val="0"/>
                      </w:rPr>
                      <w:t>38</w:t>
                    </w:r>
                    <w:r>
                      <w:rPr>
                        <w:rFonts w:hint="default" w:ascii="GWZT-EN" w:hAnsi="GWZT-EN" w:eastAsia="GWZT-EN" w:cs="GWZT-EN"/>
                        <w:b w:val="0"/>
                        <w:bCs w:val="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33738">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635378"/>
    <w:multiLevelType w:val="singleLevel"/>
    <w:tmpl w:val="B2635378"/>
    <w:lvl w:ilvl="0" w:tentative="0">
      <w:start w:val="2"/>
      <w:numFmt w:val="chineseCounting"/>
      <w:suff w:val="nothing"/>
      <w:lvlText w:val="（%1）"/>
      <w:lvlJc w:val="left"/>
      <w:rPr>
        <w:rFonts w:hint="eastAsia"/>
      </w:rPr>
    </w:lvl>
  </w:abstractNum>
  <w:abstractNum w:abstractNumId="1">
    <w:nsid w:val="7B151702"/>
    <w:multiLevelType w:val="multilevel"/>
    <w:tmpl w:val="7B151702"/>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6"/>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A8649D"/>
    <w:rsid w:val="05E80E12"/>
    <w:rsid w:val="071A149F"/>
    <w:rsid w:val="08960102"/>
    <w:rsid w:val="0E1637E7"/>
    <w:rsid w:val="0FB935A2"/>
    <w:rsid w:val="167A713B"/>
    <w:rsid w:val="1B2824A0"/>
    <w:rsid w:val="1ED02718"/>
    <w:rsid w:val="28302479"/>
    <w:rsid w:val="2931132D"/>
    <w:rsid w:val="29BE5E80"/>
    <w:rsid w:val="395B30CE"/>
    <w:rsid w:val="3D7C57A8"/>
    <w:rsid w:val="46470C62"/>
    <w:rsid w:val="51477D68"/>
    <w:rsid w:val="52E16484"/>
    <w:rsid w:val="56833E3F"/>
    <w:rsid w:val="5F105C3D"/>
    <w:rsid w:val="680711F1"/>
    <w:rsid w:val="751360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afterLines="0" w:afterAutospacing="0"/>
    </w:pPr>
  </w:style>
  <w:style w:type="paragraph" w:styleId="4">
    <w:name w:val="Subtitle"/>
    <w:basedOn w:val="1"/>
    <w:next w:val="1"/>
    <w:qFormat/>
    <w:uiPriority w:val="0"/>
    <w:pPr>
      <w:spacing w:before="240" w:after="60" w:line="312" w:lineRule="auto"/>
      <w:jc w:val="center"/>
      <w:outlineLvl w:val="1"/>
    </w:pPr>
    <w:rPr>
      <w:rFonts w:ascii="Cambria" w:hAnsi="Cambria"/>
      <w:b/>
      <w:bCs/>
      <w:color w:val="000000"/>
      <w:kern w:val="28"/>
      <w:sz w:val="32"/>
      <w:szCs w:val="32"/>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basedOn w:val="10"/>
    <w:qFormat/>
    <w:uiPriority w:val="0"/>
  </w:style>
  <w:style w:type="paragraph" w:customStyle="1" w:styleId="13">
    <w:name w:val="Default"/>
    <w:qFormat/>
    <w:uiPriority w:val="0"/>
    <w:pPr>
      <w:widowControl w:val="0"/>
      <w:autoSpaceDE w:val="0"/>
      <w:autoSpaceDN w:val="0"/>
      <w:adjustRightInd w:val="0"/>
    </w:pPr>
    <w:rPr>
      <w:rFonts w:ascii="楷体à.ā" w:hAnsi="Times New Roman" w:eastAsia="楷体à.ā" w:cs="Times New Roman"/>
      <w:color w:val="000000"/>
      <w:sz w:val="24"/>
      <w:szCs w:val="22"/>
      <w:lang w:val="en-US" w:eastAsia="zh-CN" w:bidi="ar-SA"/>
    </w:rPr>
  </w:style>
  <w:style w:type="paragraph" w:styleId="14">
    <w:name w:val="List Paragraph"/>
    <w:basedOn w:val="1"/>
    <w:autoRedefine/>
    <w:qFormat/>
    <w:uiPriority w:val="0"/>
    <w:pPr>
      <w:ind w:firstLine="420" w:firstLineChars="200"/>
    </w:pPr>
    <w:rPr>
      <w:szCs w:val="24"/>
    </w:rPr>
  </w:style>
  <w:style w:type="paragraph" w:customStyle="1" w:styleId="15">
    <w:name w:val="null3"/>
    <w:hidden/>
    <w:qFormat/>
    <w:uiPriority w:val="0"/>
    <w:rPr>
      <w:rFonts w:hint="eastAsia" w:asciiTheme="minorHAnsi" w:hAnsiTheme="minorHAnsi" w:eastAsiaTheme="minorEastAsia" w:cstheme="minorBidi"/>
      <w:lang w:val="en-US" w:eastAsia="zh-Hans"/>
    </w:rPr>
  </w:style>
  <w:style w:type="paragraph" w:customStyle="1" w:styleId="16">
    <w:name w:val="标题 5（有编号）（绿盟科技）"/>
    <w:basedOn w:val="17"/>
    <w:next w:val="18"/>
    <w:autoRedefine/>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17">
    <w:name w:val="正文_2"/>
    <w:next w:val="16"/>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正文（绿盟科技）"/>
    <w:autoRedefine/>
    <w:qFormat/>
    <w:uiPriority w:val="0"/>
    <w:pPr>
      <w:spacing w:line="300" w:lineRule="auto"/>
    </w:pPr>
    <w:rPr>
      <w:rFonts w:ascii="Arial" w:hAnsi="Arial" w:eastAsia="宋体" w:cs="黑体"/>
      <w:sz w:val="21"/>
      <w:szCs w:val="21"/>
      <w:lang w:val="en-US" w:eastAsia="zh-CN" w:bidi="ar-SA"/>
    </w:rPr>
  </w:style>
  <w:style w:type="paragraph" w:customStyle="1" w:styleId="19">
    <w:name w:val="表格"/>
    <w:basedOn w:val="1"/>
    <w:autoRedefine/>
    <w:qFormat/>
    <w:uiPriority w:val="0"/>
    <w:pPr>
      <w:spacing w:line="400" w:lineRule="exact"/>
    </w:pPr>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e294e01d-8147-4a68-8f51-ecd97801ca14</errorID>
      <errorWord>登陆</errorWord>
      <group>L1_Word</group>
      <groupName>字词问题</groupName>
      <ability>L2_Typo</ability>
      <abilityName>字词错误</abilityName>
      <candidateList>
        <item>登录</item>
      </candidateList>
      <explain>〈动〉❶登记：～在案。❷注册▲。</explain>
      <paraID> 4A6852D</paraID>
      <start>3</start>
      <end>5</end>
      <status>unmodified</status>
      <modifiedWord/>
      <trackRevisions>false</trackRevisions>
    </reviewItem>
    <reviewItem>
      <errorID>f81f5b37-a541-4acb-bf4c-6fa64ed120e3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3471A178</paraID>
      <start>0</start>
      <end>2</end>
      <status>unmodified</status>
      <modifiedWord/>
      <trackRevisions>false</trackRevisions>
    </reviewItem>
    <reviewItem>
      <errorID>ab030ed6-c3ef-434f-83ef-e3d3bc775901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58A5909</paraID>
      <start>0</start>
      <end>2</end>
      <status>unmodified</status>
      <modifiedWord/>
      <trackRevisions>false</trackRevisions>
    </reviewItem>
    <reviewItem>
      <errorID>9ab68ba1-a028-4a4e-8f19-2f01f8301a40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187F06BF</paraID>
      <start>0</start>
      <end>2</end>
      <status>unmodified</status>
      <modifiedWord/>
      <trackRevisions>false</trackRevisions>
    </reviewItem>
    <reviewItem>
      <errorID>5d9282a6-4ac7-439b-99aa-e82d6c00e59b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5ED84A32</paraID>
      <start>0</start>
      <end>2</end>
      <status>unmodified</status>
      <modifiedWord/>
      <trackRevisions>false</trackRevisions>
    </reviewItem>
    <reviewItem>
      <errorID>75e9c1f5-905e-4dc3-b636-d4b88efb6acd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8ECBA7F</paraID>
      <start>0</start>
      <end>2</end>
      <status>unmodified</status>
      <modifiedWord/>
      <trackRevisions>false</trackRevisions>
    </reviewItem>
    <reviewItem>
      <errorID>5796c9fb-50c0-4a58-8ef6-d6ea291efec3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31BD5E48</paraID>
      <start>0</start>
      <end>2</end>
      <status>unmodified</status>
      <modifiedWord/>
      <trackRevisions>false</trackRevisions>
    </reviewItem>
    <reviewItem>
      <errorID>f0e406f9-9763-4a17-8603-476c09e102ad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39A50823</paraID>
      <start>0</start>
      <end>2</end>
      <status>unmodified</status>
      <modifiedWord/>
      <trackRevisions>false</trackRevisions>
    </reviewItem>
    <reviewItem>
      <errorID>782f74db-082c-4914-b8d6-d46a64ea7eee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7FD7CC39</paraID>
      <start>0</start>
      <end>2</end>
      <status>unmodified</status>
      <modifiedWord/>
      <trackRevisions>false</trackRevisions>
    </reviewItem>
    <reviewItem>
      <errorID>9fdd7e5a-d1bb-4424-8d50-f17a350ba42f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3CA96A21</paraID>
      <start>0</start>
      <end>2</end>
      <status>unmodified</status>
      <modifiedWord/>
      <trackRevisions>false</trackRevisions>
    </reviewItem>
    <reviewItem>
      <errorID>f284f714-62ca-4a52-b22d-2305a61cc627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49331A08</paraID>
      <start>0</start>
      <end>2</end>
      <status>unmodified</status>
      <modifiedWord/>
      <trackRevisions>false</trackRevisions>
    </reviewItem>
    <reviewItem>
      <errorID>d69ae92f-b6df-4e5b-8e1e-40ff3ceb78cd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7DEB9DC1</paraID>
      <start>0</start>
      <end>2</end>
      <status>unmodified</status>
      <modifiedWord/>
      <trackRevisions>false</trackRevisions>
    </reviewItem>
    <reviewItem>
      <errorID>72c6407e-fec7-4336-aec7-caec0f570726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3824DB9D</paraID>
      <start>0</start>
      <end>2</end>
      <status>unmodified</status>
      <modifiedWord/>
      <trackRevisions>false</trackRevisions>
    </reviewItem>
    <reviewItem>
      <errorID>fa5b711d-f890-46ef-8327-0528c9d45685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710A97B9</paraID>
      <start>0</start>
      <end>2</end>
      <status>unmodified</status>
      <modifiedWord/>
      <trackRevisions>false</trackRevisions>
    </reviewItem>
    <reviewItem>
      <errorID>4fb0c3e9-90e7-42b8-b70d-87eebbf63414</errorID>
      <errorWord>（</errorWord>
      <group>L1_Punc</group>
      <groupName>标点问题</groupName>
      <ability>L2_Punc</ability>
      <abilityName>标点符号检查</abilityName>
      <candidateList/>
      <explain>同一形式括号套用。</explain>
      <paraID>498504AA</paraID>
      <start>107</start>
      <end>108</end>
      <status>unmodified</status>
      <modifiedWord/>
      <trackRevisions>false</trackRevisions>
    </reviewItem>
    <reviewItem>
      <errorID>15a90538-e64a-4d30-8b26-3ae26e7ec4f3</errorID>
      <errorWord>）</errorWord>
      <group>L1_Punc</group>
      <groupName>标点问题</groupName>
      <ability>L2_Punc</ability>
      <abilityName>标点符号检查</abilityName>
      <candidateList/>
      <explain>同一形式括号套用。</explain>
      <paraID>498504AA</paraID>
      <start>110</start>
      <end>111</end>
      <status>unmodified</status>
      <modifiedWord/>
      <trackRevisions>false</trackRevisions>
    </reviewItem>
    <reviewItem>
      <errorID>65fab765-3a95-4a90-8f28-8cc854e75fef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328DA868</paraID>
      <start>0</start>
      <end>2</end>
      <status>unmodified</status>
      <modifiedWord/>
      <trackRevisions>false</trackRevisions>
    </reviewItem>
    <reviewItem>
      <errorID>90b8e212-3c4d-4de4-84f8-9b6a20d1b391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159B48EF</paraID>
      <start>0</start>
      <end>2</end>
      <status>unmodified</status>
      <modifiedWord/>
      <trackRevisions>false</trackRevisions>
    </reviewItem>
    <reviewItem>
      <errorID>b724288f-d33c-4723-8037-8eebf1b852e8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6491448C</paraID>
      <start>0</start>
      <end>2</end>
      <status>unmodified</status>
      <modifiedWord/>
      <trackRevisions>false</trackRevisions>
    </reviewItem>
    <reviewItem>
      <errorID>91b8b919-2adf-4814-b672-6b7807128fda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32F0EFF6</paraID>
      <start>0</start>
      <end>2</end>
      <status>unmodified</status>
      <modifiedWord/>
      <trackRevisions>false</trackRevisions>
    </reviewItem>
    <reviewItem>
      <errorID>4be85cbe-d0c8-4b32-8fe1-62f2f938f65c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1A5BC2AA</paraID>
      <start>0</start>
      <end>2</end>
      <status>unmodified</status>
      <modifiedWord/>
      <trackRevisions>false</trackRevisions>
    </reviewItem>
    <reviewItem>
      <errorID>543a97a1-2241-4fc6-ad1c-cc29fd10890b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48D19AD1</paraID>
      <start>0</start>
      <end>2</end>
      <status>unmodified</status>
      <modifiedWord/>
      <trackRevisions>false</trackRevisions>
    </reviewItem>
    <reviewItem>
      <errorID>09a6f94d-77d2-41b8-bce1-153beef9f399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735AB14F</paraID>
      <start>0</start>
      <end>2</end>
      <status>unmodified</status>
      <modifiedWord/>
      <trackRevisions>false</trackRevisions>
    </reviewItem>
    <reviewItem>
      <errorID>81d74996-178c-4fa2-9cc6-180e030db7e1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76070103</paraID>
      <start>0</start>
      <end>2</end>
      <status>unmodified</status>
      <modifiedWord/>
      <trackRevisions>false</trackRevisions>
    </reviewItem>
    <reviewItem>
      <errorID>89570210-5de8-4ca7-92d2-58c6376b7053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62047612</paraID>
      <start>0</start>
      <end>2</end>
      <status>unmodified</status>
      <modifiedWord/>
      <trackRevisions>false</trackRevisions>
    </reviewItem>
    <reviewItem>
      <errorID>dd180072-8b58-40a2-821a-f55ef31a134f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627DA055</paraID>
      <start>0</start>
      <end>2</end>
      <status>unmodified</status>
      <modifiedWord/>
      <trackRevisions>false</trackRevisions>
    </reviewItem>
    <reviewItem>
      <errorID>29da6c6c-0c1f-4321-8d32-e807fb7910eb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75BA850B</paraID>
      <start>0</start>
      <end>2</end>
      <status>unmodified</status>
      <modifiedWord/>
      <trackRevisions>false</trackRevisions>
    </reviewItem>
    <reviewItem>
      <errorID>65df0408-6976-4bbe-9819-5c5b4e2136de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131F06F8</paraID>
      <start>0</start>
      <end>2</end>
      <status>unmodified</status>
      <modifiedWord/>
      <trackRevisions>false</trackRevisions>
    </reviewItem>
    <reviewItem>
      <errorID>10729b4d-5aad-4734-a9af-703d074c2a16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6AF36EE7</paraID>
      <start>0</start>
      <end>2</end>
      <status>unmodified</status>
      <modifiedWord/>
      <trackRevisions>false</trackRevisions>
    </reviewItem>
    <reviewItem>
      <errorID>6d8e9edd-5be9-4a26-b685-9dfd6514900d</errorID>
      <errorWord>发送到</errorWord>
      <group>L1_Word</group>
      <groupName>字词问题</groupName>
      <ability>L2_Typo</ability>
      <abilityName>字词错误</abilityName>
      <candidateList>
        <item>发送至</item>
      </candidateList>
      <explain>存在字形相近字词的误用。</explain>
      <paraID>5A1E0F33</paraID>
      <start>51</start>
      <end>54</end>
      <status>unmodified</status>
      <modifiedWord/>
      <trackRevisions>false</trackRevisions>
    </reviewItem>
    <reviewItem>
      <errorID>d3c3d334-30d0-4522-adcb-c8cdb56a0f72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85B2914</paraID>
      <start>0</start>
      <end>2</end>
      <status>unmodified</status>
      <modifiedWord/>
      <trackRevisions>false</trackRevisions>
    </reviewItem>
    <reviewItem>
      <errorID>62eba977-7c6f-48e2-8743-f2ffb697ed20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1ACC005E</paraID>
      <start>0</start>
      <end>2</end>
      <status>unmodified</status>
      <modifiedWord/>
      <trackRevisions>false</trackRevisions>
    </reviewItem>
    <reviewItem>
      <errorID>81bf388f-cabe-459e-9826-a021ebd8bbcf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4814D958</paraID>
      <start>0</start>
      <end>2</end>
      <status>unmodified</status>
      <modifiedWord/>
      <trackRevisions>false</trackRevisions>
    </reviewItem>
    <reviewItem>
      <errorID>36b87ec7-3d90-4fb2-80fd-ec363a4e9a8f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22BB87F5</paraID>
      <start>0</start>
      <end>2</end>
      <status>unmodified</status>
      <modifiedWord/>
      <trackRevisions>false</trackRevisions>
    </reviewItem>
    <reviewItem>
      <errorID>f6d4b2e3-eabb-4699-9efb-dd423aeb542d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90838A2</paraID>
      <start>0</start>
      <end>2</end>
      <status>unmodified</status>
      <modifiedWord/>
      <trackRevisions>false</trackRevisions>
    </reviewItem>
    <reviewItem>
      <errorID>a227b217-3a98-44b7-8c10-41dc233c8d91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7D2EB9D1</paraID>
      <start>0</start>
      <end>2</end>
      <status>unmodified</status>
      <modifiedWord/>
      <trackRevisions>false</trackRevisions>
    </reviewItem>
    <reviewItem>
      <errorID>50df6a5b-676c-4f53-9a6f-dcfa4d9663f5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338EF36B</paraID>
      <start>0</start>
      <end>2</end>
      <status>unmodified</status>
      <modifiedWord/>
      <trackRevisions>false</trackRevisions>
    </reviewItem>
    <reviewItem>
      <errorID>81cb6a1c-cf30-41be-8a7d-d1d95dfd2b13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AC7406C</paraID>
      <start>0</start>
      <end>2</end>
      <status>unmodified</status>
      <modifiedWord/>
      <trackRevisions>false</trackRevisions>
    </reviewItem>
    <reviewItem>
      <errorID>7f6ad7f5-c688-49e0-82b7-cd1447a331e7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89A1C40</paraID>
      <start>0</start>
      <end>2</end>
      <status>unmodified</status>
      <modifiedWord/>
      <trackRevisions>false</trackRevisions>
    </reviewItem>
    <reviewItem>
      <errorID>ecb1896a-458b-4a50-9586-20b8d5cf5d57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43A3FA77</paraID>
      <start>0</start>
      <end>2</end>
      <status>unmodified</status>
      <modifiedWord/>
      <trackRevisions>false</trackRevisions>
    </reviewItem>
    <reviewItem>
      <errorID>346cfae5-8ebd-4451-a330-2ac5e970f482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60B306F5</paraID>
      <start>0</start>
      <end>2</end>
      <status>unmodified</status>
      <modifiedWord/>
      <trackRevisions>false</trackRevisions>
    </reviewItem>
    <reviewItem>
      <errorID>1bf9315f-dcc7-4288-b73a-84c4bf91f838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1E9BEF00</paraID>
      <start>0</start>
      <end>2</end>
      <status>unmodified</status>
      <modifiedWord/>
      <trackRevisions>false</trackRevisions>
    </reviewItem>
    <reviewItem>
      <errorID>6f5d6077-06f3-43d7-87a2-9c4f80577613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3F6D04D5</paraID>
      <start>0</start>
      <end>2</end>
      <status>unmodified</status>
      <modifiedWord/>
      <trackRevisions>false</trackRevisions>
    </reviewItem>
    <reviewItem>
      <errorID>fe168655-2558-4c52-b670-23fafc64c5dd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7C07DF3C</paraID>
      <start>0</start>
      <end>2</end>
      <status>unmodified</status>
      <modifiedWord/>
      <trackRevisions>false</trackRevisions>
    </reviewItem>
    <reviewItem>
      <errorID>465bfb93-2b62-4670-8202-256824a09efe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1F5F7C10</paraID>
      <start>0</start>
      <end>2</end>
      <status>unmodified</status>
      <modifiedWord/>
      <trackRevisions>false</trackRevisions>
    </reviewItem>
    <reviewItem>
      <errorID>131b9db0-4d14-4356-9020-0346310d6f24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14DDED1D</paraID>
      <start>0</start>
      <end>2</end>
      <status>unmodified</status>
      <modifiedWord/>
      <trackRevisions>false</trackRevisions>
    </reviewItem>
    <reviewItem>
      <errorID>87adefff-cf19-4971-8c7e-f6eb35da6474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3A4D1E2D</paraID>
      <start>0</start>
      <end>2</end>
      <status>unmodified</status>
      <modifiedWord/>
      <trackRevisions>false</trackRevisions>
    </reviewItem>
    <reviewItem>
      <errorID>1b33571d-98e6-4e4b-ac2d-6690990cc269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18050D46</paraID>
      <start>0</start>
      <end>2</end>
      <status>unmodified</status>
      <modifiedWord/>
      <trackRevisions>false</trackRevisions>
    </reviewItem>
    <reviewItem>
      <errorID>2a0e4626-1652-4994-8d4b-bad24b81fda3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10D2D5DF</paraID>
      <start>0</start>
      <end>2</end>
      <status>unmodified</status>
      <modifiedWord/>
      <trackRevisions>false</trackRevisions>
    </reviewItem>
    <reviewItem>
      <errorID>795c4789-5522-451c-b3f7-fd081aed093a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50E57A6B</paraID>
      <start>0</start>
      <end>2</end>
      <status>unmodified</status>
      <modifiedWord/>
      <trackRevisions>false</trackRevisions>
    </reviewItem>
    <reviewItem>
      <errorID>225cd705-da4e-4907-a008-2486b2190a94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71B1C5C8</paraID>
      <start>0</start>
      <end>2</end>
      <status>unmodified</status>
      <modifiedWord/>
      <trackRevisions>false</trackRevisions>
    </reviewItem>
    <reviewItem>
      <errorID>e2427a7d-9bfa-44b3-b449-5038f6a48d84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38111516</paraID>
      <start>0</start>
      <end>2</end>
      <status>unmodified</status>
      <modifiedWord/>
      <trackRevisions>false</trackRevisions>
    </reviewItem>
    <reviewItem>
      <errorID>894024ca-db9c-40c1-81e2-487d2b269aa5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211F20DF</paraID>
      <start>0</start>
      <end>2</end>
      <status>unmodified</status>
      <modifiedWord/>
      <trackRevisions>false</trackRevisions>
    </reviewItem>
    <reviewItem>
      <errorID>f6015038-dbf5-45e8-8a87-7005e693388e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41CE022</paraID>
      <start>0</start>
      <end>2</end>
      <status>unmodified</status>
      <modifiedWord/>
      <trackRevisions>false</trackRevisions>
    </reviewItem>
    <reviewItem>
      <errorID>31498bdd-0d78-4e68-92d1-72536464cbbe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14B73C10</paraID>
      <start>0</start>
      <end>2</end>
      <status>unmodified</status>
      <modifiedWord/>
      <trackRevisions>false</trackRevisions>
    </reviewItem>
    <reviewItem>
      <errorID>d273a8fa-057f-4f6c-860f-97fb1b626a3b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1461F80C</paraID>
      <start>0</start>
      <end>2</end>
      <status>unmodified</status>
      <modifiedWord/>
      <trackRevisions>false</trackRevisions>
    </reviewItem>
    <reviewItem>
      <errorID>302e5928-3071-499e-807b-7535e93fee1e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1F115772</paraID>
      <start>0</start>
      <end>2</end>
      <status>unmodified</status>
      <modifiedWord/>
      <trackRevisions>false</trackRevisions>
    </reviewItem>
    <reviewItem>
      <errorID>ca542bd5-2411-4237-981f-67cc70f698b9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3CBE6F1E</paraID>
      <start>0</start>
      <end>2</end>
      <status>unmodified</status>
      <modifiedWord/>
      <trackRevisions>false</trackRevisions>
    </reviewItem>
    <reviewItem>
      <errorID>143bc574-b2c2-4a47-8456-cf4cbe07b37b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35CBF572</paraID>
      <start>0</start>
      <end>2</end>
      <status>unmodified</status>
      <modifiedWord/>
      <trackRevisions>false</trackRevisions>
    </reviewItem>
    <reviewItem>
      <errorID>337617d0-ef1e-4f05-93b1-34fdcca2381c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36A2FB1</paraID>
      <start>0</start>
      <end>2</end>
      <status>unmodified</status>
      <modifiedWord/>
      <trackRevisions>false</trackRevisions>
    </reviewItem>
    <reviewItem>
      <errorID>8784afd6-dfca-4f5b-bbd7-e34d6f390ce4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43E125FF</paraID>
      <start>0</start>
      <end>2</end>
      <status>unmodified</status>
      <modifiedWord/>
      <trackRevisions>false</trackRevisions>
    </reviewItem>
    <reviewItem>
      <errorID>e1e3eaa4-425e-4e9b-8f8e-5b2e2817fdf7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24E2414</paraID>
      <start>0</start>
      <end>2</end>
      <status>unmodified</status>
      <modifiedWord/>
      <trackRevisions>false</trackRevisions>
    </reviewItem>
    <reviewItem>
      <errorID>4a6af3f7-7226-4cc0-8590-17c7cd289997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5BDDF452</paraID>
      <start>0</start>
      <end>2</end>
      <status>unmodified</status>
      <modifiedWord/>
      <trackRevisions>false</trackRevisions>
    </reviewItem>
    <reviewItem>
      <errorID>3b617044-20f6-4e20-96e7-fcfeef53f77c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381FE59E</paraID>
      <start>0</start>
      <end>2</end>
      <status>unmodified</status>
      <modifiedWord/>
      <trackRevisions>false</trackRevisions>
    </reviewItem>
    <reviewItem>
      <errorID>dbba909b-685d-48f3-b1dc-5b9c78474899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1DC77E02</paraID>
      <start>0</start>
      <end>2</end>
      <status>unmodified</status>
      <modifiedWord/>
      <trackRevisions>false</trackRevisions>
    </reviewItem>
    <reviewItem>
      <errorID>05c0ac66-a118-441c-9ec0-b98e5c771a72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4832145B</paraID>
      <start>0</start>
      <end>2</end>
      <status>unmodified</status>
      <modifiedWord/>
      <trackRevisions>false</trackRevisions>
    </reviewItem>
    <reviewItem>
      <errorID>610f02ed-05a6-4b0e-9d80-8229a19913e8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247B4F66</paraID>
      <start>0</start>
      <end>3</end>
      <status>unmodified</status>
      <modifiedWord/>
      <trackRevisions>false</trackRevisions>
    </reviewItem>
    <reviewItem>
      <errorID>7ad7403d-d2a1-4e54-9bb5-bac868e9db75</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142319CF</paraID>
      <start>0</start>
      <end>3</end>
      <status>unmodified</status>
      <modifiedWord/>
      <trackRevisions>false</trackRevisions>
    </reviewItem>
    <reviewItem>
      <errorID>df8d7894-031a-460f-b8e8-f042ede6d01c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50705115</paraID>
      <start>0</start>
      <end>3</end>
      <status>unmodified</status>
      <modifiedWord/>
      <trackRevisions>false</trackRevisions>
    </reviewItem>
    <reviewItem>
      <errorID>ba5c0511-01e0-4f40-9b77-5fb27d1bd282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4565C204</paraID>
      <start>0</start>
      <end>3</end>
      <status>unmodified</status>
      <modifiedWord/>
      <trackRevisions>false</trackRevisions>
    </reviewItem>
    <reviewItem>
      <errorID>49846722-6aa8-45ed-a407-e784bec643f6</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6450A584</paraID>
      <start>0</start>
      <end>3</end>
      <status>unmodified</status>
      <modifiedWord/>
      <trackRevisions>false</trackRevisions>
    </reviewItem>
    <reviewItem>
      <errorID>bfd945f5-04e1-448e-98be-6e121f14d2af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353718CA</paraID>
      <start>0</start>
      <end>3</end>
      <status>unmodified</status>
      <modifiedWord/>
      <trackRevisions>false</trackRevisions>
    </reviewItem>
    <reviewItem>
      <errorID>8360b6c3-ac1c-4322-b956-a25d4e180e8d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6BD1993</paraID>
      <start>0</start>
      <end>3</end>
      <status>unmodified</status>
      <modifiedWord/>
      <trackRevisions>false</trackRevisions>
    </reviewItem>
    <reviewItem>
      <errorID>c0a05c37-6ffa-489a-af1e-59714d37fcbd</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62EEC58B</paraID>
      <start>0</start>
      <end>3</end>
      <status>unmodified</status>
      <modifiedWord/>
      <trackRevisions>false</trackRevisions>
    </reviewItem>
    <reviewItem>
      <errorID>8c8a67ee-c751-43bc-ae43-c73ebbb42319</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7066335A</paraID>
      <start>0</start>
      <end>3</end>
      <status>unmodified</status>
      <modifiedWord/>
      <trackRevisions>false</trackRevisions>
    </reviewItem>
    <reviewItem>
      <errorID>1b1a04e9-cdf1-401d-ab78-b7aaf99bad44</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32EB9085</paraID>
      <start>0</start>
      <end>3</end>
      <status>unmodified</status>
      <modifiedWord/>
      <trackRevisions>false</trackRevisions>
    </reviewItem>
    <reviewItem>
      <errorID>235190e5-e2ce-431f-ae8f-9e87a884586a</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3C545C3C</paraID>
      <start>0</start>
      <end>3</end>
      <status>unmodified</status>
      <modifiedWord/>
      <trackRevisions>false</trackRevisions>
    </reviewItem>
    <reviewItem>
      <errorID>3e374001-6b74-4339-8294-ff9ffa4ad878</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698A1173</paraID>
      <start>0</start>
      <end>3</end>
      <status>unmodified</status>
      <modifiedWord/>
      <trackRevisions>false</trackRevisions>
    </reviewItem>
    <reviewItem>
      <errorID>2a865312-857b-4d47-b41a-39b1af525fb4</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16DA3DC2</paraID>
      <start>0</start>
      <end>3</end>
      <status>unmodified</status>
      <modifiedWord/>
      <trackRevisions>false</trackRevisions>
    </reviewItem>
    <reviewItem>
      <errorID>66d7a0f9-0658-4793-a3a6-32fd89563a56</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70DF5D1F</paraID>
      <start>0</start>
      <end>3</end>
      <status>unmodified</status>
      <modifiedWord/>
      <trackRevisions>false</trackRevisions>
    </reviewItem>
    <reviewItem>
      <errorID>190afc41-5260-4fa2-89d4-f87130fead0c</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25BDF8B1</paraID>
      <start>0</start>
      <end>3</end>
      <status>unmodified</status>
      <modifiedWord/>
      <trackRevisions>false</trackRevisions>
    </reviewItem>
    <reviewItem>
      <errorID>b8dffca5-f907-47f7-b700-8e5d0a6b5851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28A64B72</paraID>
      <start>0</start>
      <end>2</end>
      <status>unmodified</status>
      <modifiedWord/>
      <trackRevisions>false</trackRevisions>
    </reviewItem>
    <reviewItem>
      <errorID>16176f9d-7fe5-44e3-bab1-05c58b752d13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1E1BD73D</paraID>
      <start>0</start>
      <end>2</end>
      <status>unmodified</status>
      <modifiedWord/>
      <trackRevisions>false</trackRevisions>
    </reviewItem>
    <reviewItem>
      <errorID>5d3312ef-1d66-42b8-b167-380f73ae38e0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5C03889D</paraID>
      <start>0</start>
      <end>2</end>
      <status>unmodified</status>
      <modifiedWord/>
      <trackRevisions>false</trackRevisions>
    </reviewItem>
    <reviewItem>
      <errorID>f79b78aa-49f9-4db2-b709-a1593643825f</errorID>
      <errorWord>取自于</errorWord>
      <group>L1_Word</group>
      <groupName>字词问题</groupName>
      <ability>L2_Typo</ability>
      <abilityName>字词错误</abilityName>
      <candidateList>
        <item>取自</item>
      </candidateList>
      <explain/>
      <paraID>3148F5E6</paraID>
      <start>2</start>
      <end>5</end>
      <status>unmodified</status>
      <modifiedWord/>
      <trackRevisions>false</trackRevisions>
    </reviewItem>
    <reviewItem>
      <errorID>466f27b5-3f22-46a6-bdc5-097c8cd0bda5</errorID>
      <errorWord>纤维母细胞</errorWord>
      <group>L1_Knowledge</group>
      <groupName>知识性问题</groupName>
      <ability>L2_Term</ability>
      <abilityName>专业术语</abilityName>
      <candidateList>
        <item>成纤维细胞</item>
      </candidateList>
      <explain>医学名词[纤维母细胞]为不规范表述或旧称，其规范书面表述为[成纤维细胞]。</explain>
      <paraID>3148F5E6</paraID>
      <start>72</start>
      <end>77</end>
      <status>unmodified</status>
      <modifiedWord/>
      <trackRevisions>false</trackRevisions>
    </reviewItem>
    <reviewItem>
      <errorID>21147512-3726-4b79-b906-efc27ae5bdd5</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 F39F9B0</paraID>
      <start>9</start>
      <end>11</end>
      <status>unmodified</status>
      <modifiedWord/>
      <trackRevisions>false</trackRevisions>
    </reviewItem>
    <reviewItem>
      <errorID>5d553737-4a5a-438c-aca0-c94512bf0bbd</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54627A02</paraID>
      <start>9</start>
      <end>11</end>
      <status>unmodified</status>
      <modifiedWord/>
      <trackRevisions>false</trackRevisions>
    </reviewItem>
    <reviewItem>
      <errorID>caff6dd5-d123-43dd-8663-63340c2c6152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189943B9</paraID>
      <start>0</start>
      <end>2</end>
      <status>unmodified</status>
      <modifiedWord/>
      <trackRevisions>false</trackRevisions>
    </reviewItem>
    <reviewItem>
      <errorID>8e512883-d002-4dfc-be87-849d3f74fefa</errorID>
      <errorWord>由为</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34BDDFD2</paraID>
      <start>8</start>
      <end>10</end>
      <status>unmodified</status>
      <modifiedWord/>
      <trackRevisions>false</trackRevisions>
    </reviewItem>
    <reviewItem>
      <errorID>13bb6f22-1247-4d26-8615-cfa121367209</errorID>
      <errorWord>-</errorWord>
      <group>L1_Format</group>
      <groupName>格式问题</groupName>
      <ability>L2_HalfPunc</ability>
      <abilityName>全半角检查</abilityName>
      <candidateList>
        <item>－</item>
      </candidateList>
      <explain>文本全半角错误。</explain>
      <paraID>5BAF3EF7</paraID>
      <start>7</start>
      <end>8</end>
      <status>unmodified</status>
      <modifiedWord/>
      <trackRevisions>false</trackRevisions>
    </reviewItem>
    <reviewItem>
      <errorID>64cdb976-bfd6-4572-92ef-273a43d05c8b</errorID>
      <errorWord>,</errorWord>
      <group>L1_Format</group>
      <groupName>格式问题</groupName>
      <ability>L2_HalfPunc</ability>
      <abilityName>全半角检查</abilityName>
      <candidateList>
        <item>，</item>
      </candidateList>
      <explain>文本全半角错误。</explain>
      <paraID>5BAF3EF7</paraID>
      <start>14</start>
      <end>15</end>
      <status>unmodified</status>
      <modifiedWord/>
      <trackRevisions>false</trackRevisions>
    </reviewItem>
    <reviewItem>
      <errorID>1411dabb-330a-422a-b113-12f379c8ae54</errorID>
      <errorWord>-</errorWord>
      <group>L1_Format</group>
      <groupName>格式问题</groupName>
      <ability>L2_HalfPunc</ability>
      <abilityName>全半角检查</abilityName>
      <candidateList>
        <item>－</item>
      </candidateList>
      <explain>文本全半角错误。</explain>
      <paraID>5BAF3EF7</paraID>
      <start>22</start>
      <end>23</end>
      <status>unmodified</status>
      <modifiedWord/>
      <trackRevisions>false</trackRevisions>
    </reviewItem>
    <reviewItem>
      <errorID>d8284427-493a-4cb8-9d07-68fb5e5496b4</errorID>
      <errorWord>,</errorWord>
      <group>L1_Format</group>
      <groupName>格式问题</groupName>
      <ability>L2_HalfPunc</ability>
      <abilityName>全半角检查</abilityName>
      <candidateList>
        <item>，</item>
      </candidateList>
      <explain>文本全半角错误。</explain>
      <paraID>5BAF3EF7</paraID>
      <start>29</start>
      <end>30</end>
      <status>unmodified</status>
      <modifiedWord/>
      <trackRevisions>false</trackRevisions>
    </reviewItem>
    <reviewItem>
      <errorID>d93fb980-bba0-427f-9153-4b3b48046a48</errorID>
      <errorWord>-</errorWord>
      <group>L1_Format</group>
      <groupName>格式问题</groupName>
      <ability>L2_HalfPunc</ability>
      <abilityName>全半角检查</abilityName>
      <candidateList>
        <item>－</item>
      </candidateList>
      <explain>文本全半角错误。</explain>
      <paraID>5BAF3EF7</paraID>
      <start>35</start>
      <end>36</end>
      <status>unmodified</status>
      <modifiedWord/>
      <trackRevisions>false</trackRevisions>
    </reviewItem>
    <reviewItem>
      <errorID>95c559c6-7fa8-410e-88f0-8c09eb84be6d</errorID>
      <errorWord>,</errorWord>
      <group>L1_Format</group>
      <groupName>格式问题</groupName>
      <ability>L2_HalfPunc</ability>
      <abilityName>全半角检查</abilityName>
      <candidateList>
        <item>，</item>
      </candidateList>
      <explain>文本全半角错误。</explain>
      <paraID>5BAF3EF7</paraID>
      <start>42</start>
      <end>43</end>
      <status>unmodified</status>
      <modifiedWord/>
      <trackRevisions>false</trackRevisions>
    </reviewItem>
    <reviewItem>
      <errorID>055f3b31-71e8-4252-ab3e-f35a7a3a0005</errorID>
      <errorWord>-</errorWord>
      <group>L1_Format</group>
      <groupName>格式问题</groupName>
      <ability>L2_HalfPunc</ability>
      <abilityName>全半角检查</abilityName>
      <candidateList>
        <item>－</item>
      </candidateList>
      <explain>文本全半角错误。</explain>
      <paraID>5BAF3EF7</paraID>
      <start>50</start>
      <end>51</end>
      <status>unmodified</status>
      <modifiedWord/>
      <trackRevisions>false</trackRevisions>
    </reviewItem>
    <reviewItem>
      <errorID>9443e998-3838-461b-9628-20f0336ea16e</errorID>
      <errorWord>,</errorWord>
      <group>L1_Format</group>
      <groupName>格式问题</groupName>
      <ability>L2_HalfPunc</ability>
      <abilityName>全半角检查</abilityName>
      <candidateList>
        <item>，</item>
      </candidateList>
      <explain>文本全半角错误。</explain>
      <paraID>5BAF3EF7</paraID>
      <start>57</start>
      <end>58</end>
      <status>unmodified</status>
      <modifiedWord/>
      <trackRevisions>false</trackRevisions>
    </reviewItem>
    <reviewItem>
      <errorID>64182a84-ddc1-451a-959d-cc11442ea02e</errorID>
      <errorWord>-</errorWord>
      <group>L1_Format</group>
      <groupName>格式问题</groupName>
      <ability>L2_HalfPunc</ability>
      <abilityName>全半角检查</abilityName>
      <candidateList>
        <item>－</item>
      </candidateList>
      <explain>文本全半角错误。</explain>
      <paraID>5BAF3EF7</paraID>
      <start>65</start>
      <end>66</end>
      <status>unmodified</status>
      <modifiedWord/>
      <trackRevisions>false</trackRevisions>
    </reviewItem>
    <reviewItem>
      <errorID>ae9ddc29-8816-4ed0-bd7a-7241dadb9745</errorID>
      <errorWord>,</errorWord>
      <group>L1_Format</group>
      <groupName>格式问题</groupName>
      <ability>L2_HalfPunc</ability>
      <abilityName>全半角检查</abilityName>
      <candidateList>
        <item>，</item>
      </candidateList>
      <explain>文本全半角错误。</explain>
      <paraID>5BAF3EF7</paraID>
      <start>72</start>
      <end>73</end>
      <status>unmodified</status>
      <modifiedWord/>
      <trackRevisions>false</trackRevisions>
    </reviewItem>
    <reviewItem>
      <errorID>5fe7fa4c-502c-4895-a5cc-efeff85f435a</errorID>
      <errorWord>-</errorWord>
      <group>L1_Format</group>
      <groupName>格式问题</groupName>
      <ability>L2_HalfPunc</ability>
      <abilityName>全半角检查</abilityName>
      <candidateList>
        <item>－</item>
      </candidateList>
      <explain>文本全半角错误。</explain>
      <paraID>5BAF3EF7</paraID>
      <start>80</start>
      <end>81</end>
      <status>unmodified</status>
      <modifiedWord/>
      <trackRevisions>false</trackRevisions>
    </reviewItem>
    <reviewItem>
      <errorID>24e308f2-ea7d-4bf7-849b-ee13ca827430</errorID>
      <errorWord>,</errorWord>
      <group>L1_Format</group>
      <groupName>格式问题</groupName>
      <ability>L2_HalfPunc</ability>
      <abilityName>全半角检查</abilityName>
      <candidateList>
        <item>，</item>
      </candidateList>
      <explain>文本全半角错误。</explain>
      <paraID>5BAF3EF7</paraID>
      <start>87</start>
      <end>88</end>
      <status>unmodified</status>
      <modifiedWord/>
      <trackRevisions>false</trackRevisions>
    </reviewItem>
    <reviewItem>
      <errorID>9aef8b15-f14c-42ed-bff8-e4f1ca0d854b</errorID>
      <errorWord>-</errorWord>
      <group>L1_Format</group>
      <groupName>格式问题</groupName>
      <ability>L2_HalfPunc</ability>
      <abilityName>全半角检查</abilityName>
      <candidateList>
        <item>－</item>
      </candidateList>
      <explain>文本全半角错误。</explain>
      <paraID>5BAF3EF7</paraID>
      <start>95</start>
      <end>96</end>
      <status>unmodified</status>
      <modifiedWord/>
      <trackRevisions>false</trackRevisions>
    </reviewItem>
    <reviewItem>
      <errorID>143fe1ad-1ad9-4ad8-acd5-ae8877ce334f</errorID>
      <errorWord>-</errorWord>
      <group>L1_Format</group>
      <groupName>格式问题</groupName>
      <ability>L2_HalfPunc</ability>
      <abilityName>全半角检查</abilityName>
      <candidateList>
        <item>－</item>
      </candidateList>
      <explain>文本全半角错误。</explain>
      <paraID>3CBBE0B5</paraID>
      <start>5</start>
      <end>6</end>
      <status>unmodified</status>
      <modifiedWord/>
      <trackRevisions>false</trackRevisions>
    </reviewItem>
    <reviewItem>
      <errorID>77095172-d6d6-4aec-8174-65c8f9b0b805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22CCCF3B</paraID>
      <start>0</start>
      <end>2</end>
      <status>unmodified</status>
      <modifiedWord/>
      <trackRevisions>false</trackRevisions>
    </reviewItem>
    <reviewItem>
      <errorID>d97d69e8-c9a3-444d-91b7-8b7ed001e431</errorID>
      <errorWord>胸水</errorWord>
      <group>L1_Knowledge</group>
      <groupName>知识性问题</groupName>
      <ability>L2_Term</ability>
      <abilityName>专业术语</abilityName>
      <candidateList>
        <item>胸腔积液</item>
      </candidateList>
      <explain>医学名词[胸水]为不规范表述或旧称，其规范书面表述为[胸腔积液]。</explain>
      <paraID>552D8233</paraID>
      <start>70</start>
      <end>72</end>
      <status>unmodified</status>
      <modifiedWord/>
      <trackRevisions>false</trackRevisions>
    </reviewItem>
    <reviewItem>
      <errorID>3dba50d5-5f4d-4de5-a1e5-ba9312afbe2f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A209AD5</paraID>
      <start>0</start>
      <end>2</end>
      <status>unmodified</status>
      <modifiedWord/>
      <trackRevisions>false</trackRevisions>
    </reviewItem>
    <reviewItem>
      <errorID>4d8c72cb-f302-4593-a47c-d40b1adb855b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25E48713</paraID>
      <start>0</start>
      <end>2</end>
      <status>unmodified</status>
      <modifiedWord/>
      <trackRevisions>false</trackRevisions>
    </reviewItem>
    <reviewItem>
      <errorID>ee89b9b7-9aae-43f0-90a4-576407d47d25</errorID>
      <errorWord>像数</errorWord>
      <group>L1_Word</group>
      <groupName>字词问题</groupName>
      <ability>L2_Typo</ability>
      <abilityName>字词错误</abilityName>
      <candidateList>
        <item>像素</item>
      </candidateList>
      <explain>〈名〉构成数字图像的基本单元，在光电转换系统中，是电子束或光束每一瞬间在图像上扫描的部分。图像中像素的数目越多，画面越清晰。</explain>
      <paraID>25E48713</paraID>
      <start>30</start>
      <end>32</end>
      <status>unmodified</status>
      <modifiedWord/>
      <trackRevisions>false</trackRevisions>
    </reviewItem>
    <reviewItem>
      <errorID>512984ea-b525-4963-94c4-04362acbf49b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1A97A3F6</paraID>
      <start>0</start>
      <end>2</end>
      <status>unmodified</status>
      <modifiedWord/>
      <trackRevisions>false</trackRevisions>
    </reviewItem>
    <reviewItem>
      <errorID>a9a9f6c2-b188-4118-9fae-82b4b35d9887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411481FD</paraID>
      <start>0</start>
      <end>2</end>
      <status>unmodified</status>
      <modifiedWord/>
      <trackRevisions>false</trackRevisions>
    </reviewItem>
    <reviewItem>
      <errorID>4b1fa210-e313-44f6-9e31-46251bd8355d</errorID>
      <errorWord>(</errorWord>
      <group>L1_Format</group>
      <groupName>格式问题</groupName>
      <ability>L2_HalfPunc</ability>
      <abilityName>全半角检查</abilityName>
      <candidateList>
        <item>（</item>
      </candidateList>
      <explain>文本全半角错误。</explain>
      <paraID> 9DA7E1D</paraID>
      <start>14</start>
      <end>15</end>
      <status>unmodified</status>
      <modifiedWord/>
      <trackRevisions>false</trackRevisions>
    </reviewItem>
    <reviewItem>
      <errorID>210bb2d5-11b0-4205-befe-74470f6c8bda</errorID>
      <errorWord>0.3%-0.5%</errorWord>
      <group>L1_Knowledge</group>
      <groupName>知识性问题</groupName>
      <ability>L2_Knowledge</ability>
      <abilityName>其他知识</abilityName>
      <candidateList>
        <item>0.3%—0.5%</item>
      </candidateList>
      <explain>1. “0.3%-0.5%”中的单位“%”仅出现在后一个数字上，容易引起歧义；根据《现代汉语标点符号数字用法规范手册》，数字表示范围两边需要使用统一的格式。2. 根据标点国标 4.13 中的规则，数字、时间或地域连接符应使用（视觉上更长的）“—”或“～”。</explain>
      <paraID>259A3C6F</paraID>
      <start>7</start>
      <end>16</end>
      <status>unmodified</status>
      <modifiedWord/>
      <trackRevisions>false</trackRevisions>
    </reviewItem>
    <reviewItem>
      <errorID>f51ab925-b7aa-4f88-b488-2a283b92876c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70A77E06</paraID>
      <start>0</start>
      <end>2</end>
      <status>unmodified</status>
      <modifiedWord/>
      <trackRevisions>false</trackRevisions>
    </reviewItem>
    <reviewItem>
      <errorID>6386089e-be91-4ef8-9f9c-da0f00befad5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76C1DBA2</paraID>
      <start>0</start>
      <end>2</end>
      <status>unmodified</status>
      <modifiedWord/>
      <trackRevisions>false</trackRevisions>
    </reviewItem>
    <reviewItem>
      <errorID>991b2275-5b86-49ea-bb7c-46a222d4c219</errorID>
      <errorWord>,</errorWord>
      <group>L1_Format</group>
      <groupName>格式问题</groupName>
      <ability>L2_HalfPunc</ability>
      <abilityName>全半角检查</abilityName>
      <candidateList>
        <item>，</item>
      </candidateList>
      <explain>文本全半角错误。</explain>
      <paraID>76C1DBA2</paraID>
      <start>55</start>
      <end>56</end>
      <status>unmodified</status>
      <modifiedWord/>
      <trackRevisions>false</trackRevisions>
    </reviewItem>
    <reviewItem>
      <errorID>adff2b1c-d50b-445d-bc9e-4706224ed47f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770EB54D</paraID>
      <start>0</start>
      <end>3</end>
      <status>unmodified</status>
      <modifiedWord/>
      <trackRevisions>false</trackRevisions>
    </reviewItem>
    <reviewItem>
      <errorID>4cf998f0-20bb-4492-9951-022bda171081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36B7C471</paraID>
      <start>0</start>
      <end>2</end>
      <status>unmodified</status>
      <modifiedWord/>
      <trackRevisions>false</trackRevisions>
    </reviewItem>
    <reviewItem>
      <errorID>81184d43-2d37-45c2-9c6e-f97fdf67bd6e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3156EB1C</paraID>
      <start>0</start>
      <end>2</end>
      <status>unmodified</status>
      <modifiedWord/>
      <trackRevisions>false</trackRevisions>
    </reviewItem>
    <reviewItem>
      <errorID>5257b866-7b32-46ca-8802-9694728c1e00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42F233DF</paraID>
      <start>0</start>
      <end>2</end>
      <status>unmodified</status>
      <modifiedWord/>
      <trackRevisions>false</trackRevisions>
    </reviewItem>
    <reviewItem>
      <errorID>a70c62dd-b870-43d8-a1af-b4f78ee849d1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413C9D5D</paraID>
      <start>0</start>
      <end>2</end>
      <status>unmodified</status>
      <modifiedWord/>
      <trackRevisions>false</trackRevisions>
    </reviewItem>
    <reviewItem>
      <errorID>f792ae7f-8525-4af9-8468-df2023da2636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3F327344</paraID>
      <start>0</start>
      <end>2</end>
      <status>unmodified</status>
      <modifiedWord/>
      <trackRevisions>false</trackRevisions>
    </reviewItem>
    <reviewItem>
      <errorID>70c2e79e-e453-4398-ba78-5f0a45e9d87e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452A37D0</paraID>
      <start>0</start>
      <end>2</end>
      <status>unmodified</status>
      <modifiedWord/>
      <trackRevisions>false</trackRevisions>
    </reviewItem>
    <reviewItem>
      <errorID>c768f8df-7f2e-4704-92bc-7683881cc4da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24DFE406</paraID>
      <start>0</start>
      <end>2</end>
      <status>unmodified</status>
      <modifiedWord/>
      <trackRevisions>false</trackRevisions>
    </reviewItem>
    <reviewItem>
      <errorID>7ebdd0a3-db44-4dd9-b924-4dda413fb615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25B1B1DA</paraID>
      <start>0</start>
      <end>2</end>
      <status>unmodified</status>
      <modifiedWord/>
      <trackRevisions>false</trackRevisions>
    </reviewItem>
    <reviewItem>
      <errorID>8c5c9241-d88c-4c38-8eed-9be1b76df5e6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33F8A1F8</paraID>
      <start>0</start>
      <end>2</end>
      <status>unmodified</status>
      <modifiedWord/>
      <trackRevisions>false</trackRevisions>
    </reviewItem>
    <reviewItem>
      <errorID>37546cc1-2c84-4e42-9dca-6913f8e6f4fc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11E59845</paraID>
      <start>0</start>
      <end>2</end>
      <status>unmodified</status>
      <modifiedWord/>
      <trackRevisions>false</trackRevisions>
    </reviewItem>
    <reviewItem>
      <errorID>442754d2-82e4-460d-9817-5af0dcff7718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71F0602</paraID>
      <start>0</start>
      <end>2</end>
      <status>unmodified</status>
      <modifiedWord/>
      <trackRevisions>false</trackRevisions>
    </reviewItem>
    <reviewItem>
      <errorID>542a7b75-0478-4d9b-93fd-782d762ecc08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68702A34</paraID>
      <start>0</start>
      <end>2</end>
      <status>unmodified</status>
      <modifiedWord/>
      <trackRevisions>false</trackRevisions>
    </reviewItem>
    <reviewItem>
      <errorID>b1906edd-c89a-479a-95c6-d9894f2728a1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78AD235A</paraID>
      <start>0</start>
      <end>2</end>
      <status>unmodified</status>
      <modifiedWord/>
      <trackRevisions>false</trackRevisions>
    </reviewItem>
    <reviewItem>
      <errorID>78223f6f-a06e-4a7b-aa7a-915ed54c1549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333EAC42</paraID>
      <start>0</start>
      <end>2</end>
      <status>unmodified</status>
      <modifiedWord/>
      <trackRevisions>false</trackRevisions>
    </reviewItem>
    <reviewItem>
      <errorID>b09296f5-deae-4061-9617-8f5bd45438ec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1DD2A1C</paraID>
      <start>0</start>
      <end>2</end>
      <status>unmodified</status>
      <modifiedWord/>
      <trackRevisions>false</trackRevisions>
    </reviewItem>
    <reviewItem>
      <errorID>aeb5f26c-7750-46bf-8e17-e54418183ff8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50EDD95A</paraID>
      <start>0</start>
      <end>2</end>
      <status>unmodified</status>
      <modifiedWord/>
      <trackRevisions>false</trackRevisions>
    </reviewItem>
    <reviewItem>
      <errorID>26059f4f-646b-4506-920a-924da9391b38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6719632C</paraID>
      <start>0</start>
      <end>2</end>
      <status>unmodified</status>
      <modifiedWord/>
      <trackRevisions>false</trackRevisions>
    </reviewItem>
    <reviewItem>
      <errorID>523dbf3e-67d8-4640-b751-af976b79f9ef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7770F09C</paraID>
      <start>0</start>
      <end>2</end>
      <status>unmodified</status>
      <modifiedWord/>
      <trackRevisions>false</trackRevisions>
    </reviewItem>
    <reviewItem>
      <errorID>c720bb3e-46a2-4cf0-bd34-52a0bfe963c2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438403E5</paraID>
      <start>0</start>
      <end>2</end>
      <status>unmodified</status>
      <modifiedWord/>
      <trackRevisions>false</trackRevisions>
    </reviewItem>
    <reviewItem>
      <errorID>c4881a8a-7a77-4125-b35d-c817e1434e04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3D67B666</paraID>
      <start>0</start>
      <end>2</end>
      <status>unmodified</status>
      <modifiedWord/>
      <trackRevisions>false</trackRevisions>
    </reviewItem>
    <reviewItem>
      <errorID>626a2bce-eead-4843-aacd-1e6f74885002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7BDA3546</paraID>
      <start>0</start>
      <end>2</end>
      <status>unmodified</status>
      <modifiedWord/>
      <trackRevisions>false</trackRevisions>
    </reviewItem>
    <reviewItem>
      <errorID>31d5c4f6-b3d9-4c1d-80f0-559e37c88412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73217E1</paraID>
      <start>0</start>
      <end>2</end>
      <status>unmodified</status>
      <modifiedWord/>
      <trackRevisions>false</trackRevisions>
    </reviewItem>
    <reviewItem>
      <errorID>f95215e8-aecb-45be-8516-eab2e8587ded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52C385E8</paraID>
      <start>0</start>
      <end>2</end>
      <status>unmodified</status>
      <modifiedWord/>
      <trackRevisions>false</trackRevisions>
    </reviewItem>
    <reviewItem>
      <errorID>ed748264-3f1a-4795-aaea-9b6da51d05d3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6491AA5F</paraID>
      <start>0</start>
      <end>2</end>
      <status>unmodified</status>
      <modifiedWord/>
      <trackRevisions>false</trackRevisions>
    </reviewItem>
    <reviewItem>
      <errorID>ca460f7c-46d8-4d25-a106-e9394b52af20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7DA81FEF</paraID>
      <start>0</start>
      <end>2</end>
      <status>unmodified</status>
      <modifiedWord/>
      <trackRevisions>false</trackRevisions>
    </reviewItem>
    <reviewItem>
      <errorID>d97d3716-d8eb-413f-a7b0-7b31af09dae4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585E15A7</paraID>
      <start>0</start>
      <end>2</end>
      <status>unmodified</status>
      <modifiedWord/>
      <trackRevisions>false</trackRevisions>
    </reviewItem>
    <reviewItem>
      <errorID>4a5d2807-6e35-4fa1-9283-fd1790b56f25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1708F717</paraID>
      <start>0</start>
      <end>2</end>
      <status>unmodified</status>
      <modifiedWord/>
      <trackRevisions>false</trackRevisions>
    </reviewItem>
    <reviewItem>
      <errorID>fba9c923-30f1-448d-9732-4621ab456ca4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43F9F612</paraID>
      <start>0</start>
      <end>2</end>
      <status>unmodified</status>
      <modifiedWord/>
      <trackRevisions>false</trackRevisions>
    </reviewItem>
    <reviewItem>
      <errorID>f0e98424-aca9-4b4e-bd1b-5db1585f7297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1D756F16</paraID>
      <start>0</start>
      <end>2</end>
      <status>unmodified</status>
      <modifiedWord/>
      <trackRevisions>false</trackRevisions>
    </reviewItem>
    <reviewItem>
      <errorID>9ac57864-f2e3-4f90-a39c-79e4b5697c8d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5FB3FA58</paraID>
      <start>0</start>
      <end>2</end>
      <status>unmodified</status>
      <modifiedWord/>
      <trackRevisions>false</trackRevisions>
    </reviewItem>
    <reviewItem>
      <errorID>e8e44816-c9d8-4227-9910-ca434955ff80</errorID>
      <errorWord>生产生产</errorWord>
      <group>L1_Word</group>
      <groupName>字词问题</groupName>
      <ability>L2_Typo</ability>
      <abilityName>字词错误</abilityName>
      <candidateList>
        <item>生产</item>
      </candidateList>
      <explain>〈动〉❶人们使用工具来创造各种生产资料和生活资料：工业～｜发展～｜～出更好的产品。❷生孩子。</explain>
      <paraID>5FB3FA58</paraID>
      <start>137</start>
      <end>139</end>
      <status>modified</status>
      <modifiedWord>生产</modifiedWord>
      <trackRevisions>false</trackRevisions>
    </reviewItem>
    <reviewItem>
      <errorID>986a007a-acd6-44c0-854b-8cba22ac989c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123B0F9F</paraID>
      <start>0</start>
      <end>2</end>
      <status>unmodified</status>
      <modifiedWord/>
      <trackRevisions>false</trackRevisions>
    </reviewItem>
    <reviewItem>
      <errorID>4ee09dc4-0ca0-449f-9bf0-b36d7ff50c8a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217B5580</paraID>
      <start>0</start>
      <end>2</end>
      <status>unmodified</status>
      <modifiedWord/>
      <trackRevisions>false</trackRevisions>
    </reviewItem>
    <reviewItem>
      <errorID>2439fe92-f74c-495a-b3cc-09aa6201f700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5BD8296F</paraID>
      <start>0</start>
      <end>2</end>
      <status>unmodified</status>
      <modifiedWord/>
      <trackRevisions>false</trackRevisions>
    </reviewItem>
    <reviewItem>
      <errorID>e9d4e1dc-1eb3-41c3-8adf-e1bc39019314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1893BBBA</paraID>
      <start>0</start>
      <end>2</end>
      <status>unmodified</status>
      <modifiedWord/>
      <trackRevisions>false</trackRevisions>
    </reviewItem>
    <reviewItem>
      <errorID>204c8b6b-cbaa-4c11-848e-152be398d4de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2DD94871</paraID>
      <start>0</start>
      <end>2</end>
      <status>unmodified</status>
      <modifiedWord/>
      <trackRevisions>false</trackRevisions>
    </reviewItem>
    <reviewItem>
      <errorID>aafea579-ddf2-4e02-87f9-a4775b146a67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68360FA7</paraID>
      <start>0</start>
      <end>2</end>
      <status>unmodified</status>
      <modifiedWord/>
      <trackRevisions>false</trackRevisions>
    </reviewItem>
    <reviewItem>
      <errorID>234abe47-f764-466a-a861-4b59b3f265ef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309E5579</paraID>
      <start>0</start>
      <end>2</end>
      <status>unmodified</status>
      <modifiedWord/>
      <trackRevisions>false</trackRevisions>
    </reviewItem>
    <reviewItem>
      <errorID>ce7f2078-8a31-4fff-aba4-85a75c9a4f01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7D19A04F</paraID>
      <start>0</start>
      <end>2</end>
      <status>unmodified</status>
      <modifiedWord/>
      <trackRevisions>false</trackRevisions>
    </reviewItem>
    <reviewItem>
      <errorID>c4735979-a8f1-43f3-a2f4-94d403931461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43CD04BB</paraID>
      <start>0</start>
      <end>2</end>
      <status>unmodified</status>
      <modifiedWord/>
      <trackRevisions>false</trackRevisions>
    </reviewItem>
    <reviewItem>
      <errorID>6dfa2d2f-46af-4f17-a770-b3ea18a9fa36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5FC10698</paraID>
      <start>0</start>
      <end>2</end>
      <status>unmodified</status>
      <modifiedWord/>
      <trackRevisions>false</trackRevisions>
    </reviewItem>
    <reviewItem>
      <errorID>c7e672fc-ddae-48df-b7dc-297b35f6dc2f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15338A0C</paraID>
      <start>0</start>
      <end>2</end>
      <status>unmodified</status>
      <modifiedWord/>
      <trackRevisions>false</trackRevisions>
    </reviewItem>
    <reviewItem>
      <errorID>4bfa8021-3ee8-4729-b782-e2b2a519f6af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6E60C940</paraID>
      <start>0</start>
      <end>2</end>
      <status>unmodified</status>
      <modifiedWord/>
      <trackRevisions>false</trackRevisions>
    </reviewItem>
    <reviewItem>
      <errorID>f4aafef7-48ff-42a4-8868-7551c73563ba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7F134621</paraID>
      <start>0</start>
      <end>2</end>
      <status>unmodified</status>
      <modifiedWord/>
      <trackRevisions>false</trackRevisions>
    </reviewItem>
    <reviewItem>
      <errorID>8b7f7763-b83a-4a80-9b3a-b3efd87e280d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A9B6C1</paraID>
      <start>0</start>
      <end>2</end>
      <status>unmodified</status>
      <modifiedWord/>
      <trackRevisions>false</trackRevisions>
    </reviewItem>
    <reviewItem>
      <errorID>467b389d-3fa1-41aa-92aa-2b2c3c517e29</errorID>
      <errorWord>、、、</errorWord>
      <group>L1_Punc</group>
      <groupName>标点问题</groupName>
      <ability>L2_Punc</ability>
      <abilityName>标点符号检查</abilityName>
      <candidateList>
        <item>、</item>
      </candidateList>
      <explain/>
      <paraID>282E770A</paraID>
      <start>0</start>
      <end>3</end>
      <status>unmodified</status>
      <modifiedWord/>
      <trackRevisions>false</trackRevisions>
    </reviewItem>
    <reviewItem>
      <errorID>2d705839-aa0f-4bcc-bd09-56029ab0e79d</errorID>
      <errorWord>、、、</errorWord>
      <group>L1_Punc</group>
      <groupName>标点问题</groupName>
      <ability>L2_Punc</ability>
      <abilityName>标点符号检查</abilityName>
      <candidateList>
        <item>、</item>
      </candidateList>
      <explain/>
      <paraID>34E1EDB2</paraID>
      <start>0</start>
      <end>3</end>
      <status>unmodified</status>
      <modifiedWord/>
      <trackRevisions>false</trackRevisions>
    </reviewItem>
    <reviewItem>
      <errorID>0449adca-27c7-4843-835f-b9bfa474366b</errorID>
      <errorWord>、、、</errorWord>
      <group>L1_Punc</group>
      <groupName>标点问题</groupName>
      <ability>L2_Punc</ability>
      <abilityName>标点符号检查</abilityName>
      <candidateList>
        <item>、</item>
      </candidateList>
      <explain/>
      <paraID>69123A4E</paraID>
      <start>0</start>
      <end>3</end>
      <status>unmodified</status>
      <modifiedWord/>
      <trackRevisions>false</trackRevisions>
    </reviewItem>
    <reviewItem>
      <errorID>18422a37-476b-48f7-b04d-de70c75e748c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12524425</paraID>
      <start>0</start>
      <end>2</end>
      <status>unmodified</status>
      <modifiedWord/>
      <trackRevisions>false</trackRevisions>
    </reviewItem>
    <reviewItem>
      <errorID>b2b8b4a2-e9b4-4610-960f-7b839af70b2d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7E1170F</paraID>
      <start>0</start>
      <end>2</end>
      <status>unmodified</status>
      <modifiedWord/>
      <trackRevisions>false</trackRevisions>
    </reviewItem>
    <reviewItem>
      <errorID>02c90094-d6d8-4f03-8459-3e5b2b91ebf6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6DD3381A</paraID>
      <start>0</start>
      <end>2</end>
      <status>unmodified</status>
      <modifiedWord/>
      <trackRevisions>false</trackRevisions>
    </reviewItem>
    <reviewItem>
      <errorID>bca8528c-fa15-438a-8c1f-f07f135f43ef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3B5BB0A9</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d6d9c2-0a24-4d7b-908a-861c9272ec75}">
  <ds:schemaRefs/>
</ds:datastoreItem>
</file>

<file path=docProps/app.xml><?xml version="1.0" encoding="utf-8"?>
<Properties xmlns="http://schemas.openxmlformats.org/officeDocument/2006/extended-properties" xmlns:vt="http://schemas.openxmlformats.org/officeDocument/2006/docPropsVTypes">
  <Template>Normal.dotm</Template>
  <Pages>32</Pages>
  <Words>8477</Words>
  <Characters>8868</Characters>
  <Lines>0</Lines>
  <Paragraphs>0</Paragraphs>
  <TotalTime>69</TotalTime>
  <ScaleCrop>false</ScaleCrop>
  <LinksUpToDate>false</LinksUpToDate>
  <CharactersWithSpaces>8931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2026-04-01T08:24:00Z</dcterms:created>
  <dc:creator>Administrator</dc:creator>
  <cp:lastModifiedBy>.</cp:lastModifiedBy>
  <dcterms:modified xsi:type="dcterms:W3CDTF">2026-09-03T09:08:26Z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eyJoZGlkIjoiZWIzNWQyY2Y4ZmM1ZTkzMDk0YjgwMzgyMzkzYTZlMzkiLCJ1c2VySWQiOiI5OTEwMzk2NDYifQ==</vt:lpwstr>
  </property>
  <property fmtid="{D5CDD505-2E9C-101B-9397-08002B2CF9AE}" pid="4" name="ICV">
    <vt:lpwstr>FF974D29CA4B496BA2035FAB8BC18441_12</vt:lpwstr>
  </property>
</Properties>
</file>