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C1F8A">
      <w:pPr>
        <w:pStyle w:val="5"/>
        <w:widowControl/>
        <w:spacing w:line="240" w:lineRule="auto"/>
        <w:ind w:firstLine="908" w:firstLineChars="200"/>
        <w:jc w:val="center"/>
        <w:rPr>
          <w:rFonts w:hint="eastAsia" w:ascii="仿宋" w:hAnsi="仿宋" w:eastAsia="仿宋" w:cs="仿宋"/>
          <w:b/>
          <w:bCs/>
          <w:color w:val="000000" w:themeColor="text1"/>
          <w:sz w:val="44"/>
          <w:szCs w:val="44"/>
          <w14:textFill>
            <w14:solidFill>
              <w14:schemeClr w14:val="tx1"/>
            </w14:solidFill>
          </w14:textFill>
        </w:rPr>
      </w:pPr>
      <w:r>
        <w:rPr>
          <w:rFonts w:hint="eastAsia" w:ascii="仿宋_GB2312" w:hAnsi="宋体" w:eastAsia="仿宋_GB2312" w:cs="宋体"/>
          <w:spacing w:val="7"/>
          <w:sz w:val="44"/>
          <w:szCs w:val="44"/>
        </w:rPr>
        <w:t>大竹县人民医院</w:t>
      </w:r>
      <w:r>
        <w:rPr>
          <w:rFonts w:hint="eastAsia" w:ascii="仿宋_GB2312" w:hAnsi="宋体" w:eastAsia="仿宋_GB2312" w:cs="黑体"/>
          <w:color w:val="000000"/>
          <w:sz w:val="44"/>
          <w:szCs w:val="44"/>
          <w:shd w:val="clear" w:color="auto" w:fill="FFFFFF"/>
        </w:rPr>
        <w:t>办公大楼消防设施设备维护保养服务项目</w:t>
      </w:r>
    </w:p>
    <w:p w14:paraId="7E3ED8A9">
      <w:pPr>
        <w:pStyle w:val="5"/>
        <w:widowControl/>
        <w:spacing w:line="240" w:lineRule="auto"/>
        <w:ind w:firstLine="562" w:firstLineChars="200"/>
        <w:rPr>
          <w:rFonts w:hint="eastAsia" w:ascii="仿宋" w:hAnsi="仿宋" w:eastAsia="仿宋" w:cs="仿宋"/>
          <w:b/>
          <w:bCs/>
          <w:color w:val="000000" w:themeColor="text1"/>
          <w:sz w:val="28"/>
          <w:szCs w:val="28"/>
          <w14:textFill>
            <w14:solidFill>
              <w14:schemeClr w14:val="tx1"/>
            </w14:solidFill>
          </w14:textFill>
        </w:rPr>
      </w:pPr>
    </w:p>
    <w:p w14:paraId="1A203A91">
      <w:pPr>
        <w:pStyle w:val="5"/>
        <w:widowControl/>
        <w:spacing w:line="240" w:lineRule="auto"/>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供应商参加采购活动应具备的资格条件</w:t>
      </w:r>
    </w:p>
    <w:p w14:paraId="27D97578">
      <w:pPr>
        <w:spacing w:line="24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具有独立承担民事责任的能力；</w:t>
      </w:r>
    </w:p>
    <w:p w14:paraId="1B9CAA85">
      <w:pPr>
        <w:spacing w:line="24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具有良好的商业信誉和健全的财务会计制度；</w:t>
      </w:r>
    </w:p>
    <w:p w14:paraId="1FB7E7E5">
      <w:pPr>
        <w:spacing w:line="24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具有履行合同所必需的设备和专业技术能力；</w:t>
      </w:r>
    </w:p>
    <w:p w14:paraId="458B1905">
      <w:pPr>
        <w:spacing w:line="24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具有依法缴纳税收和社会保障资金的良好记录；</w:t>
      </w:r>
    </w:p>
    <w:p w14:paraId="2BC84278">
      <w:pPr>
        <w:spacing w:line="24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参加采购活动前三年内，在经营活动中没有重大违法记录；</w:t>
      </w:r>
    </w:p>
    <w:p w14:paraId="03BDF353">
      <w:pPr>
        <w:spacing w:line="24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 xml:space="preserve">法律、行政法规规定的其他条件；    </w:t>
      </w:r>
    </w:p>
    <w:p w14:paraId="69C7AD92">
      <w:pPr>
        <w:spacing w:line="24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 xml:space="preserve">本项目不接受联合体投标 ；  </w:t>
      </w:r>
    </w:p>
    <w:p w14:paraId="6842264B">
      <w:pPr>
        <w:pStyle w:val="8"/>
        <w:spacing w:line="240" w:lineRule="auto"/>
        <w:ind w:firstLine="560" w:firstLineChars="200"/>
        <w:jc w:val="both"/>
        <w:rPr>
          <w:rFonts w:ascii="仿宋" w:hAnsi="仿宋" w:eastAsia="仿宋" w:cs="仿宋"/>
          <w:b/>
          <w:sz w:val="28"/>
          <w:szCs w:val="28"/>
        </w:rPr>
      </w:pPr>
      <w:r>
        <w:rPr>
          <w:rFonts w:hint="eastAsia" w:ascii="仿宋" w:hAnsi="仿宋" w:eastAsia="仿宋" w:cs="仿宋"/>
          <w:color w:val="000000" w:themeColor="text1"/>
          <w:sz w:val="28"/>
          <w:szCs w:val="28"/>
          <w:lang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根据采购项目提出的特殊条件：社会消防技术服务信息系统备案：供应商必须在应急管理部“社会消防技术服务信息系统”中备案，且服务类型必须包含 “消防设施维护保养检测</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消防安全评估”。</w:t>
      </w:r>
    </w:p>
    <w:p w14:paraId="3E1D6429">
      <w:pPr>
        <w:pStyle w:val="8"/>
        <w:numPr>
          <w:ilvl w:val="0"/>
          <w:numId w:val="2"/>
        </w:numPr>
        <w:spacing w:line="240" w:lineRule="auto"/>
        <w:ind w:left="0" w:leftChars="0" w:firstLine="562" w:firstLineChars="200"/>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项目概述</w:t>
      </w:r>
    </w:p>
    <w:p w14:paraId="28D4C637">
      <w:pPr>
        <w:pStyle w:val="9"/>
        <w:spacing w:line="24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项目维保服务范围包括大竹县人民医院院区办公大楼附属的所有消防设施设备（外科大楼建筑面积41107.64平方米、内科大楼建筑面积22576.48平方米、感染科楼建筑面积2491平方米、门诊大楼建筑面积11240.7平方米、进修实习生楼建筑面积1343.66平方米、肿瘤微创中心776.86平方米）</w:t>
      </w:r>
    </w:p>
    <w:p w14:paraId="79C3AE17">
      <w:pPr>
        <w:pStyle w:val="9"/>
        <w:spacing w:line="24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其消防设施设备包括且不限于：</w:t>
      </w:r>
    </w:p>
    <w:p w14:paraId="32B93405">
      <w:pPr>
        <w:pStyle w:val="9"/>
        <w:spacing w:line="24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1、火灾自动报警及联动控制系统；</w:t>
      </w:r>
    </w:p>
    <w:p w14:paraId="56F88983">
      <w:pPr>
        <w:pStyle w:val="9"/>
        <w:spacing w:line="24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2、消防通讯及广播系统；</w:t>
      </w:r>
    </w:p>
    <w:p w14:paraId="43986DB4">
      <w:pPr>
        <w:pStyle w:val="9"/>
        <w:spacing w:line="24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3、消火栓灭火系统；</w:t>
      </w:r>
    </w:p>
    <w:p w14:paraId="2E449591">
      <w:pPr>
        <w:pStyle w:val="9"/>
        <w:spacing w:line="24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4、自动喷淋灭火系统；</w:t>
      </w:r>
    </w:p>
    <w:p w14:paraId="16B93A2E">
      <w:pPr>
        <w:pStyle w:val="9"/>
        <w:spacing w:line="24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5、防火门和防火卷帘分隔系统；</w:t>
      </w:r>
    </w:p>
    <w:p w14:paraId="61F34DEB">
      <w:pPr>
        <w:pStyle w:val="9"/>
        <w:spacing w:line="24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6、防排烟系统；</w:t>
      </w:r>
    </w:p>
    <w:p w14:paraId="17BC598F">
      <w:pPr>
        <w:pStyle w:val="9"/>
        <w:spacing w:line="24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7、自动气体灭火系统；</w:t>
      </w:r>
    </w:p>
    <w:p w14:paraId="5EF95918">
      <w:pPr>
        <w:pStyle w:val="9"/>
        <w:spacing w:line="24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8、消防应急照明和安全疏散指示；</w:t>
      </w:r>
    </w:p>
    <w:p w14:paraId="37F77AD0">
      <w:pPr>
        <w:pStyle w:val="9"/>
        <w:spacing w:line="24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9、消防水泵设备；</w:t>
      </w:r>
    </w:p>
    <w:p w14:paraId="5399689A">
      <w:pPr>
        <w:pStyle w:val="9"/>
        <w:spacing w:line="24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10、备用电源系统；</w:t>
      </w:r>
    </w:p>
    <w:p w14:paraId="5884182F">
      <w:pPr>
        <w:pStyle w:val="9"/>
        <w:spacing w:line="24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bookmarkStart w:id="0" w:name="_GoBack"/>
      <w:bookmarkEnd w:id="0"/>
      <w:r>
        <w:rPr>
          <w:rFonts w:hint="eastAsia" w:ascii="仿宋" w:hAnsi="仿宋" w:eastAsia="仿宋" w:cs="仿宋"/>
          <w:color w:val="000000" w:themeColor="text1"/>
          <w:sz w:val="28"/>
          <w:szCs w:val="28"/>
          <w14:textFill>
            <w14:solidFill>
              <w14:schemeClr w14:val="tx1"/>
            </w14:solidFill>
          </w14:textFill>
        </w:rPr>
        <w:t>11、其它所有消防相关设施、设备。</w:t>
      </w:r>
    </w:p>
    <w:p w14:paraId="4B651038">
      <w:pPr>
        <w:pStyle w:val="9"/>
        <w:spacing w:line="240" w:lineRule="auto"/>
        <w:ind w:firstLine="562" w:firstLineChars="200"/>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、项目预算</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14:paraId="25A7782E">
      <w:pPr>
        <w:pStyle w:val="8"/>
        <w:spacing w:line="240" w:lineRule="auto"/>
        <w:ind w:firstLine="562"/>
        <w:rPr>
          <w:rFonts w:hint="eastAsia" w:ascii="仿宋" w:hAnsi="仿宋" w:eastAsia="仿宋" w:cs="仿宋"/>
          <w:sz w:val="28"/>
          <w:szCs w:val="28"/>
          <w:lang w:val="en-US" w:eastAsia="zh-CN"/>
        </w:rPr>
      </w:pPr>
      <w:r>
        <w:rPr>
          <w:rFonts w:hint="eastAsia" w:ascii="仿宋" w:hAnsi="仿宋" w:eastAsia="仿宋" w:cs="仿宋"/>
          <w:color w:val="auto"/>
          <w:sz w:val="28"/>
          <w:szCs w:val="28"/>
        </w:rPr>
        <w:t>本项目采购总预算为</w:t>
      </w:r>
      <w:r>
        <w:rPr>
          <w:rFonts w:hint="eastAsia" w:ascii="仿宋" w:hAnsi="仿宋" w:eastAsia="仿宋" w:cs="仿宋"/>
          <w:sz w:val="28"/>
          <w:szCs w:val="28"/>
          <w:lang w:val="en-US" w:eastAsia="zh-CN"/>
        </w:rPr>
        <w:t>8万元 ，大写（人民币）：捌万元整</w:t>
      </w:r>
    </w:p>
    <w:p w14:paraId="28EED4AE">
      <w:pPr>
        <w:pStyle w:val="8"/>
        <w:spacing w:line="240" w:lineRule="auto"/>
        <w:ind w:firstLine="562"/>
        <w:rPr>
          <w:rFonts w:hint="eastAsia" w:ascii="仿宋" w:hAnsi="仿宋" w:eastAsia="仿宋" w:cs="仿宋"/>
          <w:b/>
          <w:bCs/>
          <w:color w:val="auto"/>
          <w:sz w:val="28"/>
          <w:szCs w:val="28"/>
        </w:rPr>
      </w:pPr>
      <w:r>
        <w:rPr>
          <w:rFonts w:hint="eastAsia" w:ascii="仿宋" w:hAnsi="仿宋" w:eastAsia="仿宋" w:cs="仿宋"/>
          <w:b/>
          <w:bCs/>
          <w:color w:val="auto"/>
          <w:kern w:val="2"/>
          <w:sz w:val="28"/>
          <w:szCs w:val="28"/>
          <w:lang w:val="en-US" w:eastAsia="zh-CN" w:bidi="ar-SA"/>
        </w:rPr>
        <w:t>三、</w:t>
      </w:r>
      <w:r>
        <w:rPr>
          <w:rFonts w:hint="eastAsia" w:ascii="仿宋" w:hAnsi="仿宋" w:eastAsia="仿宋" w:cs="仿宋"/>
          <w:b/>
          <w:bCs/>
          <w:color w:val="auto"/>
          <w:sz w:val="28"/>
          <w:szCs w:val="28"/>
        </w:rPr>
        <w:t>采购标的</w:t>
      </w:r>
    </w:p>
    <w:p w14:paraId="4F7F658A">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办公大楼消防设施设备维护保养服务项目</w:t>
      </w:r>
    </w:p>
    <w:p w14:paraId="0822A753">
      <w:pPr>
        <w:pStyle w:val="8"/>
        <w:numPr>
          <w:ilvl w:val="255"/>
          <w:numId w:val="0"/>
        </w:numPr>
        <w:spacing w:line="240" w:lineRule="auto"/>
        <w:ind w:firstLine="562"/>
        <w:rPr>
          <w:rFonts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、本项目</w:t>
      </w:r>
      <w:r>
        <w:rPr>
          <w:rFonts w:hint="eastAsia" w:ascii="仿宋" w:hAnsi="仿宋" w:eastAsia="仿宋" w:cs="仿宋"/>
          <w:b/>
          <w:bCs/>
          <w:sz w:val="28"/>
          <w:szCs w:val="28"/>
          <w:lang w:val="en-US" w:eastAsia="zh-CN"/>
        </w:rPr>
        <w:t>技术</w:t>
      </w:r>
      <w:r>
        <w:rPr>
          <w:rFonts w:hint="eastAsia" w:ascii="仿宋" w:hAnsi="仿宋" w:eastAsia="仿宋" w:cs="仿宋"/>
          <w:b/>
          <w:bCs/>
          <w:sz w:val="28"/>
          <w:szCs w:val="28"/>
        </w:rPr>
        <w:t>要求</w:t>
      </w:r>
    </w:p>
    <w:p w14:paraId="04BA1A8B">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维保服务内容</w:t>
      </w:r>
    </w:p>
    <w:p w14:paraId="5075467B">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一</w:t>
      </w:r>
      <w:r>
        <w:rPr>
          <w:rFonts w:hint="eastAsia" w:ascii="仿宋" w:hAnsi="仿宋" w:eastAsia="仿宋" w:cs="仿宋"/>
          <w:color w:val="auto"/>
          <w:spacing w:val="-10"/>
          <w:sz w:val="28"/>
          <w:szCs w:val="28"/>
          <w:lang w:eastAsia="zh-CN"/>
        </w:rPr>
        <w:t xml:space="preserve">）消防巡查、检查、测试 </w:t>
      </w:r>
    </w:p>
    <w:p w14:paraId="1130BC02">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1.1 每月进行一次的例行检查。 </w:t>
      </w:r>
    </w:p>
    <w:p w14:paraId="71DEF361">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1.1.1 供应商每月派员到采购人维保区域对火灾自动报警系统进行运行检查，进行系统日常保养。确保报警系统的正常、灵敏、精确。</w:t>
      </w:r>
    </w:p>
    <w:p w14:paraId="4E528002">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1.1.2 确保稳压泵、增压泵等所有相关设备运作正常，各消防水箱功能正常。 </w:t>
      </w:r>
    </w:p>
    <w:p w14:paraId="7A6F1D62">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1.1.3 对消防系统进行末端试水，室外消防栓抽查检查。确保室内外消防栓完好，测试消防水出水状况符合消防规定。 </w:t>
      </w:r>
    </w:p>
    <w:p w14:paraId="17ADE93D">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1.1.4 发现消防系统隐患并在 24小时内排除修复。重大隐患立即通报采购人管理机构并采取应急措施。 </w:t>
      </w:r>
    </w:p>
    <w:p w14:paraId="2DBF0122">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1.2 每月进行一次常规检查。 </w:t>
      </w:r>
    </w:p>
    <w:p w14:paraId="23F8BF70">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1.2.1 每月进行一次模拟火警，分区测试火灾自动报警系统的手动报警按钮、消火栓按钮、探测器及相关报警器动作情况，数量不少于总数的10%，一年内全面测试到位。 </w:t>
      </w:r>
    </w:p>
    <w:p w14:paraId="31CB7DB3">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1.2.2 每月一次对报警系统进行联动检查测试。 1.3 每月一次对消防水系统进行联动检查测试。 </w:t>
      </w:r>
    </w:p>
    <w:p w14:paraId="68C2C643">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1.3.1 在火灾自动报警控制主机手动盘上远程启动消防泵。 1.3.2 测试顶层消防栓出水是否正常。</w:t>
      </w:r>
    </w:p>
    <w:p w14:paraId="2B8C321B">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 1.4 在有采购人相关工作人员参与的情况下，每季度进行一次各系统的功能测试、保养。 </w:t>
      </w:r>
    </w:p>
    <w:p w14:paraId="0F82DD96">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1.4.1 测试各系统功能是否符合规定。特别是重点部位的手动报警系统，烟感、温感报警器报警精确度达100%。消防出水水量充裕，水压正常，水质良好。 </w:t>
      </w:r>
    </w:p>
    <w:p w14:paraId="1576CEB2">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1.5 每年进行一次各系统的全面检测及试验，并就测试情况出具测试报告。全面检测及试验内容包括： </w:t>
      </w:r>
    </w:p>
    <w:p w14:paraId="3735DBE9">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1.5.1 火灾自动报警系统。包括火灾自动报警主机的声、光显示和所有外设警示设备功能；火灾探测器和手动报警按钮的动作及确认灯显示； </w:t>
      </w:r>
    </w:p>
    <w:p w14:paraId="073FC646">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（1）进行火灾系统控制器的各种测试。 </w:t>
      </w:r>
    </w:p>
    <w:p w14:paraId="64D9CDAE">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（2）检查指示灯能否正常发光，灯丝是否断开、手动报警按钮是否破损、开关是否正常，按下报警按钮时，应能报警； </w:t>
      </w:r>
    </w:p>
    <w:p w14:paraId="47CF0AA3">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（3）报警装置：当发生火灾或按下手动报警按钮时，应能启动报警装置，发出报警信号为正常； </w:t>
      </w:r>
    </w:p>
    <w:p w14:paraId="0721AA50">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（4）水流指示器、压力开关等输入信号设备的输入信号检查； </w:t>
      </w:r>
    </w:p>
    <w:p w14:paraId="6CF27062">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（5）对备用电源供电系统进行三次主电源和备用电源自动切换测试； </w:t>
      </w:r>
    </w:p>
    <w:p w14:paraId="608EF037">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（6）对室内消火栓系统联动功能测试； </w:t>
      </w:r>
    </w:p>
    <w:p w14:paraId="4043272C">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（7）事故广播系统联动功能测试； </w:t>
      </w:r>
    </w:p>
    <w:p w14:paraId="4EAF82DE">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1.5.2 消火栓灭火系统检查测试。 </w:t>
      </w:r>
    </w:p>
    <w:p w14:paraId="62CE4D50">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（1）对消防水箱、消火栓、水泵组、压力控制器、水泵接合器等消防设施进行外观检查是否处于完好状态； </w:t>
      </w:r>
    </w:p>
    <w:p w14:paraId="7A8AF054">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（2）检查消防水池水位水质、各阀门的启闭状态是否符合要求； </w:t>
      </w:r>
    </w:p>
    <w:p w14:paraId="5780FBD6">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（3）启动主泵和备泵，检查控制功能、电机转向和水泵加压情况及信号是否正常； </w:t>
      </w:r>
    </w:p>
    <w:p w14:paraId="733E2B80">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（4）用消火栓按钮报警，检查报警控制器能否接受报警信息； </w:t>
      </w:r>
    </w:p>
    <w:p w14:paraId="7FAA4DD6">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（5）用专用仪器测试消火栓管网水压。</w:t>
      </w:r>
    </w:p>
    <w:p w14:paraId="623FFB87">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 1.5.3 消防广播、消防对讲系统检查测试。</w:t>
      </w:r>
    </w:p>
    <w:p w14:paraId="5EE2A6D1">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 （1）对楼层进行语音播放：检查音源，监听现场广播音量是否符合要求； </w:t>
      </w:r>
    </w:p>
    <w:p w14:paraId="7BEA9DED">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（2）楼层与控制中心对讲：用消防电话拨打分机电话，检查通话功能，应清楚、无噪音。 </w:t>
      </w:r>
    </w:p>
    <w:p w14:paraId="223BD88F">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（3）全部开启广播，检测功放负载能力； </w:t>
      </w:r>
    </w:p>
    <w:p w14:paraId="0523EE75">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（4）模拟火灾状态下进行紧急广播。</w:t>
      </w:r>
    </w:p>
    <w:p w14:paraId="74919EA0">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 1.5.4 应急照明和疏散指示系统检查测试。 </w:t>
      </w:r>
    </w:p>
    <w:p w14:paraId="4ADDBCE0">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（1）电源切换试验； （2）外观完整；</w:t>
      </w:r>
    </w:p>
    <w:p w14:paraId="0869E134">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 1.5.5 消防自动喷淋系统。 </w:t>
      </w:r>
    </w:p>
    <w:p w14:paraId="77FECE9F">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（1）巡检院区的供水总控制阀、湿式报警控制阀组、压力控制器、喷淋泵、水流指示器、信号阀及其它阀门管道是否正常（包括设备外观、功能）以确保系统处于无故障状态；防止跑、冒、滴、漏发生； </w:t>
      </w:r>
    </w:p>
    <w:p w14:paraId="0254494F">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（2）检查水池水位，若发现水位下降应及时处理；</w:t>
      </w:r>
    </w:p>
    <w:p w14:paraId="014344E4">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 （3）进行放水试验、检查湿式报警阀组、水流指示器是否符合工作要求，系统压力变化是否符合要求，并记录压力开关、水流指示器反馈至报警控制器的报警信号等；</w:t>
      </w:r>
    </w:p>
    <w:p w14:paraId="284D726B">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 （4）喷淋水泵每月启动运行一次，当水泵为自动控制启动时，每月仿真自动控制的条件启动运转一次； </w:t>
      </w:r>
    </w:p>
    <w:p w14:paraId="4C57AAB4">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（5）检查水流指示器、压力开关等信号装置是否符合要求。</w:t>
      </w:r>
    </w:p>
    <w:p w14:paraId="5ABC378D">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 1.5.6 备用电源系统：密切配合管理单位做好常规的检查维保工作。按要求做好与消防系统联动有关联的相关内容。 </w:t>
      </w:r>
    </w:p>
    <w:p w14:paraId="1FC9F07E">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（1）检查备用电源电池是否符合相关规范标准； </w:t>
      </w:r>
    </w:p>
    <w:p w14:paraId="4B02C9D9">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（2）定时检查备用电源电池储存放电状况是否正常；</w:t>
      </w:r>
    </w:p>
    <w:p w14:paraId="1FE48E4D">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 1.6 对上述全面检查测试中发现的问题故障及时组织维修更换，排除故障。对一时无法解决的问题应立即报告采购人相关人员，同时采取应急措施。</w:t>
      </w:r>
    </w:p>
    <w:p w14:paraId="38DEB83D">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 xml:space="preserve"> 1.7 其他相关消防系统设备维保内容，本项目出具的维保记录需至少两名一级注册消防工程师签字，参与维修人员必须持有消防设施操作员证书（四级/中级技能）。</w:t>
      </w:r>
    </w:p>
    <w:p w14:paraId="218F234A">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二</w:t>
      </w:r>
      <w:r>
        <w:rPr>
          <w:rFonts w:hint="eastAsia" w:ascii="仿宋" w:hAnsi="仿宋" w:eastAsia="仿宋" w:cs="仿宋"/>
          <w:color w:val="auto"/>
          <w:spacing w:val="-10"/>
          <w:sz w:val="28"/>
          <w:szCs w:val="28"/>
          <w:lang w:eastAsia="zh-CN"/>
        </w:rPr>
        <w:t xml:space="preserve">）故障抢修 </w:t>
      </w:r>
    </w:p>
    <w:p w14:paraId="2F3FA945">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供应商接到采购人的故障通知书或电话通知时，应在 2小时内立即派员到达故障现场进行检查，如供应商人员到达现场的时间超过规定的一倍，采购人有权扣除服务费200元/次(按次计费)； 一般故障应立即排除，重大故障应在 24小时内修复。当超过 2天尚无法修复故障时，需书面通知采购人并增加日常管理人员与采购人工作人员一同作好维修期间的安全防范，同时增加技术力量，尽快修复故障。</w:t>
      </w:r>
    </w:p>
    <w:p w14:paraId="27C882A2">
      <w:pPr>
        <w:pStyle w:val="2"/>
        <w:spacing w:line="240" w:lineRule="auto"/>
        <w:ind w:firstLine="520" w:firstLineChars="200"/>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三</w:t>
      </w:r>
      <w:r>
        <w:rPr>
          <w:rFonts w:hint="eastAsia" w:ascii="仿宋" w:hAnsi="仿宋" w:eastAsia="仿宋" w:cs="仿宋"/>
          <w:color w:val="auto"/>
          <w:spacing w:val="-10"/>
          <w:sz w:val="28"/>
          <w:szCs w:val="28"/>
          <w:lang w:eastAsia="zh-CN"/>
        </w:rPr>
        <w:t xml:space="preserve">）维保记录 </w:t>
      </w:r>
    </w:p>
    <w:p w14:paraId="696298B5">
      <w:pPr>
        <w:pStyle w:val="2"/>
        <w:spacing w:line="240" w:lineRule="auto"/>
        <w:ind w:firstLine="520" w:firstLineChars="200"/>
        <w:rPr>
          <w:rFonts w:hint="eastAsia" w:ascii="仿宋" w:hAnsi="仿宋" w:eastAsia="仿宋" w:cs="仿宋"/>
          <w:color w:val="auto"/>
          <w:spacing w:val="-10"/>
          <w:sz w:val="28"/>
          <w:szCs w:val="28"/>
          <w:lang w:val="en-US" w:eastAsia="zh-CN"/>
        </w:rPr>
      </w:pPr>
      <w:r>
        <w:rPr>
          <w:rFonts w:hint="eastAsia" w:ascii="仿宋" w:hAnsi="仿宋" w:eastAsia="仿宋" w:cs="仿宋"/>
          <w:color w:val="auto"/>
          <w:spacing w:val="-10"/>
          <w:sz w:val="28"/>
          <w:szCs w:val="28"/>
          <w:lang w:eastAsia="zh-CN"/>
        </w:rPr>
        <w:t xml:space="preserve"> 供应商应按消防安全管理规定和要求和规定做好相应维保记录，并按要求和规定，定期不定期向采购人提供送达维保服务资料。维保服务包含但不仅限于月、季度、年度巡查检查检测记录，故障记录、维修记录等。</w:t>
      </w:r>
    </w:p>
    <w:p w14:paraId="5E63C313">
      <w:pPr>
        <w:pStyle w:val="2"/>
        <w:spacing w:line="240" w:lineRule="auto"/>
        <w:ind w:firstLine="520" w:firstLineChars="200"/>
        <w:rPr>
          <w:rFonts w:hint="eastAsia" w:ascii="仿宋" w:hAnsi="仿宋" w:eastAsia="仿宋" w:cs="仿宋"/>
          <w:color w:val="auto"/>
          <w:spacing w:val="-10"/>
          <w:sz w:val="28"/>
          <w:szCs w:val="28"/>
          <w:lang w:val="en-US" w:eastAsia="zh-CN"/>
        </w:rPr>
      </w:pPr>
    </w:p>
    <w:p w14:paraId="3D555E1F">
      <w:pPr>
        <w:pStyle w:val="2"/>
        <w:spacing w:line="240" w:lineRule="auto"/>
        <w:ind w:firstLine="520" w:firstLineChars="200"/>
        <w:rPr>
          <w:rFonts w:hint="eastAsia" w:ascii="仿宋" w:hAnsi="仿宋" w:eastAsia="仿宋" w:cs="仿宋"/>
          <w:color w:val="auto"/>
          <w:spacing w:val="-10"/>
          <w:sz w:val="28"/>
          <w:szCs w:val="28"/>
          <w:lang w:val="en-US" w:eastAsia="zh-CN"/>
        </w:rPr>
      </w:pPr>
      <w:r>
        <w:rPr>
          <w:rFonts w:hint="eastAsia" w:ascii="仿宋" w:hAnsi="仿宋" w:eastAsia="仿宋" w:cs="仿宋"/>
          <w:color w:val="auto"/>
          <w:spacing w:val="-10"/>
          <w:sz w:val="28"/>
          <w:szCs w:val="28"/>
          <w:lang w:val="en-US" w:eastAsia="zh-CN"/>
        </w:rPr>
        <w:t>我方已阅读本项目市场调研及价格征询的全部内容，并清楚知晓其含义且无异议，参与本项目并进行价格征询报价。</w:t>
      </w:r>
    </w:p>
    <w:p w14:paraId="3494DFA6">
      <w:pPr>
        <w:pStyle w:val="2"/>
        <w:spacing w:line="240" w:lineRule="auto"/>
        <w:ind w:firstLine="520" w:firstLineChars="200"/>
        <w:rPr>
          <w:rFonts w:hint="eastAsia" w:ascii="仿宋" w:hAnsi="仿宋" w:eastAsia="仿宋" w:cs="仿宋"/>
          <w:color w:val="auto"/>
          <w:spacing w:val="-10"/>
          <w:sz w:val="28"/>
          <w:szCs w:val="28"/>
          <w:lang w:val="en-US" w:eastAsia="zh-CN"/>
        </w:rPr>
      </w:pPr>
      <w:r>
        <w:rPr>
          <w:rFonts w:hint="eastAsia" w:ascii="仿宋" w:hAnsi="仿宋" w:eastAsia="仿宋" w:cs="仿宋"/>
          <w:color w:val="auto"/>
          <w:spacing w:val="-10"/>
          <w:sz w:val="28"/>
          <w:szCs w:val="28"/>
          <w:lang w:val="en-US" w:eastAsia="zh-CN"/>
        </w:rPr>
        <w:t>本文件请供应商逐页盖章 。</w:t>
      </w:r>
    </w:p>
    <w:p w14:paraId="4AE5DD5D">
      <w:pPr>
        <w:pStyle w:val="2"/>
        <w:spacing w:line="240" w:lineRule="auto"/>
        <w:rPr>
          <w:rFonts w:hint="eastAsia" w:ascii="仿宋" w:hAnsi="仿宋" w:eastAsia="仿宋" w:cs="仿宋"/>
          <w:color w:val="auto"/>
          <w:spacing w:val="-10"/>
          <w:sz w:val="28"/>
          <w:szCs w:val="28"/>
          <w:lang w:val="en-US" w:eastAsia="zh-CN"/>
        </w:rPr>
      </w:pPr>
      <w:r>
        <w:rPr>
          <w:rFonts w:hint="eastAsia" w:ascii="仿宋" w:hAnsi="仿宋" w:eastAsia="仿宋" w:cs="仿宋"/>
          <w:color w:val="auto"/>
          <w:spacing w:val="-10"/>
          <w:sz w:val="28"/>
          <w:szCs w:val="28"/>
          <w:lang w:val="en-US" w:eastAsia="zh-CN"/>
        </w:rPr>
        <w:t xml:space="preserve">                                     供应商名称（盖章）：</w:t>
      </w:r>
    </w:p>
    <w:p w14:paraId="32AEFAC2">
      <w:pPr>
        <w:pStyle w:val="2"/>
        <w:spacing w:line="240" w:lineRule="auto"/>
        <w:rPr>
          <w:rFonts w:hint="eastAsia" w:ascii="仿宋" w:hAnsi="仿宋" w:eastAsia="仿宋" w:cs="仿宋"/>
          <w:color w:val="auto"/>
          <w:spacing w:val="-10"/>
          <w:sz w:val="28"/>
          <w:szCs w:val="28"/>
          <w:lang w:val="en-US" w:eastAsia="zh-CN"/>
        </w:rPr>
      </w:pPr>
    </w:p>
    <w:p w14:paraId="03D8ED9A">
      <w:pPr>
        <w:pStyle w:val="2"/>
        <w:spacing w:line="240" w:lineRule="auto"/>
        <w:ind w:firstLine="2340" w:firstLineChars="900"/>
        <w:rPr>
          <w:rFonts w:hint="eastAsia"/>
          <w:sz w:val="28"/>
          <w:szCs w:val="28"/>
          <w:lang w:eastAsia="zh-CN"/>
        </w:rPr>
      </w:pPr>
      <w:r>
        <w:rPr>
          <w:rFonts w:hint="eastAsia" w:ascii="仿宋" w:hAnsi="仿宋" w:eastAsia="仿宋" w:cs="仿宋"/>
          <w:color w:val="auto"/>
          <w:spacing w:val="-10"/>
          <w:sz w:val="28"/>
          <w:szCs w:val="28"/>
          <w:lang w:val="en-US" w:eastAsia="zh-CN"/>
        </w:rPr>
        <w:t>法定代表人或授权代表（签字或盖章）：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7F8403B6"/>
    <w:multiLevelType w:val="singleLevel"/>
    <w:tmpl w:val="7F8403B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7F"/>
    <w:rsid w:val="00D7707F"/>
    <w:rsid w:val="09A17C56"/>
    <w:rsid w:val="12D308F4"/>
    <w:rsid w:val="1FAB1379"/>
    <w:rsid w:val="295D104C"/>
    <w:rsid w:val="2B460BC0"/>
    <w:rsid w:val="386F1E90"/>
    <w:rsid w:val="387E0FDF"/>
    <w:rsid w:val="3CCA65A0"/>
    <w:rsid w:val="5422686A"/>
    <w:rsid w:val="5B4638CB"/>
    <w:rsid w:val="67A53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4">
    <w:name w:val="Normal Indent"/>
    <w:basedOn w:val="1"/>
    <w:qFormat/>
    <w:uiPriority w:val="0"/>
    <w:pPr>
      <w:spacing w:line="360" w:lineRule="auto"/>
      <w:ind w:right="25" w:rightChars="12" w:firstLine="487" w:firstLineChars="202"/>
    </w:pPr>
    <w:rPr>
      <w:rFonts w:ascii="宋体" w:hAnsi="宋体"/>
      <w:b/>
      <w:kern w:val="0"/>
      <w:sz w:val="24"/>
    </w:rPr>
  </w:style>
  <w:style w:type="paragraph" w:styleId="5">
    <w:name w:val="Normal (Web)"/>
    <w:basedOn w:val="1"/>
    <w:qFormat/>
    <w:uiPriority w:val="0"/>
    <w:pPr>
      <w:spacing w:before="100" w:beforeAutospacing="1" w:after="100" w:afterAutospacing="1"/>
      <w:jc w:val="left"/>
    </w:pPr>
    <w:rPr>
      <w:kern w:val="0"/>
      <w:sz w:val="24"/>
    </w:rPr>
  </w:style>
  <w:style w:type="paragraph" w:styleId="8">
    <w:name w:val="List Paragraph"/>
    <w:basedOn w:val="1"/>
    <w:qFormat/>
    <w:uiPriority w:val="0"/>
    <w:pPr>
      <w:ind w:firstLine="420" w:firstLineChars="200"/>
    </w:pPr>
    <w:rPr>
      <w:szCs w:val="24"/>
    </w:rPr>
  </w:style>
  <w:style w:type="paragraph" w:customStyle="1" w:styleId="9">
    <w:name w:val="正文_1"/>
    <w:next w:val="10"/>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0">
    <w:name w:val="正文_2"/>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标题 5（有编号）（绿盟科技）"/>
    <w:basedOn w:val="10"/>
    <w:next w:val="1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文本_0"/>
    <w:basedOn w:val="9"/>
    <w:next w:val="15"/>
    <w:unhideWhenUsed/>
    <w:qFormat/>
    <w:uiPriority w:val="99"/>
    <w:pPr>
      <w:spacing w:after="120"/>
    </w:pPr>
    <w:rPr>
      <w:rFonts w:ascii="Times New Roman" w:hAnsi="Times New Roman"/>
      <w:kern w:val="0"/>
      <w:sz w:val="20"/>
      <w:szCs w:val="20"/>
    </w:rPr>
  </w:style>
  <w:style w:type="paragraph" w:customStyle="1" w:styleId="15">
    <w:name w:val="引用1"/>
    <w:next w:val="9"/>
    <w:qFormat/>
    <w:uiPriority w:val="0"/>
    <w:pPr>
      <w:wordWrap w:val="0"/>
      <w:spacing w:before="200" w:after="160"/>
      <w:ind w:left="864" w:right="864"/>
      <w:jc w:val="center"/>
    </w:pPr>
    <w:rPr>
      <w:rFonts w:ascii="Calibri" w:hAnsi="Calibri" w:eastAsia="宋体" w:cs="Times New Roman"/>
      <w:i/>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d36dfab3-d6ca-432a-a33a-deb6bd1919b6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27D97578</paraID>
      <start>0</start>
      <end>2</end>
      <status>modified</status>
      <modifiedWord>1.</modifiedWord>
      <trackRevisions>false</trackRevisions>
    </reviewItem>
    <reviewItem>
      <errorID>561f2932-14b7-48e2-882e-797281d8d42f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1B9CAA85</paraID>
      <start>0</start>
      <end>2</end>
      <status>modified</status>
      <modifiedWord>2.</modifiedWord>
      <trackRevisions>false</trackRevisions>
    </reviewItem>
    <reviewItem>
      <errorID>d3b566ab-58b7-4662-8980-f3b821b5bb6a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1FB7E7E5</paraID>
      <start>0</start>
      <end>2</end>
      <status>modified</status>
      <modifiedWord>3.</modifiedWord>
      <trackRevisions>false</trackRevisions>
    </reviewItem>
    <reviewItem>
      <errorID>7e718cb5-c89d-415d-8388-3d7ce399c279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458B1905</paraID>
      <start>0</start>
      <end>2</end>
      <status>modified</status>
      <modifiedWord>4.</modifiedWord>
      <trackRevisions>false</trackRevisions>
    </reviewItem>
    <reviewItem>
      <errorID>bc4f3ea1-8982-42bf-ab54-273eae2e2135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2BC84278</paraID>
      <start>0</start>
      <end>2</end>
      <status>modified</status>
      <modifiedWord>5.</modifiedWord>
      <trackRevisions>false</trackRevisions>
    </reviewItem>
    <reviewItem>
      <errorID>e0cda05e-ff48-4bdc-b6f4-3730bbae502d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3BDF353</paraID>
      <start>0</start>
      <end>2</end>
      <status>modified</status>
      <modifiedWord>6.</modifiedWord>
      <trackRevisions>false</trackRevisions>
    </reviewItem>
    <reviewItem>
      <errorID>973a9bd4-ce2b-49d4-8323-d4125d716d89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69C7AD92</paraID>
      <start>0</start>
      <end>2</end>
      <status>modified</status>
      <modifiedWord>7.</modifiedWord>
      <trackRevisions>false</trackRevisions>
    </reviewItem>
    <reviewItem>
      <errorID>ff71a56a-cc83-492c-a3d7-e4eb8214c155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412012F5</paraID>
      <start>0</start>
      <end>2</end>
      <status>modified</status>
      <modifiedWord>8.</modifiedWord>
      <trackRevisions>false</trackRevisions>
    </reviewItem>
    <reviewItem>
      <errorID>cdcb9582-8476-4764-9d01-b7e354345e00</errorID>
      <errorWord>，</errorWord>
      <group>L1_Word</group>
      <groupName>字词问题</groupName>
      <ability>L2_Typo</ability>
      <abilityName>字词错误</abilityName>
      <candidateList>
        <item>，在</item>
      </candidateList>
      <explain/>
      <paraID>6A6B2DE8</paraID>
      <start>18</start>
      <end>20</end>
      <status>modified</status>
      <modifiedWord>，在</modifiedWord>
      <trackRevisions>false</trackRevisions>
    </reviewItem>
    <reviewItem>
      <errorID>92cb08ea-4b66-45a1-ab8f-352b1c10ad2e</errorID>
      <errorWord>做</errorWord>
      <group>L1_Word</group>
      <groupName>字词问题</groupName>
      <ability>L2_Typo</ability>
      <abilityName>字词错误</abilityName>
      <candidateList>
        <item>作</item>
      </candidateList>
      <explain>存在发音相同字词的误用。</explain>
      <paraID>1AFEA091</paraID>
      <start>8</start>
      <end>9</end>
      <status>modified</status>
      <modifiedWord>作</modifiedWord>
      <trackRevisions>false</trackRevisions>
    </reviewItem>
    <reviewItem>
      <errorID>454e256f-0edf-45f7-bc59-0d6553cc584e</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 BB6D7CB</paraID>
      <start>2</start>
      <end>3</end>
      <status>ignored</status>
      <modifiedWord/>
      <trackRevisions>false</trackRevisions>
    </reviewItem>
    <reviewItem>
      <errorID>d3dbab0a-f413-4bac-a524-8ce7049d68a7</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5C987417</paraID>
      <start>2</start>
      <end>3</end>
      <status>ignored</status>
      <modifiedWord/>
      <trackRevisions>false</trackRevisions>
    </reviewItem>
    <reviewItem>
      <errorID>3105721b-4710-4949-baa1-717563294a2a</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1C43548D</paraID>
      <start>2</start>
      <end>3</end>
      <status>ignored</status>
      <modifiedWord/>
      <trackRevisions>false</trackRevisions>
    </reviewItem>
    <reviewItem>
      <errorID>2bc537c3-6699-4839-8c70-238aeb921da1</errorID>
      <errorWord>红</errorWord>
      <group>L1_Word</group>
      <groupName>字词问题</groupName>
      <ability>L2_Typo</ability>
      <abilityName>字词错误</abilityName>
      <candidateList>
        <item>红色</item>
      </candidateList>
      <explain/>
      <paraID>6C69F158</paraID>
      <start>25</start>
      <end>27</end>
      <status>modified</status>
      <modifiedWord>红色</modifiedWord>
      <trackRevisions>false</trackRevisions>
    </reviewItem>
    <reviewItem>
      <errorID>a5d53083-9408-4445-b6a9-efe4367114ed</errorID>
      <errorWord>红</errorWord>
      <group>L1_Word</group>
      <groupName>字词问题</groupName>
      <ability>L2_Typo</ability>
      <abilityName>字词错误</abilityName>
      <candidateList>
        <item>红色</item>
      </candidateList>
      <explain/>
      <paraID>633F6445</paraID>
      <start>24</start>
      <end>26</end>
      <status>modified</status>
      <modifiedWord>红色</modifiedWord>
      <trackRevisions>false</trackRevisions>
    </reviewItem>
    <reviewItem>
      <errorID>3193dd19-eecf-403a-b47a-567cdedd3571</errorID>
      <errorWord>)</errorWord>
      <group>L1_Format</group>
      <groupName>格式问题</groupName>
      <ability>L2_HalfPunc</ability>
      <abilityName>全半角检查</abilityName>
      <candidateList>
        <item>）</item>
      </candidateList>
      <explain>文本全半角错误。</explain>
      <paraID>1CDE2EA1</paraID>
      <start>16</start>
      <end>17</end>
      <status>modified</status>
      <modifiedWord>）</modifiedWord>
      <trackRevisions>false</trackRevisions>
    </reviewItem>
    <reviewItem>
      <errorID>8848afc7-33f0-4836-8a3f-7a0e3c49e698</errorID>
      <errorWord>，</errorWord>
      <group>L1_Punc</group>
      <groupName>标点问题</groupName>
      <ability>L2_Punc</ability>
      <abilityName>标点符号检查</abilityName>
      <candidateList/>
      <explain/>
      <paraID>6C6D6275</paraID>
      <start>0</start>
      <end>1</end>
      <status>ignored</status>
      <modifiedWord/>
      <trackRevisions>false</trackRevisions>
    </reviewItem>
    <reviewItem>
      <errorID>dd7aa53e-2b1a-4426-b5dd-7757a4c2f875</errorID>
      <errorWord>钉书机</errorWord>
      <group>L1_Word</group>
      <groupName>字词问题</groupName>
      <ability>L2_Typo</ability>
      <abilityName>字词错误</abilityName>
      <candidateList>
        <item>订书机</item>
      </candidateList>
      <explain/>
      <paraID>36178BF5</paraID>
      <start>0</start>
      <end>3</end>
      <status>ignored</status>
      <modifiedWord/>
      <trackRevisions>false</trackRevisions>
    </reviewItem>
    <reviewItem>
      <errorID>e4f87da6-9a35-4511-a122-916e3d56d2f1</errorID>
      <errorWord>80%-85%</errorWord>
      <group>L1_Knowledge</group>
      <groupName>知识性问题</groupName>
      <ability>L2_Knowledge</ability>
      <abilityName>其他知识</abilityName>
      <candidateList>
        <item>80%—85%</item>
      </candidateList>
      <explain>1. “80%-85%”中的单位“%”仅出现在后一个数字上，容易引起歧义；根据《现代汉语标点符号数字用法规范手册》，数字表示范围两边需要使用统一的格式。2. 根据标点国标 4.13 中的规则，数字、时间或地域连接符应使用（视觉上更长的）“—”或“～”。</explain>
      <paraID> 2D2C837</paraID>
      <start>55</start>
      <end>62</end>
      <status>modified</status>
      <modifiedWord>80%—85%</modifiedWord>
      <trackRevisions>false</trackRevisions>
    </reviewItem>
    <reviewItem>
      <errorID>1ab9838c-aa8a-4f20-ace7-105547233dd1</errorID>
      <errorWord>)</errorWord>
      <group>L1_Format</group>
      <groupName>格式问题</groupName>
      <ability>L2_HalfPunc</ability>
      <abilityName>全半角检查</abilityName>
      <candidateList>
        <item>）</item>
      </candidateList>
      <explain>文本全半角错误。</explain>
      <paraID>3BCC5C77</paraID>
      <start>33</start>
      <end>34</end>
      <status>modified</status>
      <modifiedWord>）</modifiedWord>
      <trackRevisions>false</trackRevisions>
    </reviewItem>
    <reviewItem>
      <errorID>f8eae929-3cb0-492a-87f7-c263822b8115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63A41ED7</paraID>
      <start>155</start>
      <end>156</end>
      <status>modified</status>
      <modifiedWord>—</modifiedWord>
      <trackRevisions>false</trackRevisions>
    </reviewItem>
    <reviewItem>
      <errorID>eb16c1e9-3f68-46f1-af84-3bdf27d326ab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63A41ED7</paraID>
      <start>169</start>
      <end>170</end>
      <status>modified</status>
      <modifiedWord>—</modifiedWord>
      <trackRevisions>false</trackRevisions>
    </reviewItem>
    <reviewItem>
      <errorID>35cec7e5-aba7-4483-8412-5aebbc4fd3de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63A41ED7</paraID>
      <start>183</start>
      <end>184</end>
      <status>modified</status>
      <modifiedWord>—</modifiedWord>
      <trackRevisions>false</trackRevisions>
    </reviewItem>
    <reviewItem>
      <errorID>867b8c44-e82c-4356-9a88-4ed3fc30839e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153BBF20</paraID>
      <start>0</start>
      <end>2</end>
      <status>modified</status>
      <modifiedWord>1.</modifiedWord>
      <trackRevisions>false</trackRevisions>
    </reviewItem>
    <reviewItem>
      <errorID>b6430e95-c668-49da-828e-12844e72fb4d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8629246</paraID>
      <start>0</start>
      <end>2</end>
      <status>modified</status>
      <modifiedWord>2.</modifiedWord>
      <trackRevisions>false</trackRevisions>
    </reviewItem>
    <reviewItem>
      <errorID>71fd2e3d-304c-4500-9eb4-8bdd39f16731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7AF0A139</paraID>
      <start>0</start>
      <end>2</end>
      <status>modified</status>
      <modifiedWord>3.</modifiedWord>
      <trackRevisions>false</trackRevisions>
    </reviewItem>
    <reviewItem>
      <errorID>84958edf-25fe-438a-ae57-48ecbc51bcc5</errorID>
      <errorWord>送达至</errorWord>
      <group>L1_Word</group>
      <groupName>字词问题</groupName>
      <ability>L2_Typo</ability>
      <abilityName>字词错误</abilityName>
      <candidateList>
        <item>送达</item>
      </candidateList>
      <explain/>
      <paraID>7AF0A139</paraID>
      <start>47</start>
      <end>49</end>
      <status>modified</status>
      <modifiedWord>送达</modifiedWord>
      <trackRevisions>false</trackRevisions>
    </reviewItem>
    <reviewItem>
      <errorID>26f34a23-1471-4486-b438-ac5b6a2e18af</errorID>
      <errorWord>接</errorWord>
      <group>L1_Word</group>
      <groupName>字词问题</groupName>
      <ability>L2_Typo</ability>
      <abilityName>字词错误</abilityName>
      <candidateList>
        <item>接到</item>
      </candidateList>
      <explain/>
      <paraID>3D0945FF</paraID>
      <start>10</start>
      <end>12</end>
      <status>modified</status>
      <modifiedWord>接到</modifiedWord>
      <trackRevisions>false</trackRevisions>
    </reviewItem>
    <reviewItem>
      <errorID>65722d9d-7cb8-4f90-b501-d2ee4ad7559d</errorID>
      <errorWord>送达至</errorWord>
      <group>L1_Word</group>
      <groupName>字词问题</groupName>
      <ability>L2_Typo</ability>
      <abilityName>字词错误</abilityName>
      <candidateList>
        <item>送达</item>
      </candidateList>
      <explain/>
      <paraID>3D0945FF</paraID>
      <start>22</start>
      <end>24</end>
      <status>modified</status>
      <modifiedWord>送达</modifiedWord>
      <trackRevisions>false</trackRevisions>
    </reviewItem>
    <reviewItem>
      <errorID>4ae541a2-bc7d-42bc-80ae-4e4a26220d43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7FEABC99</paraID>
      <start>0</start>
      <end>2</end>
      <status>modified</status>
      <modifiedWord>4.</modifiedWord>
      <trackRevisions>false</trackRevisions>
    </reviewItem>
    <reviewItem>
      <errorID>d179b1e0-f199-4551-bad9-a04c0caa8d6b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56265A54</paraID>
      <start>0</start>
      <end>2</end>
      <status>modified</status>
      <modifiedWord>5.</modifiedWord>
      <trackRevisions>false</trackRevisions>
    </reviewItem>
    <reviewItem>
      <errorID>200ff8dc-2300-4d45-910a-fa64e6cac72c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398E6F28</paraID>
      <start>0</start>
      <end>2</end>
      <status>modified</status>
      <modifiedWord>6.</modifiedWord>
      <trackRevisions>false</trackRevisions>
    </reviewItem>
    <reviewItem>
      <errorID>447a65b5-8656-44b4-ba3d-ce094382ba63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24095CE1</paraID>
      <start>0</start>
      <end>2</end>
      <status>modified</status>
      <modifiedWord>7.</modifiedWord>
      <trackRevisions>false</trackRevisions>
    </reviewItem>
    <reviewItem>
      <errorID>87d85bfc-8292-4b69-a4d8-45b2b8d56e54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4BBFF99D</paraID>
      <start>0</start>
      <end>2</end>
      <status>modified</status>
      <modifiedWord>8.</modifiedWord>
      <trackRevisions>false</trackRevisions>
    </reviewItem>
    <reviewItem>
      <errorID>30bec2e2-3df0-4fd5-81b2-81de564d9bcb</errorID>
      <errorWord>作</errorWord>
      <group>L1_Word</group>
      <groupName>字词问题</groupName>
      <ability>L2_Typo</ability>
      <abilityName>字词错误</abilityName>
      <candidateList>
        <item>作和</item>
      </candidateList>
      <explain/>
      <paraID>4BBFF99D</paraID>
      <start>16</start>
      <end>17</end>
      <status>ignored</status>
      <modifiedWord/>
      <trackRevisions>false</trackRevisions>
    </reviewItem>
    <reviewItem>
      <errorID>93853fcb-7678-4695-ae03-203f87f61237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22760CA</paraID>
      <start>0</start>
      <end>2</end>
      <status>modified</status>
      <modifiedWord>9.</modifiedWord>
      <trackRevisions>false</trackRevisions>
    </reviewItem>
    <reviewItem>
      <errorID>a640e35b-da41-4bff-bf5b-0238364bec81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32B91645</paraID>
      <start>0</start>
      <end>2</end>
      <status>modified</status>
      <modifiedWord>1.</modifiedWord>
      <trackRevisions>false</trackRevisions>
    </reviewItem>
    <reviewItem>
      <errorID>81cce3e9-5112-4000-b181-17fbb34ec579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27DA33D0</paraID>
      <start>0</start>
      <end>2</end>
      <status>modified</status>
      <modifiedWord>2.</modifiedWord>
      <trackRevisions>false</trackRevisions>
    </reviewItem>
    <reviewItem>
      <errorID>9ed41b6c-ae5c-403f-be1a-9c596e6ad864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2F29A2DF</paraID>
      <start>0</start>
      <end>2</end>
      <status>modified</status>
      <modifiedWord>3.</modifiedWord>
      <trackRevisions>false</trackRevisions>
    </reviewItem>
    <reviewItem>
      <errorID>0809af49-a379-4241-b620-9c6b85e550e1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43729E3E</paraID>
      <start>0</start>
      <end>2</end>
      <status>modified</status>
      <modifiedWord>4.</modifiedWord>
      <trackRevisions>false</trackRevisions>
    </reviewItem>
  </reviewItems>
  <config/>
</contractReview>
</file>

<file path=customXml/itemProps1.xml><?xml version="1.0" encoding="utf-8"?>
<ds:datastoreItem xmlns:ds="http://schemas.openxmlformats.org/officeDocument/2006/customXml" ds:itemID="{70a7c634-0802-4b41-b514-7abfeec1fc02}">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2493</Words>
  <Characters>2622</Characters>
  <Lines>0</Lines>
  <Paragraphs>0</Paragraphs>
  <TotalTime>46</TotalTime>
  <ScaleCrop>false</ScaleCrop>
  <LinksUpToDate>false</LinksUpToDate>
  <CharactersWithSpaces>2710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2026-03-31T02:18:00Z</dcterms:created>
  <dc:creator>唐</dc:creator>
  <cp:lastModifiedBy>唐</cp:lastModifiedBy>
  <dcterms:modified xsi:type="dcterms:W3CDTF">2026-06-18T08:29:17Z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43EFAE83B2D1432EBA06DB636382BE24_11</vt:lpwstr>
  </property>
  <property fmtid="{D5CDD505-2E9C-101B-9397-08002B2CF9AE}" pid="4" name="KSOTemplateDocerSaveRecord">
    <vt:lpwstr>eyJoZGlkIjoiOTdjZDQyODcxNThiNWM0NTM5NzA3ZGQ1N2FiZTZjMTMiLCJ1c2VySWQiOiIxMjM5MTExNTg0In0=</vt:lpwstr>
  </property>
</Properties>
</file>