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F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530426" w:rsidRPr="005D18F6" w:rsidRDefault="005D18F6" w:rsidP="005D18F6">
      <w:pPr>
        <w:pStyle w:val="a3"/>
        <w:spacing w:line="480" w:lineRule="exact"/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D18F6"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Y="414"/>
        <w:tblW w:w="14218" w:type="dxa"/>
        <w:tblLayout w:type="fixed"/>
        <w:tblLook w:val="0600" w:firstRow="0" w:lastRow="0" w:firstColumn="0" w:lastColumn="0" w:noHBand="1" w:noVBand="1"/>
      </w:tblPr>
      <w:tblGrid>
        <w:gridCol w:w="1560"/>
        <w:gridCol w:w="425"/>
        <w:gridCol w:w="533"/>
        <w:gridCol w:w="5954"/>
        <w:gridCol w:w="1134"/>
        <w:gridCol w:w="1417"/>
        <w:gridCol w:w="883"/>
        <w:gridCol w:w="1135"/>
        <w:gridCol w:w="1177"/>
      </w:tblGrid>
      <w:tr w:rsidR="00FE2A8A" w:rsidRPr="009F44A4" w:rsidTr="00166436">
        <w:trPr>
          <w:trHeight w:val="34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E2A8A" w:rsidRPr="009F44A4" w:rsidTr="00166436">
        <w:trPr>
          <w:trHeight w:val="66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E2A8A" w:rsidRPr="009F44A4" w:rsidRDefault="00E15059" w:rsidP="00FE2A8A">
            <w:pPr>
              <w:jc w:val="center"/>
            </w:pPr>
            <w:r>
              <w:rPr>
                <w:rFonts w:hint="eastAsia"/>
              </w:rPr>
              <w:t>妇科综合治疗仪</w:t>
            </w:r>
          </w:p>
        </w:tc>
        <w:tc>
          <w:tcPr>
            <w:tcW w:w="425" w:type="dxa"/>
            <w:vAlign w:val="center"/>
          </w:tcPr>
          <w:p w:rsidR="00FE2A8A" w:rsidRDefault="00FE2A8A" w:rsidP="00FE2A8A">
            <w:pPr>
              <w:jc w:val="center"/>
            </w:pPr>
          </w:p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FE2A8A" w:rsidRPr="009F44A4" w:rsidRDefault="00FE2A8A" w:rsidP="00FE2A8A">
            <w:pPr>
              <w:jc w:val="center"/>
            </w:pPr>
          </w:p>
        </w:tc>
        <w:tc>
          <w:tcPr>
            <w:tcW w:w="533" w:type="dxa"/>
            <w:vAlign w:val="center"/>
          </w:tcPr>
          <w:p w:rsidR="00FE2A8A" w:rsidRPr="009F44A4" w:rsidRDefault="00F144B4" w:rsidP="00FE2A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54" w:type="dxa"/>
          </w:tcPr>
          <w:p w:rsidR="00E15059" w:rsidRP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 w:rsidRPr="00E15059">
              <w:rPr>
                <w:rFonts w:asciiTheme="minorEastAsia" w:eastAsiaTheme="minorEastAsia" w:hAnsiTheme="minorEastAsia" w:hint="eastAsia"/>
                <w:szCs w:val="20"/>
              </w:rPr>
              <w:t>显示屏≥5.5英寸，屏幕可0-60度任意调节，可显示输出强度和时间；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通道数</w:t>
            </w:r>
            <w:r w:rsidRPr="00E15059">
              <w:rPr>
                <w:rFonts w:asciiTheme="minorEastAsia" w:eastAsiaTheme="minorEastAsia" w:hAnsiTheme="minorEastAsia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三通道，且输出强度独立可调；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治疗时间有20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0"/>
              </w:rPr>
              <w:t>、30、40、50、60分可调，或不定时设置；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定时偏差</w:t>
            </w:r>
            <w:r w:rsidRPr="00E15059">
              <w:rPr>
                <w:rFonts w:asciiTheme="minorEastAsia" w:eastAsiaTheme="minorEastAsia" w:hAnsiTheme="minorEastAsia" w:hint="eastAsia"/>
                <w:szCs w:val="20"/>
              </w:rPr>
              <w:t>≤±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5%；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配置软件下拉菜单式治疗项目菜单快捷查询功能，要求能方便的对治疗项目、治疗部位及方法、治疗时间等进行操作；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治疗项目选择为中文菜单，可根据不同治疗项目，可同时治疗两个或三个病人，具有菜单选择、治疗时间计数和提示、声光提示等功能；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治疗项目具有产后催乳常规治疗、产后子宫复旧治疗、尿潴留治疗等；</w:t>
            </w:r>
          </w:p>
          <w:p w:rsid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配备专业推车，以方便临床使用；</w:t>
            </w:r>
          </w:p>
          <w:p w:rsidR="00E15059" w:rsidRPr="00E15059" w:rsidRDefault="00E15059" w:rsidP="00E15059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配备乳房治疗电极罩、圆形治疗电极罩、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0"/>
              </w:rPr>
              <w:t>耳夹电极</w:t>
            </w:r>
            <w:proofErr w:type="gramEnd"/>
            <w:r>
              <w:rPr>
                <w:rFonts w:asciiTheme="minorEastAsia" w:eastAsiaTheme="minorEastAsia" w:hAnsiTheme="minorEastAsia" w:hint="eastAsia"/>
                <w:szCs w:val="20"/>
              </w:rPr>
              <w:t>、腹带、胸部理疗电极片、圆形理疗电极片、电极线部件、治疗电极线等。</w:t>
            </w:r>
          </w:p>
          <w:p w:rsidR="00FE2A8A" w:rsidRPr="008E75CB" w:rsidRDefault="00FE2A8A" w:rsidP="00FE2A8A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Pr="008E75CB">
              <w:rPr>
                <w:rFonts w:asciiTheme="minorEastAsia" w:eastAsiaTheme="minorEastAsia" w:hAnsiTheme="minorEastAsia" w:hint="eastAsia"/>
                <w:szCs w:val="20"/>
              </w:rPr>
              <w:t>、售后服务</w:t>
            </w:r>
          </w:p>
          <w:p w:rsidR="00FE2A8A" w:rsidRPr="008E75CB" w:rsidRDefault="00FE2A8A" w:rsidP="00FE2A8A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免费安装、调试、培训，直至学会操作、使用为止。</w:t>
            </w:r>
          </w:p>
          <w:p w:rsidR="00FE2A8A" w:rsidRPr="008E75CB" w:rsidRDefault="00FE2A8A" w:rsidP="00FE2A8A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提供售后服务承诺，注明保修时间、响应时间等。</w:t>
            </w:r>
          </w:p>
          <w:p w:rsidR="00FE2A8A" w:rsidRPr="008E75CB" w:rsidRDefault="00FE2A8A" w:rsidP="00FE2A8A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质保期壹年及以上，从最终验收合格开始计算，质保期内负责免费维修、保养及零配件更换。</w:t>
            </w:r>
          </w:p>
          <w:p w:rsidR="00FE2A8A" w:rsidRPr="008E75CB" w:rsidRDefault="00FE2A8A" w:rsidP="00FE2A8A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lastRenderedPageBreak/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当设备发生故障，</w:t>
            </w:r>
            <w:r w:rsidR="0096160C">
              <w:rPr>
                <w:rFonts w:asciiTheme="minorEastAsia" w:eastAsiaTheme="minorEastAsia" w:hAnsiTheme="minorEastAsia" w:cs="宋体" w:hint="eastAsia"/>
                <w:szCs w:val="20"/>
              </w:rPr>
              <w:t>7日内无法修复，须提供备用机服务。</w:t>
            </w:r>
          </w:p>
          <w:p w:rsidR="00FE2A8A" w:rsidRPr="009F44A4" w:rsidRDefault="00FE2A8A" w:rsidP="0096160C"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有成、渝</w:t>
            </w:r>
            <w:proofErr w:type="gramStart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或达州售后服务</w:t>
            </w:r>
            <w:proofErr w:type="gramEnd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机构及工程师，负责每年定期巡检、保养</w:t>
            </w:r>
            <w:r w:rsidR="0096160C">
              <w:rPr>
                <w:rFonts w:asciiTheme="minorEastAsia" w:eastAsiaTheme="minorEastAsia" w:hAnsiTheme="minorEastAsia" w:cs="宋体" w:hint="eastAsia"/>
                <w:szCs w:val="20"/>
              </w:rPr>
              <w:t>2-4次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</w:tc>
        <w:tc>
          <w:tcPr>
            <w:tcW w:w="1134" w:type="dxa"/>
          </w:tcPr>
          <w:p w:rsidR="00FE2A8A" w:rsidRPr="009F44A4" w:rsidRDefault="00FE2A8A" w:rsidP="00FE2A8A"/>
        </w:tc>
        <w:tc>
          <w:tcPr>
            <w:tcW w:w="1417" w:type="dxa"/>
          </w:tcPr>
          <w:p w:rsidR="00FE2A8A" w:rsidRPr="009F44A4" w:rsidRDefault="00FE2A8A" w:rsidP="00FE2A8A"/>
        </w:tc>
        <w:tc>
          <w:tcPr>
            <w:tcW w:w="883" w:type="dxa"/>
          </w:tcPr>
          <w:p w:rsidR="00FE2A8A" w:rsidRPr="009F44A4" w:rsidRDefault="00FE2A8A" w:rsidP="00FE2A8A"/>
        </w:tc>
        <w:tc>
          <w:tcPr>
            <w:tcW w:w="1135" w:type="dxa"/>
          </w:tcPr>
          <w:p w:rsidR="00FE2A8A" w:rsidRPr="009F44A4" w:rsidRDefault="00FE2A8A" w:rsidP="00FE2A8A"/>
        </w:tc>
        <w:tc>
          <w:tcPr>
            <w:tcW w:w="1177" w:type="dxa"/>
          </w:tcPr>
          <w:p w:rsidR="00FE2A8A" w:rsidRPr="009F44A4" w:rsidRDefault="00FE2A8A" w:rsidP="00FE2A8A"/>
        </w:tc>
      </w:tr>
    </w:tbl>
    <w:p w:rsidR="0085651A" w:rsidRPr="00222E28" w:rsidRDefault="0085651A" w:rsidP="0085651A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85651A" w:rsidRPr="00222E28" w:rsidRDefault="0085651A" w:rsidP="0085651A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85651A" w:rsidRPr="00222E28" w:rsidRDefault="0085651A" w:rsidP="0085651A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</w:p>
    <w:p w:rsidR="0085651A" w:rsidRPr="00222E28" w:rsidRDefault="0085651A" w:rsidP="0085651A">
      <w:pPr>
        <w:rPr>
          <w:sz w:val="20"/>
          <w:szCs w:val="20"/>
        </w:rPr>
      </w:pPr>
    </w:p>
    <w:p w:rsidR="0085651A" w:rsidRPr="00222E28" w:rsidRDefault="0085651A" w:rsidP="0085651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85651A" w:rsidRPr="00222E28" w:rsidRDefault="0085651A" w:rsidP="0085651A">
      <w:pPr>
        <w:rPr>
          <w:sz w:val="20"/>
          <w:szCs w:val="20"/>
        </w:rPr>
      </w:pPr>
    </w:p>
    <w:p w:rsidR="0085651A" w:rsidRPr="00222E28" w:rsidRDefault="0085651A" w:rsidP="0085651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85651A" w:rsidRPr="00222E28" w:rsidRDefault="0085651A" w:rsidP="0085651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85651A" w:rsidRPr="00222E28" w:rsidRDefault="0085651A" w:rsidP="0085651A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F9" w:rsidRDefault="00F334F9" w:rsidP="00DC54D7">
      <w:r>
        <w:separator/>
      </w:r>
    </w:p>
  </w:endnote>
  <w:endnote w:type="continuationSeparator" w:id="0">
    <w:p w:rsidR="00F334F9" w:rsidRDefault="00F334F9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F9" w:rsidRDefault="00F334F9" w:rsidP="00DC54D7">
      <w:r>
        <w:separator/>
      </w:r>
    </w:p>
  </w:footnote>
  <w:footnote w:type="continuationSeparator" w:id="0">
    <w:p w:rsidR="00F334F9" w:rsidRDefault="00F334F9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241"/>
    <w:multiLevelType w:val="hybridMultilevel"/>
    <w:tmpl w:val="F634A9B6"/>
    <w:lvl w:ilvl="0" w:tplc="0ED2F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02944"/>
    <w:rsid w:val="00056673"/>
    <w:rsid w:val="00094F78"/>
    <w:rsid w:val="00100C9F"/>
    <w:rsid w:val="001204B6"/>
    <w:rsid w:val="00166436"/>
    <w:rsid w:val="00197FC3"/>
    <w:rsid w:val="00210C45"/>
    <w:rsid w:val="00222E28"/>
    <w:rsid w:val="00242E80"/>
    <w:rsid w:val="0028051D"/>
    <w:rsid w:val="00361134"/>
    <w:rsid w:val="00364B68"/>
    <w:rsid w:val="003852E1"/>
    <w:rsid w:val="00453A8C"/>
    <w:rsid w:val="004A365F"/>
    <w:rsid w:val="004C51C8"/>
    <w:rsid w:val="004D3679"/>
    <w:rsid w:val="00530426"/>
    <w:rsid w:val="005D18F6"/>
    <w:rsid w:val="0060507C"/>
    <w:rsid w:val="006B2404"/>
    <w:rsid w:val="006D0716"/>
    <w:rsid w:val="006F0668"/>
    <w:rsid w:val="006F3DC8"/>
    <w:rsid w:val="00706A2F"/>
    <w:rsid w:val="0075182E"/>
    <w:rsid w:val="00795B0D"/>
    <w:rsid w:val="007A12D4"/>
    <w:rsid w:val="0085651A"/>
    <w:rsid w:val="008C3841"/>
    <w:rsid w:val="008D333C"/>
    <w:rsid w:val="008E75CB"/>
    <w:rsid w:val="0096160C"/>
    <w:rsid w:val="00975C32"/>
    <w:rsid w:val="009F44A4"/>
    <w:rsid w:val="00A0677A"/>
    <w:rsid w:val="00AE5ADC"/>
    <w:rsid w:val="00AF37FF"/>
    <w:rsid w:val="00B128FA"/>
    <w:rsid w:val="00C26DE2"/>
    <w:rsid w:val="00C435CB"/>
    <w:rsid w:val="00CA7FF0"/>
    <w:rsid w:val="00CB0CBE"/>
    <w:rsid w:val="00CB3B24"/>
    <w:rsid w:val="00D203E0"/>
    <w:rsid w:val="00D53884"/>
    <w:rsid w:val="00DC54D7"/>
    <w:rsid w:val="00E15059"/>
    <w:rsid w:val="00F07E83"/>
    <w:rsid w:val="00F144B4"/>
    <w:rsid w:val="00F334F9"/>
    <w:rsid w:val="00F5240A"/>
    <w:rsid w:val="00F80994"/>
    <w:rsid w:val="00F82F4F"/>
    <w:rsid w:val="00FC30ED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2020-06-28T08:13:00Z</cp:lastPrinted>
  <dcterms:created xsi:type="dcterms:W3CDTF">2021-02-20T08:36:00Z</dcterms:created>
  <dcterms:modified xsi:type="dcterms:W3CDTF">2021-03-05T07:02:00Z</dcterms:modified>
</cp:coreProperties>
</file>