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0D" w:rsidRDefault="00355C0D" w:rsidP="00355C0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355C0D" w:rsidRDefault="00355C0D" w:rsidP="00355C0D">
      <w:pPr>
        <w:jc w:val="center"/>
        <w:rPr>
          <w:rFonts w:ascii="仿宋" w:eastAsia="仿宋" w:hAnsi="仿宋"/>
          <w:b/>
          <w:sz w:val="28"/>
          <w:szCs w:val="28"/>
        </w:rPr>
      </w:pPr>
      <w:r w:rsidRPr="00A8008A">
        <w:rPr>
          <w:rFonts w:ascii="仿宋" w:eastAsia="仿宋" w:hAnsi="仿宋" w:hint="eastAsia"/>
          <w:b/>
          <w:sz w:val="28"/>
          <w:szCs w:val="28"/>
        </w:rPr>
        <w:t>全自动血型系统</w:t>
      </w:r>
      <w:r w:rsidRPr="000E7811">
        <w:rPr>
          <w:rFonts w:ascii="仿宋" w:eastAsia="仿宋" w:hAnsi="仿宋" w:hint="eastAsia"/>
          <w:b/>
          <w:sz w:val="28"/>
          <w:szCs w:val="28"/>
        </w:rPr>
        <w:t>技术参数及配置要求响应表</w:t>
      </w:r>
    </w:p>
    <w:tbl>
      <w:tblPr>
        <w:tblStyle w:val="a3"/>
        <w:tblW w:w="14582" w:type="dxa"/>
        <w:tblLook w:val="04A0" w:firstRow="1" w:lastRow="0" w:firstColumn="1" w:lastColumn="0" w:noHBand="0" w:noVBand="1"/>
      </w:tblPr>
      <w:tblGrid>
        <w:gridCol w:w="6204"/>
        <w:gridCol w:w="6095"/>
        <w:gridCol w:w="2283"/>
      </w:tblGrid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0E7811">
              <w:rPr>
                <w:rFonts w:ascii="宋体" w:hAnsi="宋体" w:cs="宋体" w:hint="eastAsia"/>
                <w:color w:val="000000"/>
                <w:kern w:val="2"/>
                <w:szCs w:val="20"/>
              </w:rPr>
              <w:t>技术参数及配置要求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响应</w:t>
            </w: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备注</w:t>
            </w:r>
          </w:p>
        </w:tc>
      </w:tr>
      <w:tr w:rsidR="00355C0D" w:rsidRPr="000E7811" w:rsidTr="005029E6">
        <w:tc>
          <w:tcPr>
            <w:tcW w:w="6204" w:type="dxa"/>
          </w:tcPr>
          <w:p w:rsidR="00355C0D" w:rsidRPr="00A8008A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★1、适用于ABO正反型、Rh血型分型、不规则抗体筛选、交叉配血、直抗分类等实验；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EB31A2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★2、处理速度：</w:t>
            </w:r>
          </w:p>
          <w:p w:rsidR="00355C0D" w:rsidRPr="00EB31A2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ABO/RhD血型定型：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≥25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0测试/小时；ABO、RhD血型抗原检测：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2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测试/小时；Rh血型分型：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≥300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测试/小时；抗体筛查：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2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测试/小时；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3、标本位：可装载≥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144个样本，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且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样本可随时添加随时提交实验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凝胶卡位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96个血型卡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5、配备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2个扫描仪，具备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样本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扫描功能和血型卡扫描功能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6、采用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一次性Tip头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，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具有液面探测功能、失针检测功能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检测Tip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头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是否装载、凝块检测功能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等；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7、加液量：5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 xml:space="preserve">μl 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--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800μl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EB31A2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8、加样量在10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μl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时，准确性≤±5%，重复性≤3%；</w:t>
            </w:r>
          </w:p>
          <w:p w:rsidR="00355C0D" w:rsidRPr="00EB31A2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加样量在50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μl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时，准确性≤±1%，重复性≤2%；</w:t>
            </w:r>
          </w:p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加样量在100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μl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时，准确性≤±1%，重复性≤1%；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自动判读实验结果，生成报告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EB31A2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支持标本、试剂、血型卡持续加载，循环进样。同种实验任务单独操作；多种不同实验同时操作，支持急诊优先检测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355C0D" w:rsidRPr="000E7811" w:rsidRDefault="00355C0D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4E34BC" w:rsidRDefault="00355C0D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11、工作站能兼容windows XP/7/8/10等操作系统，能与我院LIS系统连接；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4E34BC" w:rsidRDefault="00355C0D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12、孵育器≥24卡位，孵育温度：≥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60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℃；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13、离心机：≥12卡位，最高转速≥3000r/min；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0E7811" w:rsidRDefault="00355C0D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14、</w:t>
            </w:r>
            <w:r w:rsidRPr="00EB31A2">
              <w:rPr>
                <w:rFonts w:asciiTheme="minorEastAsia" w:eastAsiaTheme="minorEastAsia" w:hAnsiTheme="minorEastAsia" w:cs="宋体"/>
                <w:color w:val="000000"/>
                <w:szCs w:val="20"/>
              </w:rPr>
              <w:t>除机器本身自检功能外，增加配套试剂的试剂质控功能，可出报告</w:t>
            </w:r>
            <w:r w:rsidRPr="00EB31A2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。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55C0D" w:rsidRPr="000E7811" w:rsidTr="005029E6">
        <w:tc>
          <w:tcPr>
            <w:tcW w:w="6204" w:type="dxa"/>
          </w:tcPr>
          <w:p w:rsidR="00355C0D" w:rsidRPr="00764695" w:rsidRDefault="00355C0D" w:rsidP="005029E6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76469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15、售后服务</w:t>
            </w:r>
          </w:p>
          <w:p w:rsidR="00355C0D" w:rsidRPr="00222E28" w:rsidRDefault="00355C0D" w:rsidP="005029E6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355C0D" w:rsidRPr="00222E28" w:rsidRDefault="00355C0D" w:rsidP="005029E6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355C0D" w:rsidRPr="00222E28" w:rsidRDefault="00355C0D" w:rsidP="005029E6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355C0D" w:rsidRPr="00222E28" w:rsidRDefault="00355C0D" w:rsidP="005029E6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355C0D" w:rsidRPr="000E7811" w:rsidRDefault="00355C0D" w:rsidP="005029E6">
            <w:pPr>
              <w:jc w:val="left"/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（5）有成渝两地售后服务机构及工程师，负责每年定期巡检、保养2-4次。</w:t>
            </w:r>
          </w:p>
        </w:tc>
        <w:tc>
          <w:tcPr>
            <w:tcW w:w="6095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55C0D" w:rsidRPr="000E7811" w:rsidRDefault="00355C0D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:rsidR="00355C0D" w:rsidRDefault="00355C0D" w:rsidP="00355C0D"/>
    <w:p w:rsidR="00355C0D" w:rsidRPr="00222E28" w:rsidRDefault="00355C0D" w:rsidP="00355C0D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355C0D" w:rsidRPr="00222E28" w:rsidRDefault="00355C0D" w:rsidP="00355C0D">
      <w:pPr>
        <w:rPr>
          <w:sz w:val="20"/>
          <w:szCs w:val="20"/>
        </w:rPr>
      </w:pPr>
    </w:p>
    <w:p w:rsidR="00355C0D" w:rsidRPr="00222E28" w:rsidRDefault="00355C0D" w:rsidP="00355C0D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355C0D" w:rsidRDefault="00355C0D" w:rsidP="00355C0D">
      <w:pPr>
        <w:rPr>
          <w:sz w:val="20"/>
          <w:szCs w:val="20"/>
        </w:rPr>
      </w:pPr>
    </w:p>
    <w:p w:rsidR="00355C0D" w:rsidRPr="00222E28" w:rsidRDefault="00355C0D" w:rsidP="00355C0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p w:rsidR="00355C0D" w:rsidRPr="000E7811" w:rsidRDefault="00355C0D" w:rsidP="00355C0D"/>
    <w:p w:rsidR="00355C0D" w:rsidRPr="009F44A4" w:rsidRDefault="00355C0D" w:rsidP="00355C0D"/>
    <w:p w:rsidR="00091C4C" w:rsidRDefault="00091C4C">
      <w:pPr>
        <w:rPr>
          <w:rFonts w:hint="eastAsia"/>
        </w:rPr>
      </w:pPr>
      <w:bookmarkStart w:id="0" w:name="_GoBack"/>
      <w:bookmarkEnd w:id="0"/>
    </w:p>
    <w:sectPr w:rsidR="00091C4C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0D"/>
    <w:rsid w:val="00091C4C"/>
    <w:rsid w:val="003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C0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C0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2020-11-17T01:45:00Z</dcterms:created>
  <dcterms:modified xsi:type="dcterms:W3CDTF">2020-11-17T01:46:00Z</dcterms:modified>
</cp:coreProperties>
</file>